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4" w:rsidRDefault="00960594" w:rsidP="00960594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0594" w:rsidRPr="00A00515" w:rsidRDefault="00960594" w:rsidP="00960594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</w:rPr>
        <w:drawing>
          <wp:inline distT="0" distB="0" distL="0" distR="0" wp14:anchorId="77B76B9E" wp14:editId="52A881CF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00515">
        <w:rPr>
          <w:b/>
          <w:sz w:val="28"/>
          <w:szCs w:val="28"/>
        </w:rPr>
        <w:t xml:space="preserve"> КАМЫШЛОВСКОГО ГОРОДСКОГО ОКРУГА</w:t>
      </w:r>
    </w:p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60594" w:rsidRPr="00A00515" w:rsidRDefault="00960594" w:rsidP="00960594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60594" w:rsidRPr="00A00515" w:rsidRDefault="00960594" w:rsidP="00960594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proofErr w:type="gramStart"/>
      <w:r w:rsidRPr="00A00515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>_</w:t>
      </w:r>
      <w:proofErr w:type="gramEnd"/>
      <w:r>
        <w:rPr>
          <w:rFonts w:eastAsia="Arial Unicode MS"/>
          <w:bCs/>
          <w:sz w:val="28"/>
          <w:szCs w:val="28"/>
        </w:rPr>
        <w:t xml:space="preserve">___________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>
        <w:rPr>
          <w:rFonts w:eastAsia="Arial Unicode MS"/>
          <w:bCs/>
          <w:sz w:val="28"/>
          <w:szCs w:val="28"/>
        </w:rPr>
        <w:t>_______</w:t>
      </w:r>
    </w:p>
    <w:p w:rsidR="00960594" w:rsidRPr="00A00515" w:rsidRDefault="00960594" w:rsidP="00960594">
      <w:pPr>
        <w:jc w:val="center"/>
        <w:rPr>
          <w:b/>
          <w:bCs/>
          <w:i/>
          <w:iCs/>
          <w:sz w:val="28"/>
          <w:szCs w:val="28"/>
        </w:rPr>
      </w:pPr>
    </w:p>
    <w:p w:rsidR="00960594" w:rsidRPr="00F16336" w:rsidRDefault="00960594" w:rsidP="00984F5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16336"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16336" w:rsidRPr="00F16336">
        <w:rPr>
          <w:rFonts w:ascii="Liberation Serif" w:hAnsi="Liberation Serif" w:cs="Liberation Serif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16336">
        <w:rPr>
          <w:rFonts w:ascii="Liberation Serif" w:hAnsi="Liberation Serif"/>
          <w:b/>
          <w:bCs/>
          <w:iCs/>
          <w:sz w:val="28"/>
          <w:szCs w:val="28"/>
        </w:rPr>
        <w:t xml:space="preserve">», утвержденный постановлением администрации Камышловского городского округа от </w:t>
      </w:r>
      <w:r w:rsidR="00F16336" w:rsidRPr="00F16336">
        <w:rPr>
          <w:rFonts w:ascii="Liberation Serif" w:hAnsi="Liberation Serif"/>
          <w:b/>
          <w:bCs/>
          <w:iCs/>
          <w:sz w:val="28"/>
          <w:szCs w:val="28"/>
        </w:rPr>
        <w:t>0</w:t>
      </w:r>
      <w:r w:rsidR="00984F59" w:rsidRPr="00F16336">
        <w:rPr>
          <w:rFonts w:ascii="Liberation Serif" w:hAnsi="Liberation Serif"/>
          <w:b/>
          <w:bCs/>
          <w:iCs/>
          <w:sz w:val="28"/>
          <w:szCs w:val="28"/>
        </w:rPr>
        <w:t>8</w:t>
      </w:r>
      <w:r w:rsidRPr="00F16336">
        <w:rPr>
          <w:rFonts w:ascii="Liberation Serif" w:hAnsi="Liberation Serif"/>
          <w:b/>
          <w:bCs/>
          <w:iCs/>
          <w:sz w:val="28"/>
          <w:szCs w:val="28"/>
        </w:rPr>
        <w:t>.0</w:t>
      </w:r>
      <w:r w:rsidR="00F16336" w:rsidRPr="00F16336">
        <w:rPr>
          <w:rFonts w:ascii="Liberation Serif" w:hAnsi="Liberation Serif"/>
          <w:b/>
          <w:bCs/>
          <w:iCs/>
          <w:sz w:val="28"/>
          <w:szCs w:val="28"/>
        </w:rPr>
        <w:t>7</w:t>
      </w:r>
      <w:r w:rsidRPr="00F16336">
        <w:rPr>
          <w:rFonts w:ascii="Liberation Serif" w:hAnsi="Liberation Serif"/>
          <w:b/>
          <w:bCs/>
          <w:iCs/>
          <w:sz w:val="28"/>
          <w:szCs w:val="28"/>
        </w:rPr>
        <w:t>.2020 №</w:t>
      </w:r>
      <w:r w:rsidR="00F16336" w:rsidRPr="00F16336">
        <w:rPr>
          <w:rFonts w:ascii="Liberation Serif" w:hAnsi="Liberation Serif"/>
          <w:b/>
          <w:bCs/>
          <w:iCs/>
          <w:sz w:val="28"/>
          <w:szCs w:val="28"/>
        </w:rPr>
        <w:t>450</w:t>
      </w:r>
    </w:p>
    <w:p w:rsidR="00960594" w:rsidRPr="00F16336" w:rsidRDefault="00960594" w:rsidP="00960594">
      <w:pPr>
        <w:tabs>
          <w:tab w:val="left" w:pos="1780"/>
        </w:tabs>
        <w:jc w:val="center"/>
        <w:rPr>
          <w:rFonts w:ascii="Liberation Serif" w:hAnsi="Liberation Serif"/>
          <w:sz w:val="28"/>
          <w:szCs w:val="28"/>
        </w:rPr>
      </w:pPr>
    </w:p>
    <w:p w:rsidR="00960594" w:rsidRPr="00F16336" w:rsidRDefault="00960594" w:rsidP="00960594">
      <w:pPr>
        <w:spacing w:before="75" w:after="75"/>
        <w:jc w:val="both"/>
        <w:rPr>
          <w:rFonts w:ascii="Liberation Serif" w:hAnsi="Liberation Serif"/>
          <w:b/>
          <w:bCs/>
          <w:sz w:val="28"/>
          <w:szCs w:val="28"/>
          <w:highlight w:val="white"/>
        </w:rPr>
      </w:pPr>
      <w:r w:rsidRPr="00F16336">
        <w:rPr>
          <w:rFonts w:ascii="Liberation Serif" w:hAnsi="Liberation Serif"/>
          <w:sz w:val="28"/>
          <w:szCs w:val="28"/>
        </w:rPr>
        <w:t xml:space="preserve">            В соответствии с Федеральным законом Российской Федерации</w:t>
      </w:r>
      <w:r w:rsidRPr="00F1633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F16336">
        <w:rPr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F16336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F16336">
        <w:rPr>
          <w:rFonts w:ascii="Liberation Serif" w:hAnsi="Liberation Serif"/>
          <w:sz w:val="28"/>
          <w:szCs w:val="28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 w:rsidRPr="00F16336"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F16336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Pr="00F16336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F16336">
        <w:rPr>
          <w:rFonts w:ascii="Liberation Serif" w:hAnsi="Liberation Serif"/>
          <w:color w:val="000000"/>
          <w:sz w:val="28"/>
          <w:szCs w:val="28"/>
        </w:rPr>
        <w:t>»,</w:t>
      </w:r>
      <w:r w:rsidRPr="00F16336">
        <w:rPr>
          <w:rFonts w:ascii="Liberation Serif" w:hAnsi="Liberation Serif"/>
          <w:sz w:val="28"/>
          <w:szCs w:val="28"/>
        </w:rPr>
        <w:t xml:space="preserve"> администрация</w:t>
      </w:r>
      <w:r w:rsidRPr="00F16336">
        <w:rPr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 w:rsidR="00960594" w:rsidRPr="00F16336" w:rsidRDefault="00960594" w:rsidP="00960594">
      <w:pPr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F16336"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 w:rsidR="00960594" w:rsidRPr="00F16336" w:rsidRDefault="005B5D37" w:rsidP="009605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t>Внести следующие изменения в</w:t>
      </w:r>
      <w:r w:rsidR="00960594" w:rsidRPr="00F16336">
        <w:rPr>
          <w:rFonts w:ascii="Liberation Serif" w:hAnsi="Liberation Serif"/>
          <w:sz w:val="28"/>
          <w:szCs w:val="28"/>
        </w:rPr>
        <w:t xml:space="preserve"> административный регламент </w:t>
      </w:r>
      <w:r w:rsidR="00960594" w:rsidRPr="00F16336">
        <w:rPr>
          <w:rFonts w:ascii="Liberation Serif" w:hAnsi="Liberation Serif"/>
          <w:bCs/>
          <w:iCs/>
          <w:sz w:val="28"/>
          <w:szCs w:val="28"/>
        </w:rPr>
        <w:t>предоставления муниципальной услуги «</w:t>
      </w:r>
      <w:r w:rsidR="00F16336" w:rsidRPr="00F16336">
        <w:rPr>
          <w:rFonts w:ascii="Liberation Serif" w:hAnsi="Liberation Serif" w:cs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960594" w:rsidRPr="00F16336">
        <w:rPr>
          <w:rFonts w:ascii="Liberation Serif" w:hAnsi="Liberation Serif"/>
          <w:bCs/>
          <w:iCs/>
          <w:sz w:val="28"/>
          <w:szCs w:val="28"/>
        </w:rPr>
        <w:t>»</w:t>
      </w:r>
      <w:r w:rsidRPr="00F16336">
        <w:rPr>
          <w:rFonts w:ascii="Liberation Serif" w:hAnsi="Liberation Serif"/>
          <w:bCs/>
          <w:iCs/>
          <w:sz w:val="28"/>
          <w:szCs w:val="28"/>
        </w:rPr>
        <w:t>,</w:t>
      </w:r>
      <w:r w:rsidR="00960594" w:rsidRPr="00F16336">
        <w:rPr>
          <w:rFonts w:ascii="Liberation Serif" w:hAnsi="Liberation Serif"/>
          <w:sz w:val="28"/>
          <w:szCs w:val="28"/>
        </w:rPr>
        <w:t xml:space="preserve"> </w:t>
      </w:r>
      <w:r w:rsidRPr="00F16336">
        <w:rPr>
          <w:rFonts w:ascii="Liberation Serif" w:hAnsi="Liberation Serif"/>
          <w:bCs/>
          <w:iCs/>
          <w:sz w:val="28"/>
          <w:szCs w:val="28"/>
        </w:rPr>
        <w:t xml:space="preserve">утвержденный постановлением администрации Камышловского городского округа от </w:t>
      </w:r>
      <w:r w:rsidR="00F16336" w:rsidRPr="00F16336">
        <w:rPr>
          <w:rFonts w:ascii="Liberation Serif" w:hAnsi="Liberation Serif"/>
          <w:bCs/>
          <w:iCs/>
          <w:sz w:val="28"/>
          <w:szCs w:val="28"/>
        </w:rPr>
        <w:t>0</w:t>
      </w:r>
      <w:r w:rsidR="00984F59" w:rsidRPr="00F16336">
        <w:rPr>
          <w:rFonts w:ascii="Liberation Serif" w:hAnsi="Liberation Serif"/>
          <w:bCs/>
          <w:iCs/>
          <w:sz w:val="28"/>
          <w:szCs w:val="28"/>
        </w:rPr>
        <w:t>8</w:t>
      </w:r>
      <w:r w:rsidRPr="00F16336">
        <w:rPr>
          <w:rFonts w:ascii="Liberation Serif" w:hAnsi="Liberation Serif"/>
          <w:bCs/>
          <w:iCs/>
          <w:sz w:val="28"/>
          <w:szCs w:val="28"/>
        </w:rPr>
        <w:t>.0</w:t>
      </w:r>
      <w:r w:rsidR="00F16336" w:rsidRPr="00F16336">
        <w:rPr>
          <w:rFonts w:ascii="Liberation Serif" w:hAnsi="Liberation Serif"/>
          <w:bCs/>
          <w:iCs/>
          <w:sz w:val="28"/>
          <w:szCs w:val="28"/>
        </w:rPr>
        <w:t>7</w:t>
      </w:r>
      <w:r w:rsidRPr="00F16336">
        <w:rPr>
          <w:rFonts w:ascii="Liberation Serif" w:hAnsi="Liberation Serif"/>
          <w:bCs/>
          <w:iCs/>
          <w:sz w:val="28"/>
          <w:szCs w:val="28"/>
        </w:rPr>
        <w:t>.2020 №</w:t>
      </w:r>
      <w:r w:rsidR="00F16336" w:rsidRPr="00F16336">
        <w:rPr>
          <w:rFonts w:ascii="Liberation Serif" w:hAnsi="Liberation Serif"/>
          <w:bCs/>
          <w:iCs/>
          <w:sz w:val="28"/>
          <w:szCs w:val="28"/>
        </w:rPr>
        <w:t>450</w:t>
      </w:r>
      <w:r w:rsidRPr="00F16336">
        <w:rPr>
          <w:rFonts w:ascii="Liberation Serif" w:hAnsi="Liberation Serif"/>
          <w:sz w:val="28"/>
          <w:szCs w:val="28"/>
        </w:rPr>
        <w:t>:</w:t>
      </w:r>
    </w:p>
    <w:p w:rsidR="005B5D37" w:rsidRPr="00F16336" w:rsidRDefault="00F16336" w:rsidP="00F16336">
      <w:pPr>
        <w:pStyle w:val="a8"/>
        <w:shd w:val="clear" w:color="auto" w:fill="FFFFFF"/>
        <w:spacing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t xml:space="preserve">  </w:t>
      </w:r>
      <w:r w:rsidR="005B5D37" w:rsidRPr="00F16336">
        <w:rPr>
          <w:rFonts w:ascii="Liberation Serif" w:hAnsi="Liberation Serif"/>
          <w:sz w:val="28"/>
          <w:szCs w:val="28"/>
        </w:rPr>
        <w:t>1.1.</w:t>
      </w:r>
      <w:r w:rsidR="00984F59" w:rsidRPr="00F16336">
        <w:rPr>
          <w:rFonts w:ascii="Liberation Serif" w:hAnsi="Liberation Serif"/>
          <w:sz w:val="28"/>
          <w:szCs w:val="28"/>
        </w:rPr>
        <w:t xml:space="preserve"> </w:t>
      </w:r>
      <w:r w:rsidR="005B5D37" w:rsidRPr="00F16336">
        <w:rPr>
          <w:rFonts w:ascii="Liberation Serif" w:hAnsi="Liberation Serif"/>
          <w:sz w:val="28"/>
          <w:szCs w:val="28"/>
        </w:rPr>
        <w:t xml:space="preserve">абзац </w:t>
      </w:r>
      <w:r w:rsidRPr="00F16336">
        <w:rPr>
          <w:rFonts w:ascii="Liberation Serif" w:hAnsi="Liberation Serif"/>
          <w:sz w:val="28"/>
          <w:szCs w:val="28"/>
        </w:rPr>
        <w:t>2 п. 2.2.1</w:t>
      </w:r>
      <w:r w:rsidR="005B5D37" w:rsidRPr="00F16336">
        <w:rPr>
          <w:rFonts w:ascii="Liberation Serif" w:hAnsi="Liberation Serif"/>
          <w:sz w:val="28"/>
          <w:szCs w:val="28"/>
        </w:rPr>
        <w:t xml:space="preserve"> части </w:t>
      </w:r>
      <w:r w:rsidRPr="00F16336">
        <w:rPr>
          <w:rFonts w:ascii="Liberation Serif" w:hAnsi="Liberation Serif"/>
          <w:sz w:val="28"/>
          <w:szCs w:val="28"/>
        </w:rPr>
        <w:t xml:space="preserve">2.2 главы </w:t>
      </w:r>
      <w:r w:rsidRPr="00F16336">
        <w:rPr>
          <w:rFonts w:ascii="Liberation Serif" w:hAnsi="Liberation Serif"/>
          <w:sz w:val="28"/>
          <w:szCs w:val="28"/>
          <w:lang w:val="en-US"/>
        </w:rPr>
        <w:t>II</w:t>
      </w:r>
      <w:r w:rsidR="005B5D37" w:rsidRPr="00F16336">
        <w:rPr>
          <w:rFonts w:ascii="Liberation Serif" w:hAnsi="Liberation Serif"/>
          <w:sz w:val="28"/>
          <w:szCs w:val="28"/>
        </w:rPr>
        <w:t xml:space="preserve"> изложить в следующей редакции: «</w:t>
      </w:r>
      <w:r w:rsidRPr="00F16336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Pr="00F16336">
        <w:rPr>
          <w:rFonts w:ascii="Liberation Serif" w:hAnsi="Liberation Serif"/>
          <w:sz w:val="28"/>
          <w:szCs w:val="28"/>
          <w:shd w:val="clear" w:color="auto" w:fill="FFFFFF"/>
        </w:rPr>
        <w:t xml:space="preserve"> государственных и муниципальных услуг </w:t>
      </w:r>
      <w:r w:rsidRPr="00F16336">
        <w:rPr>
          <w:rFonts w:ascii="Liberation Serif" w:hAnsi="Liberation Serif"/>
          <w:sz w:val="28"/>
          <w:szCs w:val="28"/>
        </w:rPr>
        <w:t xml:space="preserve"> или региональных порталов 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</w:t>
      </w:r>
      <w:r w:rsidRPr="00F16336">
        <w:rPr>
          <w:rFonts w:ascii="Liberation Serif" w:hAnsi="Liberation Serif"/>
          <w:sz w:val="28"/>
          <w:szCs w:val="28"/>
        </w:rPr>
        <w:lastRenderedPageBreak/>
        <w:t>полномочий в области градостроительной деятельности</w:t>
      </w:r>
      <w:r w:rsidRPr="00F16336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5B5D37" w:rsidRPr="00F16336">
        <w:rPr>
          <w:rFonts w:ascii="Liberation Serif" w:hAnsi="Liberation Serif"/>
          <w:sz w:val="28"/>
          <w:szCs w:val="28"/>
        </w:rPr>
        <w:t>».</w:t>
      </w:r>
    </w:p>
    <w:p w:rsidR="00960594" w:rsidRPr="00F16336" w:rsidRDefault="00960594" w:rsidP="00960594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t xml:space="preserve">          2. </w:t>
      </w:r>
      <w:r w:rsidRPr="00F16336"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F16336">
        <w:rPr>
          <w:rFonts w:ascii="Liberation Serif" w:hAnsi="Liberation Serif"/>
          <w:color w:val="000000"/>
          <w:sz w:val="28"/>
          <w:szCs w:val="28"/>
        </w:rPr>
        <w:t>Камышловские</w:t>
      </w:r>
      <w:proofErr w:type="spellEnd"/>
      <w:r w:rsidRPr="00F16336">
        <w:rPr>
          <w:rFonts w:ascii="Liberation Serif" w:hAnsi="Liberation Serif"/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960594" w:rsidRPr="00F16336" w:rsidRDefault="00960594" w:rsidP="00960594">
      <w:pPr>
        <w:jc w:val="both"/>
        <w:rPr>
          <w:rFonts w:ascii="Liberation Serif" w:hAnsi="Liberation Serif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постановления возложить на первого заместителя главы администрации Камышловского городского округа Е. А. Бессонова.</w:t>
      </w:r>
    </w:p>
    <w:p w:rsidR="00960594" w:rsidRPr="00F16336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960594" w:rsidRPr="00F16336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  <w:r w:rsidRPr="00F16336">
        <w:rPr>
          <w:rFonts w:ascii="Liberation Serif" w:hAnsi="Liberation Serif"/>
          <w:bCs/>
          <w:sz w:val="28"/>
          <w:szCs w:val="28"/>
        </w:rPr>
        <w:t>Глава</w:t>
      </w:r>
    </w:p>
    <w:p w:rsidR="00960594" w:rsidRPr="00F16336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  <w:r w:rsidRPr="00F16336"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      А.В. Половников</w:t>
      </w:r>
    </w:p>
    <w:p w:rsidR="00960594" w:rsidRPr="00F16336" w:rsidRDefault="00960594" w:rsidP="00960594">
      <w:pPr>
        <w:jc w:val="both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both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tabs>
          <w:tab w:val="left" w:pos="6804"/>
        </w:tabs>
        <w:jc w:val="center"/>
        <w:rPr>
          <w:rFonts w:ascii="Liberation Serif" w:hAnsi="Liberation Serif"/>
          <w:b/>
          <w:sz w:val="28"/>
          <w:szCs w:val="28"/>
        </w:rPr>
      </w:pPr>
      <w:r w:rsidRPr="00F16336">
        <w:rPr>
          <w:rFonts w:ascii="Liberation Serif" w:hAnsi="Liberation Serif"/>
          <w:b/>
          <w:sz w:val="28"/>
          <w:szCs w:val="28"/>
        </w:rPr>
        <w:t xml:space="preserve">                                              </w:t>
      </w:r>
    </w:p>
    <w:p w:rsidR="000A03F7" w:rsidRPr="00F16336" w:rsidRDefault="00960594" w:rsidP="00960594">
      <w:pPr>
        <w:rPr>
          <w:rFonts w:ascii="Liberation Serif" w:hAnsi="Liberation Serif"/>
          <w:b/>
          <w:sz w:val="28"/>
          <w:szCs w:val="28"/>
        </w:rPr>
      </w:pPr>
      <w:r w:rsidRPr="00F16336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  <w:bookmarkStart w:id="2" w:name="_GoBack"/>
      <w:bookmarkEnd w:id="2"/>
    </w:p>
    <w:sectPr w:rsidR="00F16336" w:rsidRPr="00F16336" w:rsidSect="00F16336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0A03F7"/>
    <w:rsid w:val="005B5D37"/>
    <w:rsid w:val="00880D45"/>
    <w:rsid w:val="00960594"/>
    <w:rsid w:val="00984F59"/>
    <w:rsid w:val="009E2EC1"/>
    <w:rsid w:val="00D84DF0"/>
    <w:rsid w:val="00E736E6"/>
    <w:rsid w:val="00F1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C75D-F400-472F-8C5E-4A8EE41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594"/>
    <w:pPr>
      <w:ind w:left="720"/>
      <w:contextualSpacing/>
    </w:pPr>
  </w:style>
  <w:style w:type="paragraph" w:styleId="a4">
    <w:name w:val="No Spacing"/>
    <w:qFormat/>
    <w:rsid w:val="0096059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0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C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F16336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2021-11-17T06:43:00Z</cp:lastPrinted>
  <dcterms:created xsi:type="dcterms:W3CDTF">2021-11-17T05:56:00Z</dcterms:created>
  <dcterms:modified xsi:type="dcterms:W3CDTF">2021-11-18T04:59:00Z</dcterms:modified>
</cp:coreProperties>
</file>