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F1" w:rsidRDefault="002F6BED">
      <w:pPr>
        <w:pStyle w:val="20"/>
        <w:framePr w:w="9326" w:h="14127" w:hRule="exact" w:wrap="none" w:vAnchor="page" w:hAnchor="page" w:x="1294" w:y="1213"/>
        <w:shd w:val="clear" w:color="auto" w:fill="auto"/>
        <w:spacing w:after="0" w:line="260" w:lineRule="exact"/>
        <w:ind w:left="3420"/>
      </w:pPr>
      <w:bookmarkStart w:id="0" w:name="_GoBack"/>
      <w:bookmarkEnd w:id="0"/>
      <w:r>
        <w:t>Информация</w:t>
      </w:r>
    </w:p>
    <w:p w:rsidR="003B25F1" w:rsidRDefault="002F6BED">
      <w:pPr>
        <w:pStyle w:val="21"/>
        <w:framePr w:w="9326" w:h="14127" w:hRule="exact" w:wrap="none" w:vAnchor="page" w:hAnchor="page" w:x="1294" w:y="1213"/>
        <w:shd w:val="clear" w:color="auto" w:fill="auto"/>
        <w:spacing w:before="0"/>
      </w:pPr>
      <w:r>
        <w:t>о результатах общественно-полезной и социально-значимой деятельности ВДПО на территории Камышловского городского округа за 6 месяцев 2016 года</w:t>
      </w:r>
    </w:p>
    <w:p w:rsidR="003B25F1" w:rsidRDefault="002F6BED">
      <w:pPr>
        <w:pStyle w:val="21"/>
        <w:framePr w:w="9326" w:h="14127" w:hRule="exact" w:wrap="none" w:vAnchor="page" w:hAnchor="page" w:x="1294" w:y="1213"/>
        <w:shd w:val="clear" w:color="auto" w:fill="auto"/>
        <w:spacing w:before="0" w:after="0"/>
        <w:ind w:left="20" w:right="40" w:firstLine="720"/>
        <w:jc w:val="both"/>
      </w:pPr>
      <w:r>
        <w:t xml:space="preserve">В период с 01 января по 30 июня 2016 года Камышловским районным отделением ВДПО проводились </w:t>
      </w:r>
      <w:r>
        <w:t>разноплановые мероприятия. Обучение населения осуществлялось посредством проведения инструктажей, семинаров, просмотром видеофильмов, а также через средства массовой информации. Посильную помощь в обучении оказывали члены дружин юных пожарных г.Камышлова и</w:t>
      </w:r>
      <w:r>
        <w:t xml:space="preserve"> добровольные пожарные Камышловского района.</w:t>
      </w:r>
    </w:p>
    <w:p w:rsidR="003B25F1" w:rsidRDefault="002F6BED">
      <w:pPr>
        <w:pStyle w:val="21"/>
        <w:framePr w:w="9326" w:h="14127" w:hRule="exact" w:wrap="none" w:vAnchor="page" w:hAnchor="page" w:x="1294" w:y="1213"/>
        <w:shd w:val="clear" w:color="auto" w:fill="auto"/>
        <w:spacing w:before="0" w:after="0"/>
        <w:ind w:left="20" w:right="40" w:firstLine="720"/>
        <w:jc w:val="both"/>
      </w:pPr>
      <w:r>
        <w:t>За 6 месяца 2016 года Камышловским районным отделением ВДПО по стабилизации пожаров проведена следующая работа:</w:t>
      </w:r>
    </w:p>
    <w:p w:rsidR="003B25F1" w:rsidRDefault="002F6BED">
      <w:pPr>
        <w:pStyle w:val="21"/>
        <w:framePr w:w="9326" w:h="14127" w:hRule="exact" w:wrap="none" w:vAnchor="page" w:hAnchor="page" w:x="1294" w:y="1213"/>
        <w:shd w:val="clear" w:color="auto" w:fill="auto"/>
        <w:spacing w:before="0" w:after="0"/>
        <w:ind w:left="20" w:right="40" w:firstLine="720"/>
        <w:jc w:val="both"/>
      </w:pPr>
      <w:r>
        <w:t>Проводится проверка частного жилого ректора. Проведено 123 рейда. Проверено 1529 домов, 741 квартир</w:t>
      </w:r>
      <w:r>
        <w:t>а.</w:t>
      </w:r>
    </w:p>
    <w:p w:rsidR="003B25F1" w:rsidRDefault="002F6BED">
      <w:pPr>
        <w:pStyle w:val="21"/>
        <w:framePr w:w="9326" w:h="14127" w:hRule="exact" w:wrap="none" w:vAnchor="page" w:hAnchor="page" w:x="1294" w:y="1213"/>
        <w:shd w:val="clear" w:color="auto" w:fill="auto"/>
        <w:spacing w:before="0" w:after="0"/>
        <w:ind w:left="20" w:right="40" w:firstLine="720"/>
        <w:jc w:val="both"/>
      </w:pPr>
      <w:r>
        <w:t>При проверках выявлены факты нарушения правил пожарной безопасности. В рамках рейдов обучено 6626 человек. Проведен 1 сход с населением в с.Кочневское, в ходе которого обучено 46 человек. Любое профилактическое мероприятие сопровождается распространение</w:t>
      </w:r>
      <w:r>
        <w:t>м памяток и листовок. За 6 месяцев 2016 года сотрудники ВДПО распространили среди населения 6853 наглядных профилактических материала, тиражированных за счет средств КРО ВДПО.</w:t>
      </w:r>
    </w:p>
    <w:p w:rsidR="003B25F1" w:rsidRDefault="002F6BED">
      <w:pPr>
        <w:pStyle w:val="21"/>
        <w:framePr w:w="9326" w:h="14127" w:hRule="exact" w:wrap="none" w:vAnchor="page" w:hAnchor="page" w:x="1294" w:y="1213"/>
        <w:shd w:val="clear" w:color="auto" w:fill="auto"/>
        <w:spacing w:before="0" w:after="0"/>
        <w:ind w:left="20" w:right="40" w:firstLine="720"/>
        <w:jc w:val="both"/>
      </w:pPr>
      <w:r>
        <w:t xml:space="preserve">Работа с детьми - один из ключевых векторов профилактической работы. Сотрудники </w:t>
      </w:r>
      <w:r>
        <w:t>ВДПО систематически посещают образовательные учреждения и проводят с учащимися тематические занятия и классные часы. Проведено 87 мероприятий, обучено 6732 ребенка.</w:t>
      </w:r>
    </w:p>
    <w:p w:rsidR="003B25F1" w:rsidRDefault="002F6BED">
      <w:pPr>
        <w:pStyle w:val="21"/>
        <w:framePr w:w="9326" w:h="14127" w:hRule="exact" w:wrap="none" w:vAnchor="page" w:hAnchor="page" w:x="1294" w:y="1213"/>
        <w:shd w:val="clear" w:color="auto" w:fill="auto"/>
        <w:spacing w:before="0" w:after="0"/>
        <w:ind w:left="20" w:right="40" w:firstLine="720"/>
        <w:jc w:val="both"/>
      </w:pPr>
      <w:r>
        <w:t>Силами Камышловского районного отделения ВДПО при активном участии ПЧ 18/6 и ОНД КГО проход</w:t>
      </w:r>
      <w:r>
        <w:t>ят массовые мероприятия и городские конкурсы. Было организовано 25 коллективно-творческих мероприятия тематической направленности, в которых приняли участие 3437 человек:</w:t>
      </w:r>
    </w:p>
    <w:p w:rsidR="003B25F1" w:rsidRDefault="002F6BED">
      <w:pPr>
        <w:pStyle w:val="21"/>
        <w:framePr w:w="9326" w:h="14127" w:hRule="exact" w:wrap="none" w:vAnchor="page" w:hAnchor="page" w:x="1294" w:y="1213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/>
        <w:ind w:left="20" w:firstLine="720"/>
        <w:jc w:val="both"/>
      </w:pPr>
      <w:r>
        <w:t>Профилактическая акция-«Берегите лес от огня»;</w:t>
      </w:r>
    </w:p>
    <w:p w:rsidR="003B25F1" w:rsidRDefault="002F6BED">
      <w:pPr>
        <w:pStyle w:val="21"/>
        <w:framePr w:w="9326" w:h="14127" w:hRule="exact" w:wrap="none" w:vAnchor="page" w:hAnchor="page" w:x="1294" w:y="1213"/>
        <w:shd w:val="clear" w:color="auto" w:fill="auto"/>
        <w:spacing w:before="0" w:after="0"/>
        <w:ind w:left="20" w:firstLine="720"/>
        <w:jc w:val="both"/>
      </w:pPr>
      <w:r>
        <w:t xml:space="preserve">-Профилактическая акция </w:t>
      </w:r>
      <w:r>
        <w:t>«Огнетушитель»;</w:t>
      </w:r>
    </w:p>
    <w:p w:rsidR="003B25F1" w:rsidRDefault="002F6BED">
      <w:pPr>
        <w:pStyle w:val="21"/>
        <w:framePr w:w="9326" w:h="14127" w:hRule="exact" w:wrap="none" w:vAnchor="page" w:hAnchor="page" w:x="1294" w:y="1213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/>
        <w:ind w:left="20" w:firstLine="720"/>
        <w:jc w:val="both"/>
      </w:pPr>
      <w:r>
        <w:t>Слет дружин юных пожарных;</w:t>
      </w:r>
    </w:p>
    <w:p w:rsidR="003B25F1" w:rsidRDefault="002F6BED">
      <w:pPr>
        <w:pStyle w:val="21"/>
        <w:framePr w:w="9326" w:h="14127" w:hRule="exact" w:wrap="none" w:vAnchor="page" w:hAnchor="page" w:x="1294" w:y="1213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/>
        <w:ind w:left="20" w:firstLine="720"/>
        <w:jc w:val="both"/>
      </w:pPr>
      <w:r>
        <w:t>Конкурс детского творчества «С пожарной безопасностью на Ты»;</w:t>
      </w:r>
    </w:p>
    <w:p w:rsidR="003B25F1" w:rsidRDefault="002F6BED">
      <w:pPr>
        <w:pStyle w:val="21"/>
        <w:framePr w:w="9326" w:h="14127" w:hRule="exact" w:wrap="none" w:vAnchor="page" w:hAnchor="page" w:x="1294" w:y="1213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/>
        <w:ind w:left="20" w:right="40" w:firstLine="720"/>
        <w:jc w:val="both"/>
      </w:pPr>
      <w:r>
        <w:t>Районный конкурс фестиваля детского и юношеского творчества «Звездный фейерверк- 2016»;</w:t>
      </w:r>
    </w:p>
    <w:p w:rsidR="003B25F1" w:rsidRDefault="002F6BED">
      <w:pPr>
        <w:pStyle w:val="21"/>
        <w:framePr w:w="9326" w:h="14127" w:hRule="exact" w:wrap="none" w:vAnchor="page" w:hAnchor="page" w:x="1294" w:y="1213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/>
        <w:ind w:left="20" w:firstLine="720"/>
        <w:jc w:val="both"/>
      </w:pPr>
      <w:r>
        <w:t>Противопожарная ярмарка, посвященная Году пожарной охраны;</w:t>
      </w:r>
    </w:p>
    <w:p w:rsidR="003B25F1" w:rsidRDefault="002F6BED">
      <w:pPr>
        <w:pStyle w:val="21"/>
        <w:framePr w:w="9326" w:h="14127" w:hRule="exact" w:wrap="none" w:vAnchor="page" w:hAnchor="page" w:x="1294" w:y="121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/>
        <w:ind w:left="20" w:right="40" w:firstLine="720"/>
        <w:jc w:val="both"/>
      </w:pPr>
      <w:r>
        <w:t>Профилактическая акция День безопасности» на фестивале «Патриоты России»;</w:t>
      </w:r>
    </w:p>
    <w:p w:rsidR="003B25F1" w:rsidRDefault="002F6BED">
      <w:pPr>
        <w:pStyle w:val="21"/>
        <w:framePr w:w="9326" w:h="14127" w:hRule="exact" w:wrap="none" w:vAnchor="page" w:hAnchor="page" w:x="1294" w:y="1213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/>
        <w:ind w:left="20" w:right="40" w:firstLine="720"/>
        <w:jc w:val="both"/>
      </w:pPr>
      <w:r>
        <w:t>Массовое мероприятие «Школа юных пожарных», посвященное Международному дню защиты детей в летнем оздоровительном лагере при Галкинской школе;</w:t>
      </w:r>
    </w:p>
    <w:p w:rsidR="003B25F1" w:rsidRDefault="002F6BED">
      <w:pPr>
        <w:pStyle w:val="21"/>
        <w:framePr w:w="9326" w:h="14127" w:hRule="exact" w:wrap="none" w:vAnchor="page" w:hAnchor="page" w:x="1294" w:y="1213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/>
        <w:ind w:left="20" w:firstLine="720"/>
        <w:jc w:val="both"/>
      </w:pPr>
      <w:r>
        <w:t>«Праздник лета» в СКОШ-интернате;</w:t>
      </w:r>
    </w:p>
    <w:p w:rsidR="003B25F1" w:rsidRDefault="002F6BED">
      <w:pPr>
        <w:pStyle w:val="21"/>
        <w:framePr w:w="9326" w:h="14127" w:hRule="exact" w:wrap="none" w:vAnchor="page" w:hAnchor="page" w:x="1294" w:y="1213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/>
        <w:ind w:left="20" w:firstLine="720"/>
        <w:jc w:val="both"/>
      </w:pPr>
      <w:r>
        <w:t>Межрай</w:t>
      </w:r>
      <w:r>
        <w:t>онные соревнования.</w:t>
      </w:r>
    </w:p>
    <w:p w:rsidR="003B25F1" w:rsidRDefault="003B25F1">
      <w:pPr>
        <w:rPr>
          <w:sz w:val="2"/>
          <w:szCs w:val="2"/>
        </w:rPr>
        <w:sectPr w:rsidR="003B25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25F1" w:rsidRDefault="002F6BED">
      <w:pPr>
        <w:pStyle w:val="21"/>
        <w:framePr w:w="9341" w:h="14414" w:hRule="exact" w:wrap="none" w:vAnchor="page" w:hAnchor="page" w:x="1287" w:y="1213"/>
        <w:shd w:val="clear" w:color="auto" w:fill="auto"/>
        <w:spacing w:before="0" w:after="0"/>
        <w:ind w:left="40" w:right="40" w:firstLine="700"/>
        <w:jc w:val="both"/>
      </w:pPr>
      <w:r>
        <w:lastRenderedPageBreak/>
        <w:t>Активная работа ведется в летних оздоровительных лагерях при школах. Созданы отряды ДЮП, которые ведут работу по противопожарной безопасности в лагерях. Совместно проводим Дни пожарной безопасности, организовали эк</w:t>
      </w:r>
      <w:r>
        <w:t>скурсии в пожарный поезд.</w:t>
      </w:r>
    </w:p>
    <w:p w:rsidR="003B25F1" w:rsidRDefault="002F6BED">
      <w:pPr>
        <w:pStyle w:val="21"/>
        <w:framePr w:w="9341" w:h="14414" w:hRule="exact" w:wrap="none" w:vAnchor="page" w:hAnchor="page" w:x="1287" w:y="1213"/>
        <w:shd w:val="clear" w:color="auto" w:fill="auto"/>
        <w:spacing w:before="0" w:after="0"/>
        <w:ind w:left="40" w:right="40" w:firstLine="700"/>
        <w:jc w:val="both"/>
      </w:pPr>
      <w:r>
        <w:t>В пожарной части №18/6 и ВДПО проводятся дни открытых дверей, экскурсии.</w:t>
      </w:r>
    </w:p>
    <w:p w:rsidR="003B25F1" w:rsidRDefault="002F6BED">
      <w:pPr>
        <w:pStyle w:val="21"/>
        <w:framePr w:w="9341" w:h="14414" w:hRule="exact" w:wrap="none" w:vAnchor="page" w:hAnchor="page" w:x="1287" w:y="1213"/>
        <w:shd w:val="clear" w:color="auto" w:fill="auto"/>
        <w:spacing w:before="0" w:after="0"/>
        <w:ind w:left="40" w:right="40" w:firstLine="700"/>
        <w:jc w:val="both"/>
      </w:pPr>
      <w:r>
        <w:t>Разработан и реализуется план по недопущению пожаров по вине детей, недопущению гибели и травматизма детей при пожарах. Мероприятия по пропаганде для несовер</w:t>
      </w:r>
      <w:r>
        <w:t>шеннолетних усиливаются в рамках месячников и декадников безопасности, которые проводим совместно с ГИБ</w:t>
      </w:r>
      <w:r>
        <w:rPr>
          <w:rStyle w:val="1"/>
        </w:rPr>
        <w:t>ДД</w:t>
      </w:r>
      <w:r>
        <w:t>, комиссией по делам несовершеннолетних.</w:t>
      </w:r>
    </w:p>
    <w:p w:rsidR="003B25F1" w:rsidRDefault="002F6BED">
      <w:pPr>
        <w:pStyle w:val="21"/>
        <w:framePr w:w="9341" w:h="14414" w:hRule="exact" w:wrap="none" w:vAnchor="page" w:hAnchor="page" w:x="1287" w:y="1213"/>
        <w:shd w:val="clear" w:color="auto" w:fill="auto"/>
        <w:spacing w:before="0" w:after="0"/>
        <w:ind w:left="40" w:right="40" w:firstLine="700"/>
        <w:jc w:val="both"/>
      </w:pPr>
      <w:r>
        <w:t>Во всех городских конкурсах Камышловское районное отделение ВДПО обеспечивает призовой фонд мероприятий.</w:t>
      </w:r>
    </w:p>
    <w:p w:rsidR="003B25F1" w:rsidRDefault="002F6BED">
      <w:pPr>
        <w:pStyle w:val="21"/>
        <w:framePr w:w="9341" w:h="14414" w:hRule="exact" w:wrap="none" w:vAnchor="page" w:hAnchor="page" w:x="1287" w:y="1213"/>
        <w:shd w:val="clear" w:color="auto" w:fill="auto"/>
        <w:spacing w:before="0" w:after="0"/>
        <w:ind w:left="40" w:right="40"/>
        <w:jc w:val="both"/>
      </w:pPr>
      <w:r>
        <w:t xml:space="preserve">Не </w:t>
      </w:r>
      <w:r>
        <w:t>забываем и про взрослое население, проводим противопожарные инструктажи, организуем выступления по вопросам пожарной безопасности на родительских собраниях.</w:t>
      </w:r>
    </w:p>
    <w:p w:rsidR="003B25F1" w:rsidRDefault="002F6BED">
      <w:pPr>
        <w:pStyle w:val="21"/>
        <w:framePr w:w="9341" w:h="14414" w:hRule="exact" w:wrap="none" w:vAnchor="page" w:hAnchor="page" w:x="1287" w:y="1213"/>
        <w:shd w:val="clear" w:color="auto" w:fill="auto"/>
        <w:spacing w:before="0" w:after="0"/>
        <w:ind w:left="40" w:right="40" w:firstLine="700"/>
        <w:jc w:val="both"/>
      </w:pPr>
      <w:r>
        <w:t>В школах, оснащенных радиосвязью, периодически проводятся лекции по правилам безопасного поведения,</w:t>
      </w:r>
      <w:r>
        <w:t xml:space="preserve"> кроме этого транслируются видеофильмы и мультфильмы по правилам пожарной безопасности.</w:t>
      </w:r>
    </w:p>
    <w:p w:rsidR="003B25F1" w:rsidRDefault="002F6BED">
      <w:pPr>
        <w:pStyle w:val="21"/>
        <w:framePr w:w="9341" w:h="14414" w:hRule="exact" w:wrap="none" w:vAnchor="page" w:hAnchor="page" w:x="1287" w:y="1213"/>
        <w:shd w:val="clear" w:color="auto" w:fill="auto"/>
        <w:spacing w:before="0" w:after="0"/>
        <w:ind w:left="40" w:right="40" w:firstLine="700"/>
        <w:jc w:val="both"/>
      </w:pPr>
      <w:r>
        <w:t>Освещение в средствах массовой информации проводимых профилактических мероприятий является для районного отделения ВДПО важной задачей. Организовано тесное сотрудничест</w:t>
      </w:r>
      <w:r>
        <w:t>во со СМИ города, также для освещения правил пожарной безопасности активно используются сайты муниципальных образований. Опубликовано 34 статьи в печатных СМИ, 6 сюжетов на телевидении, 47 материалов на интернет-порталах. Для публикации информации по пожар</w:t>
      </w:r>
      <w:r>
        <w:t>ной безопасности используется сайт газеты «Камышловские известия», а также сайт Камышловского районного отделения ВДПО.</w:t>
      </w:r>
    </w:p>
    <w:p w:rsidR="003B25F1" w:rsidRDefault="002F6BED">
      <w:pPr>
        <w:pStyle w:val="21"/>
        <w:framePr w:w="9341" w:h="14414" w:hRule="exact" w:wrap="none" w:vAnchor="page" w:hAnchor="page" w:x="1287" w:y="1213"/>
        <w:shd w:val="clear" w:color="auto" w:fill="auto"/>
        <w:spacing w:before="0" w:after="0"/>
        <w:ind w:left="40" w:right="40" w:firstLine="700"/>
        <w:jc w:val="both"/>
      </w:pPr>
      <w:r>
        <w:t>Организована работа с добровольными пожарными дружинами. Добровольцы ведут активную пропаганду среди населения, участвуют в тушении пожа</w:t>
      </w:r>
      <w:r>
        <w:t>ров и ликвидации аварийных ситуаций, помогают сельчанам. За 6 месяцев 2016 года добровольные пожарные приняли участие в тушении 11 пожаров.</w:t>
      </w:r>
    </w:p>
    <w:p w:rsidR="003B25F1" w:rsidRDefault="002F6BED">
      <w:pPr>
        <w:pStyle w:val="21"/>
        <w:framePr w:w="9341" w:h="14414" w:hRule="exact" w:wrap="none" w:vAnchor="page" w:hAnchor="page" w:x="1287" w:y="1213"/>
        <w:shd w:val="clear" w:color="auto" w:fill="auto"/>
        <w:spacing w:before="0" w:after="0"/>
        <w:ind w:left="40" w:right="40" w:firstLine="700"/>
        <w:jc w:val="both"/>
      </w:pPr>
      <w:r>
        <w:t xml:space="preserve">Во всех школах города есть дружины юных пожарных, с которыми ВДПО активно работает. Ребята проводят занятия в школе </w:t>
      </w:r>
      <w:r>
        <w:t>для детей, для родителей. Выходят с программой в детские сады. Проводят рейды на улицах города. Всего в дружинах насчитывается 225 человек.</w:t>
      </w:r>
    </w:p>
    <w:p w:rsidR="003B25F1" w:rsidRDefault="002F6BED">
      <w:pPr>
        <w:pStyle w:val="21"/>
        <w:framePr w:w="9341" w:h="14414" w:hRule="exact" w:wrap="none" w:vAnchor="page" w:hAnchor="page" w:x="1287" w:y="1213"/>
        <w:shd w:val="clear" w:color="auto" w:fill="auto"/>
        <w:spacing w:before="0" w:after="654"/>
        <w:ind w:left="40" w:right="40" w:firstLine="700"/>
        <w:jc w:val="both"/>
      </w:pPr>
      <w:r>
        <w:t>Камышловское районное отделение ВДПО планирует в 3 квартале 2016 году усилить профилактическую работу, продолжить ак</w:t>
      </w:r>
      <w:r>
        <w:t>тивную работу с Дружинами юных пожарных и Добровольными пожарными дружинами.</w:t>
      </w:r>
    </w:p>
    <w:p w:rsidR="003B25F1" w:rsidRDefault="002F6BED">
      <w:pPr>
        <w:pStyle w:val="21"/>
        <w:framePr w:w="9341" w:h="14414" w:hRule="exact" w:wrap="none" w:vAnchor="page" w:hAnchor="page" w:x="1287" w:y="1213"/>
        <w:shd w:val="clear" w:color="auto" w:fill="auto"/>
        <w:spacing w:before="0" w:after="12" w:line="250" w:lineRule="exact"/>
        <w:ind w:left="40"/>
        <w:jc w:val="both"/>
      </w:pPr>
      <w:r>
        <w:t>Инструктор</w:t>
      </w:r>
    </w:p>
    <w:p w:rsidR="003B25F1" w:rsidRDefault="002F6BED">
      <w:pPr>
        <w:pStyle w:val="21"/>
        <w:framePr w:w="9341" w:h="14414" w:hRule="exact" w:wrap="none" w:vAnchor="page" w:hAnchor="page" w:x="1287" w:y="1213"/>
        <w:shd w:val="clear" w:color="auto" w:fill="auto"/>
        <w:tabs>
          <w:tab w:val="left" w:pos="7226"/>
        </w:tabs>
        <w:spacing w:before="0" w:after="0" w:line="250" w:lineRule="exact"/>
        <w:ind w:left="40"/>
        <w:jc w:val="both"/>
      </w:pPr>
      <w:r>
        <w:t>по организационно-массовой работе КРО ВДПО</w:t>
      </w:r>
      <w:r>
        <w:tab/>
        <w:t>Бородина В.Н.</w:t>
      </w:r>
    </w:p>
    <w:p w:rsidR="003B25F1" w:rsidRDefault="003B25F1">
      <w:pPr>
        <w:rPr>
          <w:sz w:val="2"/>
          <w:szCs w:val="2"/>
        </w:rPr>
      </w:pPr>
    </w:p>
    <w:sectPr w:rsidR="003B25F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ED" w:rsidRDefault="002F6BED">
      <w:r>
        <w:separator/>
      </w:r>
    </w:p>
  </w:endnote>
  <w:endnote w:type="continuationSeparator" w:id="0">
    <w:p w:rsidR="002F6BED" w:rsidRDefault="002F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ED" w:rsidRDefault="002F6BED"/>
  </w:footnote>
  <w:footnote w:type="continuationSeparator" w:id="0">
    <w:p w:rsidR="002F6BED" w:rsidRDefault="002F6B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9C4"/>
    <w:multiLevelType w:val="multilevel"/>
    <w:tmpl w:val="FDAC7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1"/>
    <w:rsid w:val="002F6BED"/>
    <w:rsid w:val="003B25F1"/>
    <w:rsid w:val="00E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0D4E7-B290-4034-97D9-2E43A7FB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Calibri" w:eastAsia="Calibri" w:hAnsi="Calibri" w:cs="Calibri"/>
      <w:spacing w:val="1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2016-07-01T09:33:00Z</dcterms:created>
  <dcterms:modified xsi:type="dcterms:W3CDTF">2016-07-01T09:35:00Z</dcterms:modified>
</cp:coreProperties>
</file>