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widowControl w:val="false"/>
        <w:overflowPunct w:val="false"/>
        <w:autoSpaceDE w:val="false"/>
        <w:jc w:val="center"/>
        <w:rPr/>
      </w:pPr>
      <w:r>
        <w:rPr>
          <w:rStyle w:val="Style13"/>
          <w:rFonts w:ascii="Calibri" w:hAnsi="Calibri"/>
          <w:kern w:val="2"/>
          <w:sz w:val="22"/>
          <w:szCs w:val="22"/>
        </w:rPr>
        <w:drawing>
          <wp:inline distT="0" distB="0" distL="0" distR="0">
            <wp:extent cx="485775" cy="752475"/>
            <wp:effectExtent l="0" t="0" r="0" b="0"/>
            <wp:docPr id="1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widowControl w:val="false"/>
        <w:overflowPunct w:val="false"/>
        <w:autoSpaceDE w:val="false"/>
        <w:jc w:val="center"/>
        <w:rPr/>
      </w:pPr>
      <w:r>
        <w:rPr>
          <w:rStyle w:val="Style13"/>
          <w:rFonts w:ascii="Liberation Serif" w:hAnsi="Liberation Serif"/>
          <w:b/>
          <w:kern w:val="2"/>
          <w:sz w:val="28"/>
          <w:szCs w:val="22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14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.03.2023 № 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>271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ab/>
        <w:tab/>
      </w:r>
      <w:r>
        <w:rPr>
          <w:rStyle w:val="Style13"/>
          <w:rFonts w:ascii="Liberation Serif" w:hAnsi="Liberation Serif"/>
          <w:sz w:val="28"/>
          <w:szCs w:val="28"/>
        </w:rPr>
        <w:tab/>
        <w:tab/>
      </w:r>
      <w:r>
        <w:rPr>
          <w:rStyle w:val="Style13"/>
          <w:rFonts w:ascii="Liberation Serif" w:hAnsi="Liberation Serif"/>
          <w:color w:val="FFFFFF"/>
          <w:sz w:val="28"/>
          <w:szCs w:val="28"/>
        </w:rPr>
        <w:t xml:space="preserve">              </w:t>
      </w:r>
      <w:r>
        <w:rPr>
          <w:rStyle w:val="Style13"/>
          <w:rFonts w:ascii="Liberation Serif" w:hAnsi="Liberation Serif"/>
          <w:b/>
          <w:color w:val="FFFFFF"/>
          <w:sz w:val="28"/>
          <w:szCs w:val="28"/>
        </w:rPr>
        <w:t xml:space="preserve">ПРОЕКТ         </w:t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 внесении изменений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</w:t>
      </w:r>
    </w:p>
    <w:p>
      <w:pPr>
        <w:pStyle w:val="Style19"/>
        <w:tabs>
          <w:tab w:val="clear" w:pos="708"/>
          <w:tab w:val="center" w:pos="4819" w:leader="none"/>
          <w:tab w:val="left" w:pos="7740" w:leader="none"/>
        </w:tabs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ab/>
        <w:t>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В соответствии с частью 7 статьи 170 Жилищного кодекса Российской Федерации, пунктом 3 статьи 6 Закона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счете, счетах регионального оператора,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  <w:tab/>
        <w:t>Внести изменения в Перечень многоквартирных домов по Камышловском городскому округу,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утвержденный постановлением главы Камышловского городского округа от 30.10.2014 №1814 «О формировании фонда капитального ремонта на счете регионального оператора»,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дома), исключив из приложения следующие многоквартирные дома: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Молодогвардейская, д. 6;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г. Камышлов, ул. Бажова, д. 36.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>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Камышловского городского округа Мартьянова </w:t>
      </w:r>
      <w:r>
        <w:rPr>
          <w:rFonts w:ascii="Liberation Serif" w:hAnsi="Liberation Serif"/>
          <w:sz w:val="28"/>
          <w:szCs w:val="28"/>
        </w:rPr>
        <w:t>К.Е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И.о. г</w:t>
      </w:r>
      <w:r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ы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</w:t>
        <w:tab/>
        <w:tab/>
        <w:tab/>
        <w:t xml:space="preserve">                             </w:t>
      </w:r>
      <w:r>
        <w:rPr>
          <w:rFonts w:ascii="Liberation Serif" w:hAnsi="Liberation Serif"/>
          <w:szCs w:val="28"/>
        </w:rPr>
        <w:t>К.Е. Мартьянов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840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393</TotalTime>
  <Application>LibreOffice/7.3.6.2$Linux_X86_64 LibreOffice_project/30$Build-2</Application>
  <AppVersion>15.0000</AppVersion>
  <Pages>2</Pages>
  <Words>306</Words>
  <Characters>2111</Characters>
  <CharactersWithSpaces>2463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2023-03-14T16:04:27Z</cp:lastPrinted>
  <dcterms:modified xsi:type="dcterms:W3CDTF">2023-03-14T16:04:45Z</dcterms:modified>
  <cp:revision>48</cp:revision>
  <dc:subject/>
  <dc:title/>
</cp:coreProperties>
</file>