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C" w:rsidRPr="00466D45" w:rsidRDefault="00705F7C" w:rsidP="002309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66D4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Информация, подлежащая раскрытию согласно постановлению Правительства РФ №731</w:t>
      </w:r>
    </w:p>
    <w:p w:rsidR="00705F7C" w:rsidRPr="00466D45" w:rsidRDefault="00705F7C" w:rsidP="007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приведена информация, подлежащая раскрытию на основании постановления Правительства РФ №731 от 23 сентября 2010 года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tbl>
      <w:tblPr>
        <w:tblW w:w="145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0"/>
        <w:gridCol w:w="5245"/>
        <w:gridCol w:w="397"/>
        <w:gridCol w:w="7087"/>
      </w:tblGrid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об управляющей организации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466D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705F7C" w:rsidRPr="00466D45" w:rsidRDefault="00705F7C" w:rsidP="00466D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«Городская управляющая Компания-Камышлов»</w:t>
            </w:r>
          </w:p>
          <w:p w:rsidR="00705F7C" w:rsidRPr="00466D45" w:rsidRDefault="00705F7C" w:rsidP="00466D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Турышев</w:t>
            </w:r>
            <w:proofErr w:type="spellEnd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</w:tr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ОГРН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1126633001879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66D45">
              <w:rPr>
                <w:rFonts w:ascii="Times New Roman" w:hAnsi="Times New Roman" w:cs="Times New Roman"/>
                <w:sz w:val="20"/>
                <w:szCs w:val="20"/>
              </w:rPr>
              <w:t>Межрайонный</w:t>
            </w:r>
            <w:proofErr w:type="gramEnd"/>
            <w:r w:rsidR="00466D45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России№19                                                          по Свердловской области</w:t>
            </w:r>
          </w:p>
        </w:tc>
      </w:tr>
      <w:tr w:rsidR="00466D45" w:rsidRPr="00466D45" w:rsidTr="00200945">
        <w:trPr>
          <w:trHeight w:val="725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45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45" w:rsidRPr="00466D45" w:rsidRDefault="00466D45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45" w:rsidRPr="00466D45" w:rsidRDefault="00466D4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6633019909/663301001 поставлен на учет в соответствии с Налоговым кодексом РФ 25 декабря 2012 г.</w:t>
            </w:r>
          </w:p>
        </w:tc>
      </w:tr>
      <w:tr w:rsidR="00347AB8" w:rsidRPr="00466D45" w:rsidTr="00200945">
        <w:trPr>
          <w:trHeight w:val="725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AB8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AB8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государственной регистрации юридического лиц</w:t>
            </w:r>
            <w:proofErr w:type="gramStart"/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юридического лица)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AB8" w:rsidRPr="00466D45" w:rsidRDefault="00347AB8" w:rsidP="0034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624867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D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Камышлов,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Молокова д.14</w:t>
            </w:r>
          </w:p>
          <w:p w:rsidR="00347AB8" w:rsidRPr="00347AB8" w:rsidRDefault="00347AB8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DC" w:rsidRPr="00AD744B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AB8" w:rsidRPr="00466D45" w:rsidRDefault="00705F7C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адрес: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>624860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Свердловская обл.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Камышлов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К-Маркса 41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, офис № 3                             </w:t>
            </w: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  <w:r w:rsidR="00347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624860  Свердловская обл.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Камышлов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7AB8"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B8" w:rsidRPr="00466D45">
              <w:rPr>
                <w:rFonts w:ascii="Times New Roman" w:hAnsi="Times New Roman" w:cs="Times New Roman"/>
                <w:sz w:val="20"/>
                <w:szCs w:val="20"/>
              </w:rPr>
              <w:t>К-Маркса 41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, офис № 3                             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тел.: (34-375) 2-58-02</w:t>
            </w:r>
            <w:proofErr w:type="gramEnd"/>
          </w:p>
          <w:p w:rsidR="00AD744B" w:rsidRDefault="00705F7C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="00AD73F7" w:rsidRPr="00466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tyralgen</w:t>
            </w:r>
            <w:proofErr w:type="spellEnd"/>
            <w:r w:rsidR="00AD73F7" w:rsidRPr="00347AB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D73F7" w:rsidRPr="00347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D73F7" w:rsidRPr="00466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5F7C" w:rsidRPr="00AD744B" w:rsidRDefault="00347AB8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AD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tgtFrame="_blank" w:history="1">
              <w:proofErr w:type="spellStart"/>
              <w:r w:rsidRPr="00347AB8">
                <w:rPr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reforma</w:t>
              </w:r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gkh</w:t>
              </w:r>
              <w:proofErr w:type="spellEnd"/>
              <w:r w:rsidRPr="00AD744B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D7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  </w:t>
            </w:r>
            <w:hyperlink r:id="rId7" w:tgtFrame="_blank" w:history="1"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gorod</w:t>
              </w:r>
              <w:proofErr w:type="spellEnd"/>
              <w:r w:rsidRPr="00AD744B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kamyshlov</w:t>
              </w:r>
              <w:proofErr w:type="spellEnd"/>
              <w:r w:rsidRPr="00AD744B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05F7C" w:rsidRPr="00AD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AD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AD73F7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Будние дни: с 09-00 до 17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(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пт.), перерыв на обед с 12-00 до 13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-00. Выходные дни – сб., вс.</w:t>
            </w:r>
          </w:p>
          <w:p w:rsidR="00705F7C" w:rsidRPr="00466D45" w:rsidRDefault="00705F7C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Аварийно–диспетчерская служба работает круглосуточно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="00AD73F7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8(34375)24542</w:t>
            </w:r>
          </w:p>
          <w:p w:rsidR="00705F7C" w:rsidRPr="00466D45" w:rsidRDefault="00705F7C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дни:</w:t>
            </w:r>
          </w:p>
          <w:tbl>
            <w:tblPr>
              <w:tblW w:w="0" w:type="auto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63"/>
              <w:gridCol w:w="2432"/>
            </w:tblGrid>
            <w:tr w:rsidR="00705F7C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Дни приема</w:t>
                  </w:r>
                </w:p>
              </w:tc>
            </w:tr>
            <w:tr w:rsidR="00705F7C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705F7C" w:rsidRPr="00466D45" w:rsidRDefault="00AD73F7" w:rsidP="002309DC">
                  <w:pPr>
                    <w:spacing w:after="0" w:line="240" w:lineRule="auto"/>
                    <w:ind w:left="-1115" w:firstLine="11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Турышев</w:t>
                  </w:r>
                  <w:proofErr w:type="spellEnd"/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Александр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705F7C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AD73F7" w:rsidRPr="00466D45" w:rsidRDefault="00AD744B" w:rsidP="00AD74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9-00 до </w:t>
                  </w:r>
                  <w:r w:rsidR="00AD73F7"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11-00</w:t>
                  </w: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5F7C" w:rsidRPr="00466D45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44B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466D45" w:rsidRDefault="00443082" w:rsidP="00AD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D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домов, находящихся в управлении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370F41" w:rsidRDefault="00AD744B" w:rsidP="0032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</w:t>
            </w:r>
          </w:p>
        </w:tc>
      </w:tr>
      <w:tr w:rsidR="00AD744B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Default="00AD744B" w:rsidP="00AD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МКД,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управлении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370F41" w:rsidRDefault="0032085A" w:rsidP="003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57984,47</w:t>
            </w:r>
            <w:bookmarkStart w:id="0" w:name="_GoBack"/>
            <w:bookmarkEnd w:id="0"/>
          </w:p>
        </w:tc>
      </w:tr>
      <w:tr w:rsidR="002309DC" w:rsidRPr="00466D45" w:rsidTr="008463F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370F41" w:rsidP="00370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 членстве управляющей организации в саморегулируемой организации и (или) других объединениях управляющих организаций с указанием их наименований и адресов, включая официальный сайт в сети Интернет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9026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Start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остоит в СРО</w:t>
            </w:r>
          </w:p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A27BDD" w:rsidRPr="00466D45" w:rsidTr="008463F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DD" w:rsidRPr="00466D45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DD" w:rsidRDefault="00A27BDD" w:rsidP="00370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(определяется по количеству заключенных трудовых договоров)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административный персонал, инженеры, рабочие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DD" w:rsidRDefault="00624640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всего 5</w:t>
            </w:r>
            <w:r w:rsidR="00A2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ед.</w:t>
            </w:r>
          </w:p>
          <w:p w:rsidR="00A27BDD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  <w:r w:rsidR="0062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персонала 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  <w:p w:rsidR="00A27BDD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62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атная численность инженеров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  <w:p w:rsidR="00A27BDD" w:rsidRPr="00466D45" w:rsidRDefault="00A27BDD" w:rsidP="00A2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62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атная численность рабочих --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705F7C" w:rsidRPr="00466D45" w:rsidTr="008463F5">
        <w:trPr>
          <w:tblCellSpacing w:w="0" w:type="dxa"/>
        </w:trPr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</w:t>
            </w:r>
          </w:p>
        </w:tc>
      </w:tr>
      <w:tr w:rsidR="002309DC" w:rsidRPr="00466D45" w:rsidTr="008463F5">
        <w:trPr>
          <w:trHeight w:val="3529"/>
          <w:tblCellSpacing w:w="0" w:type="dxa"/>
        </w:trPr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8463F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8463F5" w:rsidP="0084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одовая бухгалтерская отчетность, включая бухгалтерский баланс и приложения к нему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9"/>
            </w:tblGrid>
            <w:tr w:rsidR="000F3B75" w:rsidRPr="00466D45" w:rsidTr="000D48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B75" w:rsidRPr="00466D45" w:rsidRDefault="008463F5" w:rsidP="008463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0F3B75"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      </w:r>
                </w:p>
              </w:tc>
            </w:tr>
            <w:tr w:rsidR="000F3B75" w:rsidRPr="00466D45" w:rsidTr="000D48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B75" w:rsidRPr="00466D45" w:rsidRDefault="008463F5" w:rsidP="008463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0F3B75"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      </w:r>
                </w:p>
              </w:tc>
            </w:tr>
          </w:tbl>
          <w:p w:rsidR="000F3B75" w:rsidRPr="00466D45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предприятии применяется упрощенная система налогообложения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«Городская управляющая компания-Камышлов»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ИНН  6633019909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- Управление эксплуатацией жилого фонда</w:t>
            </w:r>
            <w:r w:rsidR="005F770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ОКВЭД 70.32.1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-  Общество с ограниченной ответственностью ОКОПФ 94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  <w:r w:rsidR="00624640">
              <w:rPr>
                <w:rFonts w:ascii="Times New Roman" w:hAnsi="Times New Roman" w:cs="Times New Roman"/>
                <w:sz w:val="20"/>
                <w:szCs w:val="20"/>
              </w:rPr>
              <w:t xml:space="preserve"> - Частная собственность ОКФС 16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тыс. руб. (млн. руб.) ОКЕИ 384 (385) 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БУХГАЛТ</w:t>
            </w:r>
            <w:r w:rsidR="00370F41"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ЕРСКИЙ БАЛАНС (</w:t>
            </w:r>
            <w:r w:rsidR="00370F41">
              <w:rPr>
                <w:rFonts w:ascii="Times New Roman" w:hAnsi="Times New Roman" w:cs="Times New Roman"/>
                <w:b/>
                <w:sz w:val="20"/>
                <w:szCs w:val="20"/>
              </w:rPr>
              <w:t>0710001) На 01 _января</w:t>
            </w:r>
            <w:r w:rsidR="00370F41"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_ 2014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_ года</w:t>
            </w:r>
          </w:p>
          <w:p w:rsidR="000F3B75" w:rsidRPr="00466D45" w:rsidRDefault="00370F41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__</w:t>
            </w:r>
            <w:r w:rsidR="000F3B75" w:rsidRPr="00466D45">
              <w:rPr>
                <w:rFonts w:ascii="Times New Roman" w:hAnsi="Times New Roman" w:cs="Times New Roman"/>
                <w:sz w:val="20"/>
                <w:szCs w:val="20"/>
              </w:rPr>
              <w:t>____ 20__ г. На _01.01______ 2014__ г.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I. Внеоборотные активы        18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II. Оборотные активы             141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159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                        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III. Капитал и резервы                                                10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IV. Долгосрочные обязательства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V. Краткосрочные обязательства                               149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БАЛАНС      Отчет о прибыля</w:t>
            </w:r>
            <w:r w:rsid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и убытках (0710002) За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_ 2013__ г.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а _______ 20__ г. За _______ 2013__ г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Выручка                                                                       1969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Себестоимость                                                           (1928)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Валовая прибыль (убыток)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Коммерческие расходы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Управленческие расходы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Прибыль (убыток)          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  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расходы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Прибыль (убыток)         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Текущий налог   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Прочее                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Чистая прибыль (убыток)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Отчет о целевом  использовании полученных средств (0710006) За ______________ 2013__ г.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а ____ 20__ г.(1) За ____ 2013__ г.(2)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Остаток средств на начало отчетного года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Уставной капитал           10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Вступительные взносы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Членские взносы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Целевые взносы                0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Добровольные имущественные взносы и пожертвования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Всего поступило средств      1969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Использовано средств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целевые </w:t>
            </w:r>
            <w:r w:rsidR="00370F41" w:rsidRPr="00466D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и благотворительная помощь                0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конференций, совещаний, семинаров и т.п. 0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Иные мероприятия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содержание аппарата управления          563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                                                        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Расходы, связанные с оплатой труда (включая начисления)  538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Выплаты, не связанные с оплатой труда                                      0    </w:t>
            </w:r>
          </w:p>
          <w:p w:rsidR="000F3B75" w:rsidRPr="00466D45" w:rsidRDefault="001F7997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B75" w:rsidRPr="00466D45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 и деловые поездки         21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помещений, зданий, </w:t>
            </w:r>
            <w:r w:rsidR="00370F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автомобильного транспорта и иного     4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(кроме ремонта)  Ремонт основных средств и иного имущества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                                                                                                            0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Приобретение основных средств, инвентаря и иного имущества                  18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Всего использовано средств                                                                 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Остаток средств на конец отчетного года       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Примечания: (1). Указывается отчетный период. (2). Указывается период предыдущего года, аналогичный отчетному периоду.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Сведения о доходах, полученных при оказании услуг по управлению многоквартирными домами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(по данным раздельного учета доходов и расходов)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Год ДОХОДЫ (план) ДОХОДЫ (факт)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КР Содержание ТР КР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2013___                  1969     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(по данным раздельного учета доходов и расходов)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Год РАСХОДЫ (план) РАСХОДЫ (факт)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КР Содержание ТР КР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2013___                  1969       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Расхождение плановых и фактических показателей доходов и расходов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Год ДОХОДЫ РАСХОДЫ Расхождения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План Факт План Факт Доходы Расходы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20___ Отчет              1969                  1928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Справочная информация: Денежные средства собственников, нанимателей, пользователей помещений за отчетный период 2013г.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За отчетный период Содержание жилья Коммунальные услуги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рочие  Всего       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Остаток на начало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Начислено              5785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Оплачено                5013</w:t>
            </w:r>
          </w:p>
          <w:p w:rsidR="00705F7C" w:rsidRPr="00370F41" w:rsidRDefault="000F3B75" w:rsidP="003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70F41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</w:tbl>
    <w:p w:rsidR="00273023" w:rsidRPr="00466D45" w:rsidRDefault="00273023">
      <w:pPr>
        <w:rPr>
          <w:rFonts w:ascii="Times New Roman" w:hAnsi="Times New Roman" w:cs="Times New Roman"/>
          <w:sz w:val="20"/>
          <w:szCs w:val="20"/>
        </w:rPr>
      </w:pPr>
    </w:p>
    <w:sectPr w:rsidR="00273023" w:rsidRPr="00466D45" w:rsidSect="00370F41">
      <w:pgSz w:w="16838" w:h="11906" w:orient="landscape"/>
      <w:pgMar w:top="993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C0"/>
    <w:multiLevelType w:val="multilevel"/>
    <w:tmpl w:val="418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27F6"/>
    <w:multiLevelType w:val="multilevel"/>
    <w:tmpl w:val="A73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7C"/>
    <w:rsid w:val="000D4847"/>
    <w:rsid w:val="000F3B75"/>
    <w:rsid w:val="00177064"/>
    <w:rsid w:val="001F7997"/>
    <w:rsid w:val="00200945"/>
    <w:rsid w:val="00207540"/>
    <w:rsid w:val="002309DC"/>
    <w:rsid w:val="00273023"/>
    <w:rsid w:val="002A6EFB"/>
    <w:rsid w:val="0032085A"/>
    <w:rsid w:val="00347AB8"/>
    <w:rsid w:val="00370F41"/>
    <w:rsid w:val="00422F92"/>
    <w:rsid w:val="00443082"/>
    <w:rsid w:val="00466D45"/>
    <w:rsid w:val="004939D2"/>
    <w:rsid w:val="005F7708"/>
    <w:rsid w:val="00624640"/>
    <w:rsid w:val="00647A32"/>
    <w:rsid w:val="00705F7C"/>
    <w:rsid w:val="008463F5"/>
    <w:rsid w:val="00902632"/>
    <w:rsid w:val="00A27BDD"/>
    <w:rsid w:val="00AD73F7"/>
    <w:rsid w:val="00AD744B"/>
    <w:rsid w:val="00B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paragraph" w:styleId="1">
    <w:name w:val="heading 1"/>
    <w:basedOn w:val="a"/>
    <w:link w:val="10"/>
    <w:uiPriority w:val="9"/>
    <w:qFormat/>
    <w:rsid w:val="007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F7C"/>
  </w:style>
  <w:style w:type="character" w:styleId="a4">
    <w:name w:val="Hyperlink"/>
    <w:basedOn w:val="a0"/>
    <w:uiPriority w:val="99"/>
    <w:semiHidden/>
    <w:unhideWhenUsed/>
    <w:rsid w:val="00705F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F7C"/>
    <w:rPr>
      <w:color w:val="800080"/>
      <w:u w:val="single"/>
    </w:rPr>
  </w:style>
  <w:style w:type="table" w:styleId="a6">
    <w:name w:val="Table Grid"/>
    <w:basedOn w:val="a1"/>
    <w:uiPriority w:val="59"/>
    <w:rsid w:val="00AD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47A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47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od-kamysh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2014-07-24T05:06:00Z</dcterms:created>
  <dcterms:modified xsi:type="dcterms:W3CDTF">2015-02-16T09:57:00Z</dcterms:modified>
</cp:coreProperties>
</file>