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5A9" w:rsidRDefault="001805A9" w:rsidP="001805A9">
      <w:pPr>
        <w:ind w:firstLine="708"/>
        <w:jc w:val="center"/>
        <w:rPr>
          <w:i/>
          <w:szCs w:val="28"/>
        </w:rPr>
      </w:pPr>
      <w:r w:rsidRPr="00ED3429">
        <w:rPr>
          <w:i/>
          <w:szCs w:val="28"/>
        </w:rPr>
        <w:t xml:space="preserve">ИТОГИ СОЦИАЛЬНО – ЭКОНОМИЧЕСКОГО </w:t>
      </w:r>
      <w:r>
        <w:rPr>
          <w:i/>
          <w:szCs w:val="28"/>
        </w:rPr>
        <w:t>РАЗВИТИЯ</w:t>
      </w:r>
    </w:p>
    <w:p w:rsidR="00AA5724" w:rsidRDefault="001805A9" w:rsidP="001805A9">
      <w:pPr>
        <w:jc w:val="center"/>
        <w:rPr>
          <w:i/>
          <w:szCs w:val="28"/>
        </w:rPr>
      </w:pPr>
      <w:r>
        <w:rPr>
          <w:i/>
          <w:szCs w:val="28"/>
        </w:rPr>
        <w:t>Камышловского городского округа за 20</w:t>
      </w:r>
      <w:r w:rsidR="00F042BF">
        <w:rPr>
          <w:i/>
          <w:szCs w:val="28"/>
        </w:rPr>
        <w:t>2</w:t>
      </w:r>
      <w:r w:rsidR="00212901">
        <w:rPr>
          <w:i/>
          <w:szCs w:val="28"/>
        </w:rPr>
        <w:t>1</w:t>
      </w:r>
      <w:r>
        <w:rPr>
          <w:i/>
          <w:szCs w:val="28"/>
        </w:rPr>
        <w:t xml:space="preserve"> год.</w:t>
      </w:r>
    </w:p>
    <w:p w:rsidR="00AE265C" w:rsidRDefault="00AE265C" w:rsidP="001805A9">
      <w:pPr>
        <w:jc w:val="center"/>
        <w:rPr>
          <w:i/>
          <w:szCs w:val="28"/>
        </w:rPr>
      </w:pPr>
    </w:p>
    <w:p w:rsidR="00BB0048" w:rsidRPr="00942D62" w:rsidRDefault="000E10F8" w:rsidP="000E10F8">
      <w:pPr>
        <w:rPr>
          <w:szCs w:val="28"/>
        </w:rPr>
      </w:pPr>
      <w:r w:rsidRPr="00942D62">
        <w:rPr>
          <w:szCs w:val="28"/>
        </w:rPr>
        <w:t>Оборот организаций</w:t>
      </w:r>
    </w:p>
    <w:p w:rsidR="000E10F8" w:rsidRPr="00911278" w:rsidRDefault="000E10F8" w:rsidP="000E10F8">
      <w:pPr>
        <w:spacing w:before="100" w:beforeAutospacing="1" w:after="100" w:afterAutospacing="1"/>
        <w:jc w:val="both"/>
        <w:rPr>
          <w:rFonts w:ascii="Liberation Serif" w:hAnsi="Liberation Serif" w:cs="Liberation Serif"/>
          <w:b w:val="0"/>
          <w:color w:val="000000" w:themeColor="text1"/>
          <w:szCs w:val="28"/>
        </w:rPr>
      </w:pPr>
      <w:r w:rsidRPr="00911278">
        <w:rPr>
          <w:b w:val="0"/>
          <w:szCs w:val="28"/>
        </w:rPr>
        <w:t>Общее количество хозяйствующих субъектов, по данным Росст</w:t>
      </w:r>
      <w:r w:rsidR="0031745A" w:rsidRPr="00911278">
        <w:rPr>
          <w:b w:val="0"/>
          <w:szCs w:val="28"/>
        </w:rPr>
        <w:t xml:space="preserve">ата Свердловской области </w:t>
      </w:r>
      <w:r w:rsidRPr="00911278">
        <w:rPr>
          <w:b w:val="0"/>
          <w:szCs w:val="28"/>
        </w:rPr>
        <w:t xml:space="preserve">в </w:t>
      </w:r>
      <w:proofErr w:type="spellStart"/>
      <w:r w:rsidRPr="00911278">
        <w:rPr>
          <w:b w:val="0"/>
          <w:szCs w:val="28"/>
        </w:rPr>
        <w:t>Камышловском</w:t>
      </w:r>
      <w:proofErr w:type="spellEnd"/>
      <w:r w:rsidRPr="00911278">
        <w:rPr>
          <w:b w:val="0"/>
          <w:szCs w:val="28"/>
        </w:rPr>
        <w:t xml:space="preserve"> городском округе составляет</w:t>
      </w:r>
      <w:r w:rsidR="000D6EB6" w:rsidRPr="00911278">
        <w:rPr>
          <w:b w:val="0"/>
          <w:szCs w:val="28"/>
        </w:rPr>
        <w:t xml:space="preserve"> 8</w:t>
      </w:r>
      <w:r w:rsidR="00911278" w:rsidRPr="00911278">
        <w:rPr>
          <w:b w:val="0"/>
          <w:szCs w:val="28"/>
        </w:rPr>
        <w:t>02</w:t>
      </w:r>
      <w:r w:rsidR="000D6EB6" w:rsidRPr="00911278">
        <w:rPr>
          <w:b w:val="0"/>
          <w:szCs w:val="28"/>
        </w:rPr>
        <w:t xml:space="preserve">, в том числе </w:t>
      </w:r>
      <w:r w:rsidR="00524FD0" w:rsidRPr="00911278">
        <w:rPr>
          <w:b w:val="0"/>
          <w:szCs w:val="28"/>
        </w:rPr>
        <w:t>2</w:t>
      </w:r>
      <w:r w:rsidR="00911278" w:rsidRPr="00911278">
        <w:rPr>
          <w:b w:val="0"/>
          <w:szCs w:val="28"/>
        </w:rPr>
        <w:t>73</w:t>
      </w:r>
      <w:r w:rsidR="00B46067">
        <w:rPr>
          <w:b w:val="0"/>
          <w:szCs w:val="28"/>
        </w:rPr>
        <w:t xml:space="preserve"> организации</w:t>
      </w:r>
      <w:r w:rsidRPr="00911278">
        <w:rPr>
          <w:b w:val="0"/>
          <w:szCs w:val="28"/>
        </w:rPr>
        <w:t xml:space="preserve"> и </w:t>
      </w:r>
      <w:r w:rsidR="002F362A" w:rsidRPr="00911278">
        <w:rPr>
          <w:b w:val="0"/>
          <w:szCs w:val="28"/>
        </w:rPr>
        <w:t>5</w:t>
      </w:r>
      <w:r w:rsidR="00911278" w:rsidRPr="00911278">
        <w:rPr>
          <w:b w:val="0"/>
          <w:szCs w:val="28"/>
        </w:rPr>
        <w:t>2</w:t>
      </w:r>
      <w:r w:rsidR="00524FD0" w:rsidRPr="00911278">
        <w:rPr>
          <w:b w:val="0"/>
          <w:szCs w:val="28"/>
        </w:rPr>
        <w:t>9</w:t>
      </w:r>
      <w:r w:rsidRPr="00911278">
        <w:rPr>
          <w:b w:val="0"/>
          <w:szCs w:val="28"/>
        </w:rPr>
        <w:t xml:space="preserve"> индивидуальных предпринимателей</w:t>
      </w:r>
      <w:r w:rsidR="00524FD0" w:rsidRPr="00911278">
        <w:rPr>
          <w:b w:val="0"/>
          <w:szCs w:val="28"/>
        </w:rPr>
        <w:t>,</w:t>
      </w:r>
      <w:r w:rsidR="00524FD0" w:rsidRPr="00911278">
        <w:rPr>
          <w:rFonts w:ascii="Liberation Serif" w:hAnsi="Liberation Serif" w:cs="Liberation Serif"/>
          <w:color w:val="000000" w:themeColor="text1"/>
          <w:szCs w:val="28"/>
        </w:rPr>
        <w:t xml:space="preserve"> </w:t>
      </w:r>
      <w:r w:rsidR="00524FD0" w:rsidRPr="00911278">
        <w:rPr>
          <w:rFonts w:ascii="Liberation Serif" w:hAnsi="Liberation Serif" w:cs="Liberation Serif"/>
          <w:b w:val="0"/>
          <w:color w:val="000000" w:themeColor="text1"/>
          <w:szCs w:val="28"/>
        </w:rPr>
        <w:t>что на 3</w:t>
      </w:r>
      <w:r w:rsidR="00911278" w:rsidRPr="00911278">
        <w:rPr>
          <w:rFonts w:ascii="Liberation Serif" w:hAnsi="Liberation Serif" w:cs="Liberation Serif"/>
          <w:b w:val="0"/>
          <w:color w:val="000000" w:themeColor="text1"/>
          <w:szCs w:val="28"/>
        </w:rPr>
        <w:t>7</w:t>
      </w:r>
      <w:r w:rsidR="00524FD0" w:rsidRPr="00911278">
        <w:rPr>
          <w:rFonts w:ascii="Liberation Serif" w:hAnsi="Liberation Serif" w:cs="Liberation Serif"/>
          <w:b w:val="0"/>
          <w:color w:val="000000" w:themeColor="text1"/>
          <w:szCs w:val="28"/>
        </w:rPr>
        <w:t xml:space="preserve"> субъектов меньше по сравнению с 20</w:t>
      </w:r>
      <w:r w:rsidR="00911278" w:rsidRPr="00911278">
        <w:rPr>
          <w:rFonts w:ascii="Liberation Serif" w:hAnsi="Liberation Serif" w:cs="Liberation Serif"/>
          <w:b w:val="0"/>
          <w:color w:val="000000" w:themeColor="text1"/>
          <w:szCs w:val="28"/>
        </w:rPr>
        <w:t>20</w:t>
      </w:r>
      <w:r w:rsidR="00524FD0" w:rsidRPr="00911278">
        <w:rPr>
          <w:rFonts w:ascii="Liberation Serif" w:hAnsi="Liberation Serif" w:cs="Liberation Serif"/>
          <w:b w:val="0"/>
          <w:color w:val="000000" w:themeColor="text1"/>
          <w:szCs w:val="28"/>
        </w:rPr>
        <w:t xml:space="preserve"> годом (8</w:t>
      </w:r>
      <w:r w:rsidR="00911278" w:rsidRPr="00911278">
        <w:rPr>
          <w:rFonts w:ascii="Liberation Serif" w:hAnsi="Liberation Serif" w:cs="Liberation Serif"/>
          <w:b w:val="0"/>
          <w:color w:val="000000" w:themeColor="text1"/>
          <w:szCs w:val="28"/>
        </w:rPr>
        <w:t>39</w:t>
      </w:r>
      <w:r w:rsidR="00524FD0" w:rsidRPr="00911278">
        <w:rPr>
          <w:rFonts w:ascii="Liberation Serif" w:hAnsi="Liberation Serif" w:cs="Liberation Serif"/>
          <w:b w:val="0"/>
          <w:color w:val="000000" w:themeColor="text1"/>
          <w:szCs w:val="28"/>
        </w:rPr>
        <w:t>).</w:t>
      </w:r>
    </w:p>
    <w:p w:rsidR="00911278" w:rsidRPr="00911278" w:rsidRDefault="00524FD0" w:rsidP="00524FD0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b w:val="0"/>
          <w:color w:val="000000" w:themeColor="text1"/>
          <w:szCs w:val="28"/>
        </w:rPr>
      </w:pPr>
      <w:r w:rsidRPr="00911278">
        <w:rPr>
          <w:rFonts w:ascii="Liberation Serif" w:hAnsi="Liberation Serif" w:cs="Liberation Serif"/>
          <w:b w:val="0"/>
          <w:color w:val="000000" w:themeColor="text1"/>
          <w:szCs w:val="28"/>
        </w:rPr>
        <w:t>Согласно проведенного анализа, снижение субъектов малого и среднего предпринимательства произошло в следствие прекращения деятельности неэффективных субъектов предпринимательства</w:t>
      </w:r>
      <w:r w:rsidR="00911278" w:rsidRPr="00911278">
        <w:rPr>
          <w:rFonts w:ascii="Liberation Serif" w:hAnsi="Liberation Serif" w:cs="Liberation Serif"/>
          <w:b w:val="0"/>
          <w:color w:val="000000" w:themeColor="text1"/>
          <w:szCs w:val="28"/>
        </w:rPr>
        <w:t xml:space="preserve">, а также </w:t>
      </w:r>
      <w:r w:rsidR="00AD2AB3">
        <w:rPr>
          <w:rFonts w:ascii="Liberation Serif" w:hAnsi="Liberation Serif" w:cs="Liberation Serif"/>
          <w:b w:val="0"/>
          <w:color w:val="000000" w:themeColor="text1"/>
          <w:szCs w:val="28"/>
        </w:rPr>
        <w:t>пе</w:t>
      </w:r>
      <w:r w:rsidR="00911278" w:rsidRPr="00911278">
        <w:rPr>
          <w:rFonts w:ascii="Liberation Serif" w:hAnsi="Liberation Serif" w:cs="Liberation Serif"/>
          <w:b w:val="0"/>
          <w:color w:val="000000" w:themeColor="text1"/>
          <w:szCs w:val="28"/>
        </w:rPr>
        <w:t>ре</w:t>
      </w:r>
      <w:r w:rsidR="00AD2AB3">
        <w:rPr>
          <w:rFonts w:ascii="Liberation Serif" w:hAnsi="Liberation Serif" w:cs="Liberation Serif"/>
          <w:b w:val="0"/>
          <w:color w:val="000000" w:themeColor="text1"/>
          <w:szCs w:val="28"/>
        </w:rPr>
        <w:t>ре</w:t>
      </w:r>
      <w:r w:rsidR="00911278" w:rsidRPr="00911278">
        <w:rPr>
          <w:rFonts w:ascii="Liberation Serif" w:hAnsi="Liberation Serif" w:cs="Liberation Serif"/>
          <w:b w:val="0"/>
          <w:color w:val="000000" w:themeColor="text1"/>
          <w:szCs w:val="28"/>
        </w:rPr>
        <w:t>гистрация</w:t>
      </w:r>
      <w:r w:rsidR="00AD2AB3">
        <w:rPr>
          <w:rFonts w:ascii="Liberation Serif" w:hAnsi="Liberation Serif" w:cs="Liberation Serif"/>
          <w:b w:val="0"/>
          <w:color w:val="000000" w:themeColor="text1"/>
          <w:szCs w:val="28"/>
        </w:rPr>
        <w:t xml:space="preserve"> на</w:t>
      </w:r>
      <w:r w:rsidR="00911278" w:rsidRPr="00911278">
        <w:rPr>
          <w:rFonts w:ascii="Liberation Serif" w:hAnsi="Liberation Serif" w:cs="Liberation Serif"/>
          <w:b w:val="0"/>
          <w:color w:val="000000" w:themeColor="text1"/>
          <w:szCs w:val="28"/>
        </w:rPr>
        <w:t xml:space="preserve"> плательщиков налога на профессиональный доход.</w:t>
      </w:r>
    </w:p>
    <w:p w:rsidR="00911278" w:rsidRPr="00911278" w:rsidRDefault="00911278" w:rsidP="00524FD0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b w:val="0"/>
          <w:color w:val="000000" w:themeColor="text1"/>
          <w:szCs w:val="28"/>
        </w:rPr>
      </w:pPr>
    </w:p>
    <w:p w:rsidR="00524FD0" w:rsidRPr="00911278" w:rsidRDefault="00911278" w:rsidP="00524FD0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b w:val="0"/>
          <w:color w:val="000000" w:themeColor="text1"/>
          <w:szCs w:val="28"/>
        </w:rPr>
      </w:pPr>
      <w:r w:rsidRPr="00911278">
        <w:rPr>
          <w:rFonts w:ascii="Liberation Serif" w:hAnsi="Liberation Serif" w:cs="Liberation Serif"/>
          <w:b w:val="0"/>
          <w:color w:val="000000" w:themeColor="text1"/>
          <w:szCs w:val="28"/>
        </w:rPr>
        <w:t xml:space="preserve">На 01.01.2022 года на территории Камышловского городского округа в качестве </w:t>
      </w:r>
      <w:proofErr w:type="spellStart"/>
      <w:r w:rsidRPr="00911278">
        <w:rPr>
          <w:rFonts w:ascii="Liberation Serif" w:hAnsi="Liberation Serif" w:cs="Liberation Serif"/>
          <w:b w:val="0"/>
          <w:color w:val="000000" w:themeColor="text1"/>
          <w:szCs w:val="28"/>
        </w:rPr>
        <w:t>самозанятых</w:t>
      </w:r>
      <w:proofErr w:type="spellEnd"/>
      <w:r w:rsidRPr="00911278">
        <w:rPr>
          <w:rFonts w:ascii="Liberation Serif" w:hAnsi="Liberation Serif" w:cs="Liberation Serif"/>
          <w:b w:val="0"/>
          <w:color w:val="000000" w:themeColor="text1"/>
          <w:szCs w:val="28"/>
        </w:rPr>
        <w:t xml:space="preserve"> состоят 507 человек</w:t>
      </w:r>
      <w:r w:rsidR="00524FD0" w:rsidRPr="00911278">
        <w:rPr>
          <w:rFonts w:ascii="Liberation Serif" w:hAnsi="Liberation Serif" w:cs="Liberation Serif"/>
          <w:b w:val="0"/>
          <w:color w:val="000000" w:themeColor="text1"/>
          <w:szCs w:val="28"/>
        </w:rPr>
        <w:t>.</w:t>
      </w:r>
    </w:p>
    <w:p w:rsidR="00524FD0" w:rsidRPr="00C95055" w:rsidRDefault="00524FD0" w:rsidP="000200EE">
      <w:pPr>
        <w:spacing w:before="100" w:beforeAutospacing="1" w:after="100" w:afterAutospacing="1"/>
        <w:jc w:val="both"/>
        <w:rPr>
          <w:rFonts w:ascii="Liberation Serif" w:hAnsi="Liberation Serif" w:cs="Liberation Serif"/>
          <w:color w:val="000000" w:themeColor="text1"/>
          <w:szCs w:val="28"/>
        </w:rPr>
      </w:pPr>
      <w:r w:rsidRPr="00156F90">
        <w:rPr>
          <w:rFonts w:ascii="Liberation Serif" w:hAnsi="Liberation Serif" w:cs="Liberation Serif"/>
          <w:b w:val="0"/>
          <w:color w:val="000000" w:themeColor="text1"/>
          <w:szCs w:val="28"/>
        </w:rPr>
        <w:t>За 202</w:t>
      </w:r>
      <w:r w:rsidR="00156F90" w:rsidRPr="00156F90">
        <w:rPr>
          <w:rFonts w:ascii="Liberation Serif" w:hAnsi="Liberation Serif" w:cs="Liberation Serif"/>
          <w:b w:val="0"/>
          <w:color w:val="000000" w:themeColor="text1"/>
          <w:szCs w:val="28"/>
        </w:rPr>
        <w:t>1</w:t>
      </w:r>
      <w:r w:rsidRPr="00156F90">
        <w:rPr>
          <w:rFonts w:ascii="Liberation Serif" w:hAnsi="Liberation Serif" w:cs="Liberation Serif"/>
          <w:b w:val="0"/>
          <w:color w:val="000000" w:themeColor="text1"/>
          <w:szCs w:val="28"/>
        </w:rPr>
        <w:t xml:space="preserve"> год оборот </w:t>
      </w:r>
      <w:r w:rsidR="006D753C" w:rsidRPr="00156F90">
        <w:rPr>
          <w:rFonts w:ascii="Liberation Serif" w:hAnsi="Liberation Serif" w:cs="Liberation Serif"/>
          <w:b w:val="0"/>
          <w:color w:val="000000" w:themeColor="text1"/>
          <w:szCs w:val="28"/>
        </w:rPr>
        <w:t>организаций</w:t>
      </w:r>
      <w:r w:rsidRPr="00156F90">
        <w:rPr>
          <w:rFonts w:ascii="Liberation Serif" w:hAnsi="Liberation Serif" w:cs="Liberation Serif"/>
          <w:b w:val="0"/>
          <w:color w:val="000000" w:themeColor="text1"/>
          <w:szCs w:val="28"/>
        </w:rPr>
        <w:t xml:space="preserve"> в </w:t>
      </w:r>
      <w:proofErr w:type="spellStart"/>
      <w:r w:rsidRPr="00156F90">
        <w:rPr>
          <w:rFonts w:ascii="Liberation Serif" w:hAnsi="Liberation Serif" w:cs="Liberation Serif"/>
          <w:b w:val="0"/>
          <w:color w:val="000000" w:themeColor="text1"/>
          <w:szCs w:val="28"/>
        </w:rPr>
        <w:t>Камышловском</w:t>
      </w:r>
      <w:proofErr w:type="spellEnd"/>
      <w:r w:rsidRPr="00156F90">
        <w:rPr>
          <w:rFonts w:ascii="Liberation Serif" w:hAnsi="Liberation Serif" w:cs="Liberation Serif"/>
          <w:b w:val="0"/>
          <w:color w:val="000000" w:themeColor="text1"/>
          <w:szCs w:val="28"/>
        </w:rPr>
        <w:t xml:space="preserve"> городском округе составил </w:t>
      </w:r>
      <w:r w:rsidR="006D753C" w:rsidRPr="00156F90">
        <w:rPr>
          <w:rFonts w:ascii="Liberation Serif" w:hAnsi="Liberation Serif" w:cs="Liberation Serif"/>
          <w:b w:val="0"/>
          <w:color w:val="000000" w:themeColor="text1"/>
          <w:szCs w:val="28"/>
        </w:rPr>
        <w:t>1</w:t>
      </w:r>
      <w:r w:rsidR="00156F90" w:rsidRPr="00156F90">
        <w:rPr>
          <w:rFonts w:ascii="Liberation Serif" w:hAnsi="Liberation Serif" w:cs="Liberation Serif"/>
          <w:b w:val="0"/>
          <w:color w:val="000000" w:themeColor="text1"/>
          <w:szCs w:val="28"/>
        </w:rPr>
        <w:t>1</w:t>
      </w:r>
      <w:r w:rsidR="008939CB" w:rsidRPr="00156F90">
        <w:rPr>
          <w:rFonts w:ascii="Liberation Serif" w:hAnsi="Liberation Serif" w:cs="Liberation Serif"/>
          <w:b w:val="0"/>
          <w:color w:val="000000" w:themeColor="text1"/>
          <w:szCs w:val="28"/>
        </w:rPr>
        <w:t xml:space="preserve"> </w:t>
      </w:r>
      <w:r w:rsidR="00156F90" w:rsidRPr="00156F90">
        <w:rPr>
          <w:rFonts w:ascii="Liberation Serif" w:hAnsi="Liberation Serif" w:cs="Liberation Serif"/>
          <w:b w:val="0"/>
          <w:color w:val="000000" w:themeColor="text1"/>
          <w:szCs w:val="28"/>
        </w:rPr>
        <w:t>926</w:t>
      </w:r>
      <w:r w:rsidR="006D753C" w:rsidRPr="00156F90">
        <w:rPr>
          <w:rFonts w:ascii="Liberation Serif" w:hAnsi="Liberation Serif" w:cs="Liberation Serif"/>
          <w:b w:val="0"/>
          <w:color w:val="000000" w:themeColor="text1"/>
          <w:szCs w:val="28"/>
        </w:rPr>
        <w:t>,</w:t>
      </w:r>
      <w:r w:rsidR="00156F90" w:rsidRPr="00156F90">
        <w:rPr>
          <w:rFonts w:ascii="Liberation Serif" w:hAnsi="Liberation Serif" w:cs="Liberation Serif"/>
          <w:b w:val="0"/>
          <w:color w:val="000000" w:themeColor="text1"/>
          <w:szCs w:val="28"/>
        </w:rPr>
        <w:t>02</w:t>
      </w:r>
      <w:r w:rsidRPr="00156F90">
        <w:rPr>
          <w:rFonts w:ascii="Liberation Serif" w:hAnsi="Liberation Serif" w:cs="Liberation Serif"/>
          <w:b w:val="0"/>
          <w:color w:val="000000" w:themeColor="text1"/>
          <w:szCs w:val="28"/>
        </w:rPr>
        <w:t xml:space="preserve"> </w:t>
      </w:r>
      <w:proofErr w:type="spellStart"/>
      <w:r w:rsidRPr="00156F90">
        <w:rPr>
          <w:rFonts w:ascii="Liberation Serif" w:hAnsi="Liberation Serif" w:cs="Liberation Serif"/>
          <w:b w:val="0"/>
          <w:color w:val="000000" w:themeColor="text1"/>
          <w:szCs w:val="28"/>
        </w:rPr>
        <w:t>млн.рублей</w:t>
      </w:r>
      <w:proofErr w:type="spellEnd"/>
      <w:r w:rsidRPr="00156F90">
        <w:rPr>
          <w:rFonts w:ascii="Liberation Serif" w:hAnsi="Liberation Serif" w:cs="Liberation Serif"/>
          <w:b w:val="0"/>
          <w:color w:val="000000" w:themeColor="text1"/>
          <w:szCs w:val="28"/>
        </w:rPr>
        <w:t>, или 1</w:t>
      </w:r>
      <w:r w:rsidR="006D753C" w:rsidRPr="00156F90">
        <w:rPr>
          <w:rFonts w:ascii="Liberation Serif" w:hAnsi="Liberation Serif" w:cs="Liberation Serif"/>
          <w:b w:val="0"/>
          <w:color w:val="000000" w:themeColor="text1"/>
          <w:szCs w:val="28"/>
        </w:rPr>
        <w:t>1</w:t>
      </w:r>
      <w:r w:rsidR="00156F90" w:rsidRPr="00156F90">
        <w:rPr>
          <w:rFonts w:ascii="Liberation Serif" w:hAnsi="Liberation Serif" w:cs="Liberation Serif"/>
          <w:b w:val="0"/>
          <w:color w:val="000000" w:themeColor="text1"/>
          <w:szCs w:val="28"/>
        </w:rPr>
        <w:t>7</w:t>
      </w:r>
      <w:r w:rsidRPr="00156F90">
        <w:rPr>
          <w:rFonts w:ascii="Liberation Serif" w:hAnsi="Liberation Serif" w:cs="Liberation Serif"/>
          <w:b w:val="0"/>
          <w:color w:val="000000" w:themeColor="text1"/>
          <w:szCs w:val="28"/>
        </w:rPr>
        <w:t>,</w:t>
      </w:r>
      <w:r w:rsidR="00156F90" w:rsidRPr="00156F90">
        <w:rPr>
          <w:rFonts w:ascii="Liberation Serif" w:hAnsi="Liberation Serif" w:cs="Liberation Serif"/>
          <w:b w:val="0"/>
          <w:color w:val="000000" w:themeColor="text1"/>
          <w:szCs w:val="28"/>
        </w:rPr>
        <w:t>23</w:t>
      </w:r>
      <w:r w:rsidRPr="00156F90">
        <w:rPr>
          <w:rFonts w:ascii="Liberation Serif" w:hAnsi="Liberation Serif" w:cs="Liberation Serif"/>
          <w:b w:val="0"/>
          <w:color w:val="000000" w:themeColor="text1"/>
          <w:szCs w:val="28"/>
        </w:rPr>
        <w:t xml:space="preserve"> </w:t>
      </w:r>
      <w:r w:rsidRPr="00156F90">
        <w:rPr>
          <w:rFonts w:ascii="Liberation Serif" w:hAnsi="Liberation Serif" w:cs="Liberation Serif"/>
          <w:b w:val="0"/>
          <w:bCs/>
          <w:color w:val="000000" w:themeColor="text1"/>
          <w:szCs w:val="28"/>
        </w:rPr>
        <w:t>%</w:t>
      </w:r>
      <w:r w:rsidRPr="00156F90">
        <w:rPr>
          <w:rFonts w:ascii="Liberation Serif" w:hAnsi="Liberation Serif" w:cs="Liberation Serif"/>
          <w:b w:val="0"/>
          <w:color w:val="000000" w:themeColor="text1"/>
          <w:szCs w:val="28"/>
        </w:rPr>
        <w:t xml:space="preserve"> к уровню 20</w:t>
      </w:r>
      <w:r w:rsidR="00156F90" w:rsidRPr="00156F90">
        <w:rPr>
          <w:rFonts w:ascii="Liberation Serif" w:hAnsi="Liberation Serif" w:cs="Liberation Serif"/>
          <w:b w:val="0"/>
          <w:color w:val="000000" w:themeColor="text1"/>
          <w:szCs w:val="28"/>
        </w:rPr>
        <w:t>20</w:t>
      </w:r>
      <w:r w:rsidRPr="00156F90">
        <w:rPr>
          <w:rFonts w:ascii="Liberation Serif" w:hAnsi="Liberation Serif" w:cs="Liberation Serif"/>
          <w:b w:val="0"/>
          <w:color w:val="000000" w:themeColor="text1"/>
          <w:szCs w:val="28"/>
        </w:rPr>
        <w:t xml:space="preserve"> года. </w:t>
      </w:r>
      <w:r w:rsidRPr="00156F90">
        <w:rPr>
          <w:b w:val="0"/>
          <w:szCs w:val="28"/>
        </w:rPr>
        <w:t>(за аналогичный период 20</w:t>
      </w:r>
      <w:r w:rsidR="00156F90" w:rsidRPr="00156F90">
        <w:rPr>
          <w:b w:val="0"/>
          <w:szCs w:val="28"/>
        </w:rPr>
        <w:t>20</w:t>
      </w:r>
      <w:r w:rsidRPr="00156F90">
        <w:rPr>
          <w:b w:val="0"/>
          <w:szCs w:val="28"/>
        </w:rPr>
        <w:t xml:space="preserve"> года – </w:t>
      </w:r>
      <w:r w:rsidR="00156F90" w:rsidRPr="00156F90">
        <w:rPr>
          <w:b w:val="0"/>
          <w:szCs w:val="28"/>
        </w:rPr>
        <w:t>10 173</w:t>
      </w:r>
      <w:r w:rsidR="006D753C" w:rsidRPr="00156F90">
        <w:rPr>
          <w:b w:val="0"/>
          <w:szCs w:val="28"/>
        </w:rPr>
        <w:t>,</w:t>
      </w:r>
      <w:r w:rsidR="00156F90" w:rsidRPr="00156F90">
        <w:rPr>
          <w:b w:val="0"/>
          <w:szCs w:val="28"/>
        </w:rPr>
        <w:t>32</w:t>
      </w:r>
      <w:r w:rsidRPr="00156F90">
        <w:rPr>
          <w:b w:val="0"/>
          <w:szCs w:val="28"/>
        </w:rPr>
        <w:t xml:space="preserve"> </w:t>
      </w:r>
      <w:proofErr w:type="spellStart"/>
      <w:r w:rsidRPr="00156F90">
        <w:rPr>
          <w:b w:val="0"/>
          <w:szCs w:val="28"/>
        </w:rPr>
        <w:t>млн.руб</w:t>
      </w:r>
      <w:proofErr w:type="spellEnd"/>
      <w:r w:rsidRPr="00156F90">
        <w:rPr>
          <w:b w:val="0"/>
          <w:szCs w:val="28"/>
        </w:rPr>
        <w:t>.).</w:t>
      </w:r>
      <w:r w:rsidR="006D753C" w:rsidRPr="00156F90">
        <w:rPr>
          <w:b w:val="0"/>
          <w:szCs w:val="28"/>
        </w:rPr>
        <w:t xml:space="preserve"> </w:t>
      </w:r>
      <w:r w:rsidR="006D753C" w:rsidRPr="00C95055">
        <w:rPr>
          <w:b w:val="0"/>
          <w:szCs w:val="28"/>
        </w:rPr>
        <w:t xml:space="preserve">В том числе оборот предприятий обрабатывающих производств </w:t>
      </w:r>
      <w:r w:rsidR="00C95055" w:rsidRPr="00C95055">
        <w:rPr>
          <w:b w:val="0"/>
          <w:szCs w:val="28"/>
        </w:rPr>
        <w:t>7 528,9</w:t>
      </w:r>
      <w:r w:rsidR="006D753C" w:rsidRPr="00C95055">
        <w:rPr>
          <w:b w:val="0"/>
          <w:szCs w:val="28"/>
        </w:rPr>
        <w:t xml:space="preserve"> млн. руб., или 12</w:t>
      </w:r>
      <w:r w:rsidR="00C95055" w:rsidRPr="00C95055">
        <w:rPr>
          <w:b w:val="0"/>
          <w:szCs w:val="28"/>
        </w:rPr>
        <w:t>5</w:t>
      </w:r>
      <w:r w:rsidR="006D753C" w:rsidRPr="00C95055">
        <w:rPr>
          <w:b w:val="0"/>
          <w:szCs w:val="28"/>
        </w:rPr>
        <w:t>,6% к уровню 20</w:t>
      </w:r>
      <w:r w:rsidR="00C95055" w:rsidRPr="00C95055">
        <w:rPr>
          <w:b w:val="0"/>
          <w:szCs w:val="28"/>
        </w:rPr>
        <w:t>20</w:t>
      </w:r>
      <w:r w:rsidR="006D753C" w:rsidRPr="00C95055">
        <w:rPr>
          <w:b w:val="0"/>
          <w:szCs w:val="28"/>
        </w:rPr>
        <w:t xml:space="preserve"> года</w:t>
      </w:r>
      <w:r w:rsidR="000200EE" w:rsidRPr="00C95055">
        <w:rPr>
          <w:b w:val="0"/>
          <w:szCs w:val="28"/>
        </w:rPr>
        <w:t xml:space="preserve"> (20</w:t>
      </w:r>
      <w:r w:rsidR="00C95055" w:rsidRPr="00C95055">
        <w:rPr>
          <w:b w:val="0"/>
          <w:szCs w:val="28"/>
        </w:rPr>
        <w:t>20</w:t>
      </w:r>
      <w:r w:rsidR="000200EE" w:rsidRPr="00C95055">
        <w:rPr>
          <w:b w:val="0"/>
          <w:szCs w:val="28"/>
        </w:rPr>
        <w:t xml:space="preserve">г. – </w:t>
      </w:r>
      <w:r w:rsidR="00C95055" w:rsidRPr="00C95055">
        <w:rPr>
          <w:b w:val="0"/>
          <w:szCs w:val="28"/>
        </w:rPr>
        <w:t>5 994,17</w:t>
      </w:r>
      <w:r w:rsidR="000200EE" w:rsidRPr="00C95055">
        <w:rPr>
          <w:b w:val="0"/>
          <w:szCs w:val="28"/>
        </w:rPr>
        <w:t xml:space="preserve"> млн. руб.).</w:t>
      </w:r>
    </w:p>
    <w:p w:rsidR="000E10F8" w:rsidRPr="00D51EC7" w:rsidRDefault="000E10F8" w:rsidP="000E10F8">
      <w:pPr>
        <w:spacing w:before="100" w:beforeAutospacing="1" w:after="100" w:afterAutospacing="1"/>
        <w:jc w:val="both"/>
        <w:rPr>
          <w:b w:val="0"/>
          <w:szCs w:val="28"/>
        </w:rPr>
      </w:pPr>
      <w:r w:rsidRPr="00D51EC7">
        <w:rPr>
          <w:b w:val="0"/>
          <w:szCs w:val="28"/>
        </w:rPr>
        <w:t xml:space="preserve">Объем отгруженных товаров собственного производства, выполненных работ и услуг составил </w:t>
      </w:r>
      <w:r w:rsidR="00D51EC7" w:rsidRPr="00D51EC7">
        <w:rPr>
          <w:b w:val="0"/>
          <w:szCs w:val="28"/>
        </w:rPr>
        <w:t>8 696,08</w:t>
      </w:r>
      <w:r w:rsidRPr="00D51EC7">
        <w:rPr>
          <w:b w:val="0"/>
          <w:szCs w:val="28"/>
        </w:rPr>
        <w:t xml:space="preserve"> </w:t>
      </w:r>
      <w:proofErr w:type="spellStart"/>
      <w:r w:rsidRPr="00D51EC7">
        <w:rPr>
          <w:b w:val="0"/>
          <w:szCs w:val="28"/>
        </w:rPr>
        <w:t>млн.рублей</w:t>
      </w:r>
      <w:proofErr w:type="spellEnd"/>
      <w:r w:rsidRPr="00D51EC7">
        <w:rPr>
          <w:b w:val="0"/>
          <w:szCs w:val="28"/>
        </w:rPr>
        <w:t>, темп роста</w:t>
      </w:r>
      <w:r w:rsidR="000F67F3" w:rsidRPr="00D51EC7">
        <w:rPr>
          <w:b w:val="0"/>
          <w:szCs w:val="28"/>
        </w:rPr>
        <w:t xml:space="preserve"> к соответствующему периоду 20</w:t>
      </w:r>
      <w:r w:rsidR="00C95055" w:rsidRPr="00D51EC7">
        <w:rPr>
          <w:b w:val="0"/>
          <w:szCs w:val="28"/>
        </w:rPr>
        <w:t>20</w:t>
      </w:r>
      <w:r w:rsidRPr="00D51EC7">
        <w:rPr>
          <w:b w:val="0"/>
          <w:szCs w:val="28"/>
        </w:rPr>
        <w:t xml:space="preserve"> года —</w:t>
      </w:r>
      <w:r w:rsidR="00E11653" w:rsidRPr="00D51EC7">
        <w:rPr>
          <w:b w:val="0"/>
          <w:szCs w:val="28"/>
        </w:rPr>
        <w:t xml:space="preserve"> 1</w:t>
      </w:r>
      <w:r w:rsidR="000200EE" w:rsidRPr="00D51EC7">
        <w:rPr>
          <w:b w:val="0"/>
          <w:szCs w:val="28"/>
        </w:rPr>
        <w:t>2</w:t>
      </w:r>
      <w:r w:rsidR="00D51EC7" w:rsidRPr="00D51EC7">
        <w:rPr>
          <w:b w:val="0"/>
          <w:szCs w:val="28"/>
        </w:rPr>
        <w:t>4</w:t>
      </w:r>
      <w:r w:rsidR="000200EE" w:rsidRPr="00D51EC7">
        <w:rPr>
          <w:b w:val="0"/>
          <w:szCs w:val="28"/>
        </w:rPr>
        <w:t>,</w:t>
      </w:r>
      <w:r w:rsidR="00D51EC7" w:rsidRPr="00D51EC7">
        <w:rPr>
          <w:b w:val="0"/>
          <w:szCs w:val="28"/>
        </w:rPr>
        <w:t>31</w:t>
      </w:r>
      <w:r w:rsidRPr="00D51EC7">
        <w:rPr>
          <w:b w:val="0"/>
          <w:szCs w:val="28"/>
        </w:rPr>
        <w:t>%</w:t>
      </w:r>
      <w:r w:rsidR="0001442B" w:rsidRPr="00D51EC7">
        <w:rPr>
          <w:b w:val="0"/>
          <w:szCs w:val="28"/>
        </w:rPr>
        <w:t>.</w:t>
      </w:r>
      <w:r w:rsidR="00F67672" w:rsidRPr="00D51EC7">
        <w:rPr>
          <w:b w:val="0"/>
          <w:szCs w:val="28"/>
        </w:rPr>
        <w:t xml:space="preserve"> (за аналогичный период 20</w:t>
      </w:r>
      <w:r w:rsidR="00C95055" w:rsidRPr="00D51EC7">
        <w:rPr>
          <w:b w:val="0"/>
          <w:szCs w:val="28"/>
        </w:rPr>
        <w:t>20</w:t>
      </w:r>
      <w:r w:rsidR="00F67672" w:rsidRPr="00D51EC7">
        <w:rPr>
          <w:b w:val="0"/>
          <w:szCs w:val="28"/>
        </w:rPr>
        <w:t xml:space="preserve"> года – </w:t>
      </w:r>
      <w:r w:rsidR="00C95055" w:rsidRPr="00D51EC7">
        <w:rPr>
          <w:b w:val="0"/>
          <w:szCs w:val="28"/>
        </w:rPr>
        <w:t>6 995,46</w:t>
      </w:r>
      <w:r w:rsidR="00F67672" w:rsidRPr="00D51EC7">
        <w:rPr>
          <w:b w:val="0"/>
          <w:szCs w:val="28"/>
        </w:rPr>
        <w:t xml:space="preserve"> </w:t>
      </w:r>
      <w:proofErr w:type="spellStart"/>
      <w:r w:rsidR="00F67672" w:rsidRPr="00D51EC7">
        <w:rPr>
          <w:b w:val="0"/>
          <w:szCs w:val="28"/>
        </w:rPr>
        <w:t>млн.руб</w:t>
      </w:r>
      <w:proofErr w:type="spellEnd"/>
      <w:r w:rsidR="00F67672" w:rsidRPr="00D51EC7">
        <w:rPr>
          <w:b w:val="0"/>
          <w:szCs w:val="28"/>
        </w:rPr>
        <w:t>.).</w:t>
      </w:r>
    </w:p>
    <w:p w:rsidR="0001442B" w:rsidRPr="00212901" w:rsidRDefault="0001442B" w:rsidP="000E10F8">
      <w:pPr>
        <w:spacing w:before="100" w:beforeAutospacing="1" w:after="100" w:afterAutospacing="1"/>
        <w:jc w:val="both"/>
        <w:rPr>
          <w:szCs w:val="28"/>
        </w:rPr>
      </w:pPr>
      <w:r w:rsidRPr="00212901">
        <w:rPr>
          <w:szCs w:val="28"/>
        </w:rPr>
        <w:t>Жилищное строительство</w:t>
      </w:r>
    </w:p>
    <w:p w:rsidR="000E10F8" w:rsidRPr="00212901" w:rsidRDefault="009302AD" w:rsidP="000E10F8">
      <w:pPr>
        <w:spacing w:before="100" w:beforeAutospacing="1" w:after="100" w:afterAutospacing="1"/>
        <w:jc w:val="both"/>
        <w:rPr>
          <w:b w:val="0"/>
          <w:szCs w:val="28"/>
        </w:rPr>
      </w:pPr>
      <w:r w:rsidRPr="00212901">
        <w:rPr>
          <w:b w:val="0"/>
          <w:szCs w:val="28"/>
        </w:rPr>
        <w:t xml:space="preserve">За </w:t>
      </w:r>
      <w:r w:rsidR="0001442B" w:rsidRPr="00212901">
        <w:rPr>
          <w:b w:val="0"/>
          <w:szCs w:val="28"/>
        </w:rPr>
        <w:t>20</w:t>
      </w:r>
      <w:r w:rsidR="00F042BF" w:rsidRPr="00212901">
        <w:rPr>
          <w:b w:val="0"/>
          <w:szCs w:val="28"/>
        </w:rPr>
        <w:t>2</w:t>
      </w:r>
      <w:r w:rsidR="00212901" w:rsidRPr="00212901">
        <w:rPr>
          <w:b w:val="0"/>
          <w:szCs w:val="28"/>
        </w:rPr>
        <w:t>1</w:t>
      </w:r>
      <w:r w:rsidR="0001442B" w:rsidRPr="00212901">
        <w:rPr>
          <w:b w:val="0"/>
          <w:szCs w:val="28"/>
        </w:rPr>
        <w:t xml:space="preserve"> года в</w:t>
      </w:r>
      <w:r w:rsidR="00442955" w:rsidRPr="00212901">
        <w:rPr>
          <w:b w:val="0"/>
          <w:szCs w:val="28"/>
        </w:rPr>
        <w:t xml:space="preserve"> </w:t>
      </w:r>
      <w:proofErr w:type="spellStart"/>
      <w:r w:rsidR="00442955" w:rsidRPr="00212901">
        <w:rPr>
          <w:b w:val="0"/>
          <w:szCs w:val="28"/>
        </w:rPr>
        <w:t>Камышловском</w:t>
      </w:r>
      <w:proofErr w:type="spellEnd"/>
      <w:r w:rsidR="0001442B" w:rsidRPr="00212901">
        <w:rPr>
          <w:b w:val="0"/>
          <w:szCs w:val="28"/>
        </w:rPr>
        <w:t xml:space="preserve"> городском округе введены в эксплуатацию жилые дома общей площадью </w:t>
      </w:r>
      <w:r w:rsidR="00212901" w:rsidRPr="00212901">
        <w:rPr>
          <w:b w:val="0"/>
          <w:szCs w:val="28"/>
        </w:rPr>
        <w:t>3 256</w:t>
      </w:r>
      <w:r w:rsidR="0001442B" w:rsidRPr="00212901">
        <w:rPr>
          <w:b w:val="0"/>
          <w:szCs w:val="28"/>
        </w:rPr>
        <w:t xml:space="preserve"> кв. м., или </w:t>
      </w:r>
      <w:r w:rsidR="00212901" w:rsidRPr="00212901">
        <w:rPr>
          <w:b w:val="0"/>
          <w:szCs w:val="28"/>
        </w:rPr>
        <w:t>75,76</w:t>
      </w:r>
      <w:r w:rsidR="006B18FF" w:rsidRPr="00212901">
        <w:rPr>
          <w:b w:val="0"/>
          <w:szCs w:val="28"/>
        </w:rPr>
        <w:t xml:space="preserve"> %</w:t>
      </w:r>
      <w:r w:rsidR="0001442B" w:rsidRPr="00212901">
        <w:rPr>
          <w:b w:val="0"/>
          <w:szCs w:val="28"/>
        </w:rPr>
        <w:t xml:space="preserve"> к соответствующему периоду прошлого года. </w:t>
      </w:r>
      <w:r w:rsidR="000F67F3" w:rsidRPr="00212901">
        <w:rPr>
          <w:b w:val="0"/>
          <w:szCs w:val="28"/>
        </w:rPr>
        <w:t>Все объекты построены индивидуальными застройщиками.</w:t>
      </w:r>
    </w:p>
    <w:p w:rsidR="009D7B59" w:rsidRPr="00212901" w:rsidRDefault="009D7B59" w:rsidP="009D7B59">
      <w:pPr>
        <w:spacing w:before="100" w:beforeAutospacing="1" w:after="100" w:afterAutospacing="1"/>
        <w:jc w:val="both"/>
        <w:rPr>
          <w:bCs/>
          <w:szCs w:val="28"/>
        </w:rPr>
      </w:pPr>
      <w:r w:rsidRPr="00212901">
        <w:rPr>
          <w:bCs/>
          <w:szCs w:val="28"/>
        </w:rPr>
        <w:t>Исполнение бюджета.</w:t>
      </w:r>
    </w:p>
    <w:p w:rsidR="00212901" w:rsidRPr="00212901" w:rsidRDefault="00212901" w:rsidP="00212901">
      <w:pPr>
        <w:pStyle w:val="ab"/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212901">
        <w:rPr>
          <w:rFonts w:ascii="Liberation Serif" w:hAnsi="Liberation Serif" w:cs="Liberation Serif"/>
          <w:color w:val="000000" w:themeColor="text1"/>
          <w:sz w:val="28"/>
          <w:szCs w:val="28"/>
        </w:rPr>
        <w:t>Главным инструментом реализации полномочий в сфере социальной, финансовой и инвестиционной политики на территории муниципального образования является бюджет Камышловского городского округа.</w:t>
      </w:r>
    </w:p>
    <w:p w:rsidR="00212901" w:rsidRPr="00212901" w:rsidRDefault="00212901" w:rsidP="00212901">
      <w:pPr>
        <w:ind w:firstLine="708"/>
        <w:jc w:val="both"/>
        <w:rPr>
          <w:rFonts w:ascii="Liberation Serif" w:hAnsi="Liberation Serif" w:cs="Liberation Serif"/>
          <w:b w:val="0"/>
          <w:color w:val="000000" w:themeColor="text1"/>
          <w:szCs w:val="28"/>
        </w:rPr>
      </w:pPr>
      <w:r w:rsidRPr="00212901">
        <w:rPr>
          <w:rFonts w:ascii="Liberation Serif" w:hAnsi="Liberation Serif" w:cs="Liberation Serif"/>
          <w:b w:val="0"/>
          <w:color w:val="000000" w:themeColor="text1"/>
          <w:szCs w:val="28"/>
        </w:rPr>
        <w:t>Доходы бюджета Камышловского городского округа за 2021 год составили – 1 212,5 млн. руб., расходы - 1 236,5 млн. руб., дефицит бюджета на 01.01.2022 года 24,0 млн. руб.</w:t>
      </w:r>
    </w:p>
    <w:p w:rsidR="00212901" w:rsidRPr="00212901" w:rsidRDefault="00212901" w:rsidP="00212901">
      <w:pPr>
        <w:ind w:firstLine="708"/>
        <w:jc w:val="both"/>
        <w:rPr>
          <w:rFonts w:ascii="Liberation Serif" w:hAnsi="Liberation Serif" w:cs="Liberation Serif"/>
          <w:b w:val="0"/>
          <w:color w:val="000000" w:themeColor="text1"/>
          <w:szCs w:val="28"/>
        </w:rPr>
      </w:pPr>
      <w:r w:rsidRPr="00212901">
        <w:rPr>
          <w:rFonts w:ascii="Liberation Serif" w:hAnsi="Liberation Serif" w:cs="Liberation Serif"/>
          <w:b w:val="0"/>
          <w:color w:val="000000" w:themeColor="text1"/>
          <w:szCs w:val="28"/>
        </w:rPr>
        <w:t xml:space="preserve">Фактическое исполнение бюджета Камышловского городского округа по доходам за 2021 год составило 1 212,5 млн. руб., что составляет 99,2 % плановых бюджетных ассигнований на 2021 год, в т. ч. исполнение по </w:t>
      </w:r>
      <w:r w:rsidRPr="00212901">
        <w:rPr>
          <w:rFonts w:ascii="Liberation Serif" w:hAnsi="Liberation Serif" w:cs="Liberation Serif"/>
          <w:b w:val="0"/>
          <w:color w:val="000000" w:themeColor="text1"/>
          <w:szCs w:val="28"/>
        </w:rPr>
        <w:lastRenderedPageBreak/>
        <w:t>налоговым и неналоговым доходам – 365,5 млн. руб. или 92,4 % к плану, безвозмездным поступлениям 846,9 млн. руб. или 102,5% к плану.</w:t>
      </w:r>
    </w:p>
    <w:p w:rsidR="00212901" w:rsidRPr="00212901" w:rsidRDefault="00212901" w:rsidP="00212901">
      <w:pPr>
        <w:ind w:firstLine="708"/>
        <w:jc w:val="both"/>
        <w:rPr>
          <w:rFonts w:ascii="Liberation Serif" w:hAnsi="Liberation Serif" w:cs="Liberation Serif"/>
          <w:b w:val="0"/>
          <w:color w:val="000000" w:themeColor="text1"/>
          <w:szCs w:val="28"/>
        </w:rPr>
      </w:pPr>
      <w:r w:rsidRPr="00212901">
        <w:rPr>
          <w:rFonts w:ascii="Liberation Serif" w:hAnsi="Liberation Serif" w:cs="Liberation Serif"/>
          <w:b w:val="0"/>
          <w:color w:val="000000" w:themeColor="text1"/>
          <w:szCs w:val="28"/>
        </w:rPr>
        <w:t>Налоговых и неналоговых доходов в бюджет Камышловского городского округа поступило 365,5 млн. руб., в том числе налоговые поступления – 351,6 млн. руб., неналоговые доходные источники – 13,9 млн. руб.</w:t>
      </w:r>
    </w:p>
    <w:p w:rsidR="00212901" w:rsidRPr="00212901" w:rsidRDefault="00212901" w:rsidP="00212901">
      <w:pPr>
        <w:pStyle w:val="a3"/>
        <w:ind w:firstLine="708"/>
        <w:jc w:val="both"/>
        <w:rPr>
          <w:rFonts w:ascii="Liberation Serif" w:hAnsi="Liberation Serif" w:cs="Liberation Serif"/>
          <w:b w:val="0"/>
          <w:color w:val="000000" w:themeColor="text1"/>
          <w:sz w:val="28"/>
          <w:szCs w:val="28"/>
        </w:rPr>
      </w:pPr>
      <w:r w:rsidRPr="00212901">
        <w:rPr>
          <w:rFonts w:ascii="Liberation Serif" w:hAnsi="Liberation Serif" w:cs="Liberation Serif"/>
          <w:b w:val="0"/>
          <w:color w:val="000000" w:themeColor="text1"/>
          <w:sz w:val="28"/>
          <w:szCs w:val="28"/>
        </w:rPr>
        <w:t>Удельный вес налоговых и неналоговых доходов в общем объеме поступлений занимают:</w:t>
      </w:r>
    </w:p>
    <w:p w:rsidR="00212901" w:rsidRPr="00212901" w:rsidRDefault="00212901" w:rsidP="00212901">
      <w:pPr>
        <w:pStyle w:val="a3"/>
        <w:ind w:firstLine="708"/>
        <w:jc w:val="both"/>
        <w:rPr>
          <w:rFonts w:ascii="Liberation Serif" w:hAnsi="Liberation Serif" w:cs="Liberation Serif"/>
          <w:b w:val="0"/>
          <w:color w:val="000000" w:themeColor="text1"/>
          <w:sz w:val="28"/>
          <w:szCs w:val="28"/>
        </w:rPr>
      </w:pPr>
      <w:r w:rsidRPr="00212901">
        <w:rPr>
          <w:rFonts w:ascii="Liberation Serif" w:hAnsi="Liberation Serif" w:cs="Liberation Serif"/>
          <w:b w:val="0"/>
          <w:color w:val="000000" w:themeColor="text1"/>
          <w:sz w:val="28"/>
          <w:szCs w:val="28"/>
        </w:rPr>
        <w:t>- налог на доходы физических лиц – 255,8 млн. руб. (21,1 %),</w:t>
      </w:r>
    </w:p>
    <w:p w:rsidR="00212901" w:rsidRPr="00212901" w:rsidRDefault="00212901" w:rsidP="00212901">
      <w:pPr>
        <w:pStyle w:val="a3"/>
        <w:ind w:firstLine="708"/>
        <w:jc w:val="both"/>
        <w:rPr>
          <w:rFonts w:ascii="Liberation Serif" w:hAnsi="Liberation Serif" w:cs="Liberation Serif"/>
          <w:b w:val="0"/>
          <w:color w:val="000000" w:themeColor="text1"/>
          <w:sz w:val="28"/>
          <w:szCs w:val="28"/>
        </w:rPr>
      </w:pPr>
      <w:r w:rsidRPr="00212901">
        <w:rPr>
          <w:rFonts w:ascii="Liberation Serif" w:hAnsi="Liberation Serif" w:cs="Liberation Serif"/>
          <w:b w:val="0"/>
          <w:color w:val="000000" w:themeColor="text1"/>
          <w:sz w:val="28"/>
          <w:szCs w:val="28"/>
        </w:rPr>
        <w:t>- налоги на совокупный доход – 47,7 млн. руб. (3,9 %),</w:t>
      </w:r>
    </w:p>
    <w:p w:rsidR="00212901" w:rsidRPr="00212901" w:rsidRDefault="00212901" w:rsidP="00212901">
      <w:pPr>
        <w:pStyle w:val="a3"/>
        <w:ind w:firstLine="708"/>
        <w:jc w:val="both"/>
        <w:rPr>
          <w:rFonts w:ascii="Liberation Serif" w:hAnsi="Liberation Serif" w:cs="Liberation Serif"/>
          <w:b w:val="0"/>
          <w:color w:val="000000" w:themeColor="text1"/>
          <w:sz w:val="28"/>
          <w:szCs w:val="28"/>
        </w:rPr>
      </w:pPr>
      <w:r w:rsidRPr="00212901">
        <w:rPr>
          <w:rFonts w:ascii="Liberation Serif" w:hAnsi="Liberation Serif" w:cs="Liberation Serif"/>
          <w:b w:val="0"/>
          <w:color w:val="000000" w:themeColor="text1"/>
          <w:sz w:val="28"/>
          <w:szCs w:val="28"/>
        </w:rPr>
        <w:t>- земельный налог – 12,5 млн. руб. (1,0 %),</w:t>
      </w:r>
    </w:p>
    <w:p w:rsidR="00212901" w:rsidRPr="00212901" w:rsidRDefault="00212901" w:rsidP="00212901">
      <w:pPr>
        <w:pStyle w:val="a3"/>
        <w:ind w:firstLine="708"/>
        <w:jc w:val="both"/>
        <w:rPr>
          <w:rFonts w:ascii="Liberation Serif" w:hAnsi="Liberation Serif" w:cs="Liberation Serif"/>
          <w:b w:val="0"/>
          <w:color w:val="000000" w:themeColor="text1"/>
          <w:sz w:val="28"/>
          <w:szCs w:val="28"/>
        </w:rPr>
      </w:pPr>
      <w:r w:rsidRPr="00212901">
        <w:rPr>
          <w:rFonts w:ascii="Liberation Serif" w:hAnsi="Liberation Serif" w:cs="Liberation Serif"/>
          <w:b w:val="0"/>
          <w:color w:val="000000" w:themeColor="text1"/>
          <w:sz w:val="28"/>
          <w:szCs w:val="28"/>
        </w:rPr>
        <w:t>- доход от уплаты акцизов – 22,3 млн. руб. (1,8 %),</w:t>
      </w:r>
    </w:p>
    <w:p w:rsidR="00212901" w:rsidRPr="00212901" w:rsidRDefault="00212901" w:rsidP="00212901">
      <w:pPr>
        <w:pStyle w:val="a3"/>
        <w:ind w:firstLine="708"/>
        <w:jc w:val="both"/>
        <w:rPr>
          <w:rFonts w:ascii="Liberation Serif" w:hAnsi="Liberation Serif" w:cs="Liberation Serif"/>
          <w:b w:val="0"/>
          <w:color w:val="000000" w:themeColor="text1"/>
          <w:sz w:val="28"/>
          <w:szCs w:val="28"/>
        </w:rPr>
      </w:pPr>
      <w:r w:rsidRPr="00212901">
        <w:rPr>
          <w:rFonts w:ascii="Liberation Serif" w:hAnsi="Liberation Serif" w:cs="Liberation Serif"/>
          <w:b w:val="0"/>
          <w:color w:val="000000" w:themeColor="text1"/>
          <w:sz w:val="28"/>
          <w:szCs w:val="28"/>
        </w:rPr>
        <w:t>- доходы от использования имущества, находящегося в муниципальной собственности – 8,7 млн. руб. (0,7 %),</w:t>
      </w:r>
    </w:p>
    <w:p w:rsidR="00212901" w:rsidRPr="00212901" w:rsidRDefault="00212901" w:rsidP="00212901">
      <w:pPr>
        <w:pStyle w:val="a3"/>
        <w:ind w:firstLine="708"/>
        <w:jc w:val="both"/>
        <w:rPr>
          <w:rFonts w:ascii="Liberation Serif" w:hAnsi="Liberation Serif" w:cs="Liberation Serif"/>
          <w:b w:val="0"/>
          <w:color w:val="000000" w:themeColor="text1"/>
          <w:sz w:val="28"/>
          <w:szCs w:val="28"/>
        </w:rPr>
      </w:pPr>
      <w:r w:rsidRPr="00212901">
        <w:rPr>
          <w:rFonts w:ascii="Liberation Serif" w:hAnsi="Liberation Serif" w:cs="Liberation Serif"/>
          <w:b w:val="0"/>
          <w:color w:val="000000" w:themeColor="text1"/>
          <w:sz w:val="28"/>
          <w:szCs w:val="28"/>
        </w:rPr>
        <w:t>- государственная пошлина – 7,9 млн. руб. (0,7 %)</w:t>
      </w:r>
    </w:p>
    <w:p w:rsidR="00212901" w:rsidRPr="00212901" w:rsidRDefault="00212901" w:rsidP="00212901">
      <w:pPr>
        <w:pStyle w:val="a3"/>
        <w:ind w:firstLine="708"/>
        <w:jc w:val="both"/>
        <w:rPr>
          <w:rFonts w:ascii="Liberation Serif" w:hAnsi="Liberation Serif" w:cs="Liberation Serif"/>
          <w:b w:val="0"/>
          <w:color w:val="000000" w:themeColor="text1"/>
          <w:sz w:val="28"/>
          <w:szCs w:val="28"/>
        </w:rPr>
      </w:pPr>
      <w:r w:rsidRPr="00212901">
        <w:rPr>
          <w:rFonts w:ascii="Liberation Serif" w:hAnsi="Liberation Serif" w:cs="Liberation Serif"/>
          <w:b w:val="0"/>
          <w:color w:val="000000" w:themeColor="text1"/>
          <w:sz w:val="28"/>
          <w:szCs w:val="28"/>
        </w:rPr>
        <w:t>- налог на имущество физических лиц – 5,5 млн. руб. (0,5 %)</w:t>
      </w:r>
    </w:p>
    <w:p w:rsidR="00212901" w:rsidRPr="00212901" w:rsidRDefault="00212901" w:rsidP="00212901">
      <w:pPr>
        <w:pStyle w:val="a3"/>
        <w:ind w:firstLine="708"/>
        <w:jc w:val="both"/>
        <w:rPr>
          <w:rFonts w:ascii="Liberation Serif" w:hAnsi="Liberation Serif" w:cs="Liberation Serif"/>
          <w:b w:val="0"/>
          <w:color w:val="000000" w:themeColor="text1"/>
          <w:sz w:val="28"/>
          <w:szCs w:val="28"/>
        </w:rPr>
      </w:pPr>
      <w:r w:rsidRPr="00212901">
        <w:rPr>
          <w:rFonts w:ascii="Liberation Serif" w:hAnsi="Liberation Serif" w:cs="Liberation Serif"/>
          <w:b w:val="0"/>
          <w:color w:val="000000" w:themeColor="text1"/>
          <w:sz w:val="28"/>
          <w:szCs w:val="28"/>
        </w:rPr>
        <w:t>- доходы от продажи материальных и нематериальных активов – 0,9 млн. руб. (0,1 %)</w:t>
      </w:r>
    </w:p>
    <w:p w:rsidR="00212901" w:rsidRPr="00212901" w:rsidRDefault="00212901" w:rsidP="00212901">
      <w:pPr>
        <w:ind w:firstLine="709"/>
        <w:jc w:val="both"/>
        <w:rPr>
          <w:rFonts w:ascii="Liberation Serif" w:hAnsi="Liberation Serif" w:cs="Liberation Serif"/>
          <w:b w:val="0"/>
          <w:color w:val="000000" w:themeColor="text1"/>
          <w:szCs w:val="28"/>
        </w:rPr>
      </w:pPr>
      <w:r w:rsidRPr="00212901">
        <w:rPr>
          <w:rFonts w:ascii="Liberation Serif" w:hAnsi="Liberation Serif" w:cs="Liberation Serif"/>
          <w:b w:val="0"/>
          <w:color w:val="000000" w:themeColor="text1"/>
          <w:szCs w:val="28"/>
        </w:rPr>
        <w:t>Безвозмездные поступления из федерального и областного бюджетов составили 846,9 млн. руб.</w:t>
      </w:r>
    </w:p>
    <w:p w:rsidR="00212901" w:rsidRPr="00212901" w:rsidRDefault="00212901" w:rsidP="00212901">
      <w:pPr>
        <w:tabs>
          <w:tab w:val="left" w:pos="9355"/>
        </w:tabs>
        <w:ind w:firstLine="709"/>
        <w:jc w:val="both"/>
        <w:rPr>
          <w:rFonts w:ascii="Liberation Serif" w:hAnsi="Liberation Serif" w:cs="Liberation Serif"/>
          <w:b w:val="0"/>
          <w:color w:val="000000" w:themeColor="text1"/>
          <w:szCs w:val="28"/>
        </w:rPr>
      </w:pPr>
      <w:r w:rsidRPr="00212901">
        <w:rPr>
          <w:rFonts w:ascii="Liberation Serif" w:hAnsi="Liberation Serif" w:cs="Liberation Serif"/>
          <w:b w:val="0"/>
          <w:color w:val="000000" w:themeColor="text1"/>
          <w:szCs w:val="28"/>
        </w:rPr>
        <w:t>Дотации бюджетам городских округов на выравнивание бюджетной обеспеченности фактическое поступление составило 212,6 млн. руб. или 100,2% к годовым назначениям.</w:t>
      </w:r>
    </w:p>
    <w:p w:rsidR="00212901" w:rsidRPr="00212901" w:rsidRDefault="00212901" w:rsidP="00212901">
      <w:pPr>
        <w:tabs>
          <w:tab w:val="left" w:pos="9355"/>
        </w:tabs>
        <w:ind w:firstLine="709"/>
        <w:jc w:val="both"/>
        <w:rPr>
          <w:rFonts w:ascii="Liberation Serif" w:hAnsi="Liberation Serif" w:cs="Liberation Serif"/>
          <w:b w:val="0"/>
          <w:color w:val="000000" w:themeColor="text1"/>
          <w:szCs w:val="28"/>
        </w:rPr>
      </w:pPr>
      <w:r w:rsidRPr="00212901">
        <w:rPr>
          <w:rFonts w:ascii="Liberation Serif" w:hAnsi="Liberation Serif" w:cs="Liberation Serif"/>
          <w:b w:val="0"/>
          <w:color w:val="000000" w:themeColor="text1"/>
          <w:szCs w:val="28"/>
        </w:rPr>
        <w:t>Субсидии бюджетам субъектов Российской Федерации и муниципальных образований (межбюджетные субсидии), фактическое поступление составило 113,3 млн. руб., или 95,5 % к годовому назначению при плане 118,6 млн. руб.</w:t>
      </w:r>
    </w:p>
    <w:p w:rsidR="00212901" w:rsidRPr="00212901" w:rsidRDefault="00212901" w:rsidP="00212901">
      <w:pPr>
        <w:tabs>
          <w:tab w:val="left" w:pos="9355"/>
        </w:tabs>
        <w:ind w:firstLine="709"/>
        <w:jc w:val="both"/>
        <w:rPr>
          <w:rFonts w:ascii="Liberation Serif" w:hAnsi="Liberation Serif" w:cs="Liberation Serif"/>
          <w:b w:val="0"/>
          <w:color w:val="000000" w:themeColor="text1"/>
          <w:szCs w:val="28"/>
        </w:rPr>
      </w:pPr>
      <w:r w:rsidRPr="00212901">
        <w:rPr>
          <w:rFonts w:ascii="Liberation Serif" w:hAnsi="Liberation Serif" w:cs="Liberation Serif"/>
          <w:b w:val="0"/>
          <w:color w:val="000000" w:themeColor="text1"/>
          <w:szCs w:val="28"/>
        </w:rPr>
        <w:t>Субвенции бюджетам субъектов Российской Федерации и муниципальных образований, фактическое поступление составило 457,9 млн. руб. или 99,0 % к годовому назначению при плане 462,5 млн. руб.</w:t>
      </w:r>
    </w:p>
    <w:p w:rsidR="00212901" w:rsidRPr="00212901" w:rsidRDefault="00212901" w:rsidP="00212901">
      <w:pPr>
        <w:tabs>
          <w:tab w:val="left" w:pos="9355"/>
        </w:tabs>
        <w:ind w:firstLine="709"/>
        <w:jc w:val="both"/>
        <w:rPr>
          <w:rFonts w:ascii="Liberation Serif" w:hAnsi="Liberation Serif" w:cs="Liberation Serif"/>
          <w:b w:val="0"/>
          <w:color w:val="000000" w:themeColor="text1"/>
          <w:szCs w:val="28"/>
        </w:rPr>
      </w:pPr>
      <w:r w:rsidRPr="00212901">
        <w:rPr>
          <w:rFonts w:ascii="Liberation Serif" w:hAnsi="Liberation Serif" w:cs="Liberation Serif"/>
          <w:b w:val="0"/>
          <w:color w:val="000000" w:themeColor="text1"/>
          <w:szCs w:val="28"/>
        </w:rPr>
        <w:t>Иные межбюджетные трансферты фактическое поступление составило 65,6 млн. руб. или 185,5 % к годовому назначению.</w:t>
      </w:r>
    </w:p>
    <w:p w:rsidR="00212901" w:rsidRPr="00212901" w:rsidRDefault="00212901" w:rsidP="00212901">
      <w:pPr>
        <w:ind w:firstLine="709"/>
        <w:jc w:val="both"/>
        <w:rPr>
          <w:rFonts w:ascii="Liberation Serif" w:hAnsi="Liberation Serif" w:cs="Liberation Serif"/>
          <w:b w:val="0"/>
          <w:color w:val="000000" w:themeColor="text1"/>
          <w:szCs w:val="28"/>
        </w:rPr>
      </w:pPr>
      <w:r w:rsidRPr="00212901">
        <w:rPr>
          <w:rFonts w:ascii="Liberation Serif" w:hAnsi="Liberation Serif" w:cs="Liberation Serif"/>
          <w:b w:val="0"/>
          <w:color w:val="000000" w:themeColor="text1"/>
          <w:szCs w:val="28"/>
        </w:rPr>
        <w:t xml:space="preserve">Бюджет Камышловского городского округа на 2021 год по расходам сформирован с использованием программно-целевого метода планирования. Программная структура расходов местного бюджета составлена в соответствии с муниципальными программами. Развитие данного метода формирования бюджета позволяет осуществлять рациональное и эффективное использование бюджетных средств, дальнейшее внедрение бюджетирования, ориентированного на результат. </w:t>
      </w:r>
    </w:p>
    <w:p w:rsidR="00212901" w:rsidRPr="00212901" w:rsidRDefault="00212901" w:rsidP="0021290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 w:val="0"/>
          <w:color w:val="000000" w:themeColor="text1"/>
          <w:szCs w:val="28"/>
        </w:rPr>
      </w:pPr>
      <w:r w:rsidRPr="00212901">
        <w:rPr>
          <w:rFonts w:ascii="Liberation Serif" w:hAnsi="Liberation Serif" w:cs="Liberation Serif"/>
          <w:b w:val="0"/>
          <w:color w:val="000000" w:themeColor="text1"/>
          <w:szCs w:val="28"/>
        </w:rPr>
        <w:t xml:space="preserve">Расходы бюджета, формируемые в рамках муниципальных программ, в отчетном году составили 88,5 %. </w:t>
      </w:r>
    </w:p>
    <w:p w:rsidR="00212901" w:rsidRPr="00212901" w:rsidRDefault="00212901" w:rsidP="00212901">
      <w:pPr>
        <w:ind w:firstLine="709"/>
        <w:jc w:val="both"/>
        <w:rPr>
          <w:rFonts w:ascii="Liberation Serif" w:hAnsi="Liberation Serif" w:cs="Liberation Serif"/>
          <w:b w:val="0"/>
          <w:color w:val="000000" w:themeColor="text1"/>
          <w:szCs w:val="28"/>
        </w:rPr>
      </w:pPr>
      <w:r w:rsidRPr="00212901">
        <w:rPr>
          <w:rFonts w:ascii="Liberation Serif" w:hAnsi="Liberation Serif" w:cs="Liberation Serif"/>
          <w:b w:val="0"/>
          <w:color w:val="000000" w:themeColor="text1"/>
          <w:szCs w:val="28"/>
        </w:rPr>
        <w:t>Бюджет Камышловского городского округа по расходам на 2021 год утвержден решением Думы Камышловского городского округа в сумме 1 117,0 млн. руб. Уточненные плановые показатели бюджета Камышловского городского округа на конец 2021 года составили 1 327,5 млн. руб. Увеличение расходов в течение года составило 210,5 млн. руб.</w:t>
      </w:r>
    </w:p>
    <w:p w:rsidR="00212901" w:rsidRPr="00212901" w:rsidRDefault="00212901" w:rsidP="00212901">
      <w:pPr>
        <w:ind w:firstLine="709"/>
        <w:jc w:val="both"/>
        <w:rPr>
          <w:rFonts w:ascii="Liberation Serif" w:hAnsi="Liberation Serif" w:cs="Liberation Serif"/>
          <w:b w:val="0"/>
          <w:color w:val="000000" w:themeColor="text1"/>
          <w:szCs w:val="28"/>
        </w:rPr>
      </w:pPr>
      <w:r w:rsidRPr="00212901">
        <w:rPr>
          <w:rFonts w:ascii="Liberation Serif" w:hAnsi="Liberation Serif" w:cs="Liberation Serif"/>
          <w:b w:val="0"/>
          <w:color w:val="000000" w:themeColor="text1"/>
          <w:szCs w:val="28"/>
        </w:rPr>
        <w:lastRenderedPageBreak/>
        <w:t>По муниципальным программам расходы составили 1 093,7 млн. руб. или 88,5% от общего объема расходов. По не программным направлениям деятельности расходы составили 190,6 млн. руб. или 11,5 %.</w:t>
      </w:r>
    </w:p>
    <w:p w:rsidR="00212901" w:rsidRPr="00212901" w:rsidRDefault="00212901" w:rsidP="00212901">
      <w:pPr>
        <w:ind w:firstLine="709"/>
        <w:jc w:val="both"/>
        <w:rPr>
          <w:rFonts w:ascii="Liberation Serif" w:hAnsi="Liberation Serif" w:cs="Liberation Serif"/>
          <w:b w:val="0"/>
          <w:color w:val="000000" w:themeColor="text1"/>
          <w:szCs w:val="28"/>
        </w:rPr>
      </w:pPr>
      <w:r w:rsidRPr="00212901">
        <w:rPr>
          <w:rFonts w:ascii="Liberation Serif" w:hAnsi="Liberation Serif" w:cs="Liberation Serif"/>
          <w:b w:val="0"/>
          <w:color w:val="000000" w:themeColor="text1"/>
          <w:szCs w:val="28"/>
        </w:rPr>
        <w:t>Фактическое исполнение бюджета Камышловского городского округа по расходам за 2021 год составило 1 236,5 млн. руб. или 93,2 % от плановых бюджетных ассигнований на 2021 год. Из них произведены расходы за счет целевых средств, предоставленных из областного бюджета в сумме 632,9 млн. руб. Неисполнение расходов от плановых назначений составило 90,9 млн. руб., из них по целевым средствам, предоставляемых из областного бюджета – 4,4 млн. руб.</w:t>
      </w:r>
    </w:p>
    <w:p w:rsidR="00212901" w:rsidRPr="00212901" w:rsidRDefault="00212901" w:rsidP="00212901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212901">
        <w:rPr>
          <w:rFonts w:ascii="Liberation Serif" w:hAnsi="Liberation Serif" w:cs="Liberation Serif"/>
          <w:color w:val="000000" w:themeColor="text1"/>
          <w:sz w:val="28"/>
          <w:szCs w:val="28"/>
        </w:rPr>
        <w:t>На финансирование отраслей социальной сферы было направлено 72,4 % от общих расходов бюджета.</w:t>
      </w:r>
    </w:p>
    <w:p w:rsidR="00212901" w:rsidRDefault="00212901" w:rsidP="00212901">
      <w:pPr>
        <w:ind w:firstLine="709"/>
        <w:jc w:val="both"/>
        <w:rPr>
          <w:rFonts w:ascii="Liberation Serif" w:hAnsi="Liberation Serif" w:cs="Liberation Serif"/>
          <w:b w:val="0"/>
          <w:color w:val="000000" w:themeColor="text1"/>
          <w:szCs w:val="28"/>
        </w:rPr>
      </w:pPr>
      <w:r w:rsidRPr="00212901">
        <w:rPr>
          <w:rFonts w:ascii="Liberation Serif" w:hAnsi="Liberation Serif" w:cs="Liberation Serif"/>
          <w:b w:val="0"/>
          <w:color w:val="000000" w:themeColor="text1"/>
          <w:szCs w:val="28"/>
        </w:rPr>
        <w:t>В целях повышения эффективности и прозрачности управления муниципальными финансами, обеспечения соблюдения финансовой дисциплины, ответственности и подотчетности в использовании бюджетных средств, проводится внутренний финансовый контроль, контроль в сфере закупок товаров, работ и услуг для государственных и муниципальных нужд.</w:t>
      </w:r>
    </w:p>
    <w:p w:rsidR="00424D6A" w:rsidRPr="002F5C4D" w:rsidRDefault="00424D6A" w:rsidP="00424D6A">
      <w:pPr>
        <w:spacing w:before="100" w:beforeAutospacing="1" w:after="100" w:afterAutospacing="1"/>
        <w:jc w:val="both"/>
        <w:rPr>
          <w:bCs/>
          <w:szCs w:val="28"/>
        </w:rPr>
      </w:pPr>
      <w:r w:rsidRPr="002F5C4D">
        <w:rPr>
          <w:bCs/>
          <w:szCs w:val="28"/>
        </w:rPr>
        <w:t>Доходы населения.</w:t>
      </w:r>
    </w:p>
    <w:p w:rsidR="002F5C4D" w:rsidRPr="002F5C4D" w:rsidRDefault="002F5C4D" w:rsidP="002F5C4D">
      <w:pPr>
        <w:ind w:firstLine="708"/>
        <w:jc w:val="both"/>
        <w:rPr>
          <w:rFonts w:ascii="Liberation Serif" w:hAnsi="Liberation Serif" w:cs="Liberation Serif"/>
          <w:b w:val="0"/>
          <w:bCs/>
          <w:color w:val="000000" w:themeColor="text1"/>
          <w:szCs w:val="28"/>
        </w:rPr>
      </w:pPr>
      <w:r w:rsidRPr="002F5C4D">
        <w:rPr>
          <w:rFonts w:ascii="Liberation Serif" w:hAnsi="Liberation Serif" w:cs="Liberation Serif"/>
          <w:b w:val="0"/>
          <w:bCs/>
          <w:color w:val="000000" w:themeColor="text1"/>
          <w:szCs w:val="28"/>
        </w:rPr>
        <w:t>Положительным фактором развития территории является рост среднемесячной заработной платы, так за 2021 год средняя заработная плата составила 40713,1 руб., что выше уровня 2020 года на 7,9%. (АППГ – 37713,0 руб.).</w:t>
      </w:r>
    </w:p>
    <w:p w:rsidR="002F5C4D" w:rsidRPr="002F5C4D" w:rsidRDefault="002F5C4D" w:rsidP="002F5C4D">
      <w:pPr>
        <w:ind w:firstLine="708"/>
        <w:jc w:val="both"/>
        <w:rPr>
          <w:rFonts w:ascii="Liberation Serif" w:hAnsi="Liberation Serif" w:cs="Liberation Serif"/>
          <w:b w:val="0"/>
          <w:color w:val="000000" w:themeColor="text1"/>
          <w:szCs w:val="28"/>
        </w:rPr>
      </w:pPr>
      <w:r w:rsidRPr="002F5C4D">
        <w:rPr>
          <w:rFonts w:ascii="Liberation Serif" w:hAnsi="Liberation Serif" w:cs="Liberation Serif"/>
          <w:b w:val="0"/>
          <w:color w:val="000000" w:themeColor="text1"/>
          <w:szCs w:val="28"/>
        </w:rPr>
        <w:t>Заработанная плата крупных и средних организаций составила 36515,8 рублей, что на 2,9% выше соответствующего периода 2020 года. (АППГ – 35482,1 руб.).</w:t>
      </w:r>
    </w:p>
    <w:p w:rsidR="002F5C4D" w:rsidRPr="002F5C4D" w:rsidRDefault="002F5C4D" w:rsidP="002F5C4D">
      <w:pPr>
        <w:ind w:firstLine="708"/>
        <w:jc w:val="both"/>
        <w:rPr>
          <w:rFonts w:ascii="Liberation Serif" w:hAnsi="Liberation Serif" w:cs="Liberation Serif"/>
          <w:b w:val="0"/>
          <w:color w:val="000000" w:themeColor="text1"/>
          <w:szCs w:val="28"/>
        </w:rPr>
      </w:pPr>
      <w:r w:rsidRPr="002F5C4D">
        <w:rPr>
          <w:rFonts w:ascii="Liberation Serif" w:hAnsi="Liberation Serif" w:cs="Liberation Serif"/>
          <w:b w:val="0"/>
          <w:color w:val="000000" w:themeColor="text1"/>
          <w:szCs w:val="28"/>
        </w:rPr>
        <w:t xml:space="preserve">Положительная динамика роста заработной платы отмечается и в бюджетной сфере, где рост составил 10,27% к 2020 году в образовании и 4,8% к 2020 году в сфере культуры. </w:t>
      </w:r>
    </w:p>
    <w:p w:rsidR="002F5C4D" w:rsidRPr="002F5C4D" w:rsidRDefault="002F5C4D" w:rsidP="002F5C4D">
      <w:pPr>
        <w:ind w:firstLine="708"/>
        <w:jc w:val="both"/>
        <w:rPr>
          <w:rFonts w:ascii="Liberation Serif" w:hAnsi="Liberation Serif" w:cs="Liberation Serif"/>
          <w:b w:val="0"/>
          <w:color w:val="000000" w:themeColor="text1"/>
          <w:szCs w:val="28"/>
        </w:rPr>
      </w:pPr>
      <w:r w:rsidRPr="002F5C4D">
        <w:rPr>
          <w:rFonts w:ascii="Liberation Serif" w:hAnsi="Liberation Serif" w:cs="Liberation Serif"/>
          <w:b w:val="0"/>
          <w:color w:val="000000" w:themeColor="text1"/>
          <w:szCs w:val="28"/>
        </w:rPr>
        <w:t>Это обеспечивается в ходе выполнения администрацией Камышловского городского округа социальных обязательств, установленных Указом Президента Российской Федерации «О мероприятиях по реализации государственной социальной политики».</w:t>
      </w:r>
    </w:p>
    <w:p w:rsidR="00424D6A" w:rsidRPr="00212901" w:rsidRDefault="00424D6A" w:rsidP="00424D6A">
      <w:pPr>
        <w:spacing w:before="100" w:beforeAutospacing="1" w:after="100" w:afterAutospacing="1"/>
        <w:jc w:val="both"/>
        <w:rPr>
          <w:szCs w:val="28"/>
        </w:rPr>
      </w:pPr>
      <w:r w:rsidRPr="00212901">
        <w:rPr>
          <w:bCs/>
          <w:szCs w:val="28"/>
        </w:rPr>
        <w:t>Состояние с выплатой заработной платы.</w:t>
      </w:r>
    </w:p>
    <w:p w:rsidR="00424D6A" w:rsidRPr="00212901" w:rsidRDefault="00424D6A" w:rsidP="00424D6A">
      <w:pPr>
        <w:spacing w:before="100" w:beforeAutospacing="1" w:after="100" w:afterAutospacing="1"/>
        <w:jc w:val="both"/>
        <w:rPr>
          <w:b w:val="0"/>
          <w:szCs w:val="28"/>
        </w:rPr>
      </w:pPr>
      <w:r w:rsidRPr="00212901">
        <w:rPr>
          <w:b w:val="0"/>
          <w:szCs w:val="28"/>
        </w:rPr>
        <w:t>Просроченная задолженность по заработной плате в хозяйствующих субъектах и бюджетных учреждениях Камышловского городского округа отсутствует.</w:t>
      </w:r>
    </w:p>
    <w:p w:rsidR="00424D6A" w:rsidRPr="00423118" w:rsidRDefault="00424D6A" w:rsidP="00424D6A">
      <w:pPr>
        <w:spacing w:before="100" w:beforeAutospacing="1" w:after="100" w:afterAutospacing="1"/>
        <w:rPr>
          <w:bCs/>
          <w:szCs w:val="28"/>
        </w:rPr>
      </w:pPr>
      <w:r w:rsidRPr="00423118">
        <w:rPr>
          <w:bCs/>
          <w:szCs w:val="28"/>
        </w:rPr>
        <w:t>Рынок труда.</w:t>
      </w:r>
    </w:p>
    <w:p w:rsidR="006161A2" w:rsidRPr="006161A2" w:rsidRDefault="006161A2" w:rsidP="006161A2">
      <w:pPr>
        <w:jc w:val="both"/>
        <w:rPr>
          <w:rFonts w:ascii="Liberation Serif" w:hAnsi="Liberation Serif"/>
          <w:b w:val="0"/>
          <w:szCs w:val="28"/>
        </w:rPr>
      </w:pPr>
      <w:r w:rsidRPr="006161A2">
        <w:rPr>
          <w:rFonts w:ascii="Liberation Serif" w:hAnsi="Liberation Serif"/>
          <w:b w:val="0"/>
          <w:szCs w:val="28"/>
        </w:rPr>
        <w:t>На 1 января 2022 года численность безработных граждан, состоящих на учете в службе занятости 334 человека, уровень регистрируемой безработицы – 2,51%, что ниже 2020 года (безработных</w:t>
      </w:r>
      <w:r w:rsidR="00B46067">
        <w:rPr>
          <w:rFonts w:ascii="Liberation Serif" w:hAnsi="Liberation Serif"/>
          <w:b w:val="0"/>
          <w:szCs w:val="28"/>
        </w:rPr>
        <w:t xml:space="preserve"> </w:t>
      </w:r>
      <w:r w:rsidRPr="006161A2">
        <w:rPr>
          <w:rFonts w:ascii="Liberation Serif" w:hAnsi="Liberation Serif"/>
          <w:b w:val="0"/>
          <w:szCs w:val="28"/>
        </w:rPr>
        <w:t>-</w:t>
      </w:r>
      <w:r w:rsidR="00B46067">
        <w:rPr>
          <w:rFonts w:ascii="Liberation Serif" w:hAnsi="Liberation Serif"/>
          <w:b w:val="0"/>
          <w:szCs w:val="28"/>
        </w:rPr>
        <w:t xml:space="preserve"> </w:t>
      </w:r>
      <w:r w:rsidRPr="006161A2">
        <w:rPr>
          <w:rFonts w:ascii="Liberation Serif" w:hAnsi="Liberation Serif"/>
          <w:b w:val="0"/>
          <w:szCs w:val="28"/>
        </w:rPr>
        <w:t xml:space="preserve">867 человек, уровень безработицы-6,56%). </w:t>
      </w:r>
    </w:p>
    <w:p w:rsidR="004B2526" w:rsidRPr="00212901" w:rsidRDefault="004B2526" w:rsidP="00442955">
      <w:pPr>
        <w:jc w:val="both"/>
        <w:rPr>
          <w:rFonts w:ascii="Liberation Serif" w:hAnsi="Liberation Serif" w:cs="Liberation Serif"/>
          <w:b w:val="0"/>
          <w:color w:val="000000" w:themeColor="text1"/>
          <w:szCs w:val="28"/>
          <w:highlight w:val="yellow"/>
        </w:rPr>
      </w:pPr>
    </w:p>
    <w:p w:rsidR="004B2526" w:rsidRPr="005E2CEA" w:rsidRDefault="00442955" w:rsidP="004B2526">
      <w:pPr>
        <w:jc w:val="both"/>
        <w:rPr>
          <w:rFonts w:ascii="Liberation Serif" w:hAnsi="Liberation Serif" w:cs="Liberation Serif"/>
          <w:b w:val="0"/>
          <w:color w:val="000000" w:themeColor="text1"/>
          <w:szCs w:val="28"/>
        </w:rPr>
      </w:pPr>
      <w:r w:rsidRPr="005E2CEA">
        <w:rPr>
          <w:rFonts w:ascii="Liberation Serif" w:hAnsi="Liberation Serif" w:cs="Liberation Serif"/>
          <w:b w:val="0"/>
          <w:color w:val="000000" w:themeColor="text1"/>
          <w:szCs w:val="28"/>
        </w:rPr>
        <w:t>Заявленная работодателями потребность в работниках на 01.01.202</w:t>
      </w:r>
      <w:r w:rsidR="005E2CEA" w:rsidRPr="005E2CEA">
        <w:rPr>
          <w:rFonts w:ascii="Liberation Serif" w:hAnsi="Liberation Serif" w:cs="Liberation Serif"/>
          <w:b w:val="0"/>
          <w:color w:val="000000" w:themeColor="text1"/>
          <w:szCs w:val="28"/>
        </w:rPr>
        <w:t>2</w:t>
      </w:r>
      <w:r w:rsidRPr="005E2CEA">
        <w:rPr>
          <w:rFonts w:ascii="Liberation Serif" w:hAnsi="Liberation Serif" w:cs="Liberation Serif"/>
          <w:b w:val="0"/>
          <w:color w:val="000000" w:themeColor="text1"/>
          <w:szCs w:val="28"/>
        </w:rPr>
        <w:t xml:space="preserve"> г. в количестве </w:t>
      </w:r>
      <w:r w:rsidR="005E2CEA" w:rsidRPr="005E2CEA">
        <w:rPr>
          <w:rFonts w:ascii="Liberation Serif" w:hAnsi="Liberation Serif" w:cs="Liberation Serif"/>
          <w:b w:val="0"/>
          <w:color w:val="000000" w:themeColor="text1"/>
          <w:szCs w:val="28"/>
        </w:rPr>
        <w:t xml:space="preserve">338 </w:t>
      </w:r>
      <w:r w:rsidRPr="005E2CEA">
        <w:rPr>
          <w:rFonts w:ascii="Liberation Serif" w:hAnsi="Liberation Serif" w:cs="Liberation Serif"/>
          <w:b w:val="0"/>
          <w:color w:val="000000" w:themeColor="text1"/>
          <w:szCs w:val="28"/>
        </w:rPr>
        <w:t>ваканси</w:t>
      </w:r>
      <w:r w:rsidR="005E2CEA" w:rsidRPr="005E2CEA">
        <w:rPr>
          <w:rFonts w:ascii="Liberation Serif" w:hAnsi="Liberation Serif" w:cs="Liberation Serif"/>
          <w:b w:val="0"/>
          <w:color w:val="000000" w:themeColor="text1"/>
          <w:szCs w:val="28"/>
        </w:rPr>
        <w:t>й</w:t>
      </w:r>
      <w:r w:rsidRPr="005E2CEA">
        <w:rPr>
          <w:rFonts w:ascii="Liberation Serif" w:hAnsi="Liberation Serif" w:cs="Liberation Serif"/>
          <w:b w:val="0"/>
          <w:color w:val="000000" w:themeColor="text1"/>
          <w:szCs w:val="28"/>
        </w:rPr>
        <w:t xml:space="preserve">. Повышенным спросом у работодателей пользуются </w:t>
      </w:r>
      <w:r w:rsidR="00B46067">
        <w:rPr>
          <w:rFonts w:ascii="Liberation Serif" w:hAnsi="Liberation Serif" w:cs="Liberation Serif"/>
          <w:b w:val="0"/>
          <w:color w:val="000000" w:themeColor="text1"/>
          <w:szCs w:val="28"/>
        </w:rPr>
        <w:t xml:space="preserve">вакансии </w:t>
      </w:r>
      <w:r w:rsidRPr="005E2CEA">
        <w:rPr>
          <w:rFonts w:ascii="Liberation Serif" w:hAnsi="Liberation Serif" w:cs="Liberation Serif"/>
          <w:b w:val="0"/>
          <w:color w:val="000000" w:themeColor="text1"/>
          <w:szCs w:val="28"/>
        </w:rPr>
        <w:t>по следующим профессиям:</w:t>
      </w:r>
    </w:p>
    <w:p w:rsidR="00442955" w:rsidRPr="005E2CEA" w:rsidRDefault="00442955" w:rsidP="004B2526">
      <w:pPr>
        <w:jc w:val="both"/>
        <w:rPr>
          <w:rFonts w:ascii="Liberation Serif" w:hAnsi="Liberation Serif" w:cs="Liberation Serif"/>
          <w:b w:val="0"/>
          <w:color w:val="000000" w:themeColor="text1"/>
          <w:szCs w:val="28"/>
        </w:rPr>
      </w:pPr>
      <w:r w:rsidRPr="005E2CEA">
        <w:rPr>
          <w:rFonts w:ascii="Liberation Serif" w:hAnsi="Liberation Serif" w:cs="Liberation Serif"/>
          <w:b w:val="0"/>
          <w:color w:val="000000" w:themeColor="text1"/>
          <w:szCs w:val="28"/>
        </w:rPr>
        <w:t xml:space="preserve"> </w:t>
      </w:r>
    </w:p>
    <w:p w:rsidR="00442955" w:rsidRPr="005E2CEA" w:rsidRDefault="00442955" w:rsidP="004B2526">
      <w:pPr>
        <w:jc w:val="both"/>
        <w:rPr>
          <w:rFonts w:ascii="Liberation Serif" w:hAnsi="Liberation Serif" w:cs="Liberation Serif"/>
          <w:b w:val="0"/>
          <w:color w:val="000000" w:themeColor="text1"/>
          <w:szCs w:val="28"/>
        </w:rPr>
      </w:pPr>
      <w:r w:rsidRPr="005E2CEA">
        <w:rPr>
          <w:rFonts w:ascii="Liberation Serif" w:hAnsi="Liberation Serif" w:cs="Liberation Serif"/>
          <w:b w:val="0"/>
          <w:color w:val="000000" w:themeColor="text1"/>
          <w:szCs w:val="28"/>
        </w:rPr>
        <w:t xml:space="preserve">-врачи, </w:t>
      </w:r>
      <w:r w:rsidR="005E2CEA" w:rsidRPr="005E2CEA">
        <w:rPr>
          <w:rFonts w:ascii="Liberation Serif" w:hAnsi="Liberation Serif" w:cs="Liberation Serif"/>
          <w:b w:val="0"/>
          <w:color w:val="000000" w:themeColor="text1"/>
          <w:szCs w:val="28"/>
        </w:rPr>
        <w:t>инспекторы отдела охраны, механики, монтеры пути, подсобные рабочие</w:t>
      </w:r>
      <w:r w:rsidRPr="005E2CEA">
        <w:rPr>
          <w:rFonts w:ascii="Liberation Serif" w:hAnsi="Liberation Serif" w:cs="Liberation Serif"/>
          <w:b w:val="0"/>
          <w:color w:val="000000" w:themeColor="text1"/>
          <w:szCs w:val="28"/>
        </w:rPr>
        <w:t>, помощники машиниста электровоза, педагогические работники в начальном и дошкольном образовании, повара, водители легковых автомобилей, слесари-ремонтники, уборщики производственных и служебных помещений, электромонтеры по ремонту электрооборудо</w:t>
      </w:r>
      <w:r w:rsidR="005E2CEA" w:rsidRPr="005E2CEA">
        <w:rPr>
          <w:rFonts w:ascii="Liberation Serif" w:hAnsi="Liberation Serif" w:cs="Liberation Serif"/>
          <w:b w:val="0"/>
          <w:color w:val="000000" w:themeColor="text1"/>
          <w:szCs w:val="28"/>
        </w:rPr>
        <w:t xml:space="preserve">вания </w:t>
      </w:r>
      <w:r w:rsidRPr="005E2CEA">
        <w:rPr>
          <w:rFonts w:ascii="Liberation Serif" w:hAnsi="Liberation Serif" w:cs="Liberation Serif"/>
          <w:b w:val="0"/>
          <w:color w:val="000000" w:themeColor="text1"/>
          <w:szCs w:val="28"/>
        </w:rPr>
        <w:t>и т.д.</w:t>
      </w:r>
    </w:p>
    <w:p w:rsidR="00424D6A" w:rsidRPr="009032C9" w:rsidRDefault="00424D6A" w:rsidP="00424D6A">
      <w:pPr>
        <w:spacing w:before="100" w:beforeAutospacing="1" w:after="100" w:afterAutospacing="1"/>
        <w:rPr>
          <w:b w:val="0"/>
          <w:bCs/>
          <w:szCs w:val="28"/>
        </w:rPr>
      </w:pPr>
      <w:r w:rsidRPr="009032C9">
        <w:rPr>
          <w:bCs/>
          <w:szCs w:val="28"/>
        </w:rPr>
        <w:t>Демографическая ситуация</w:t>
      </w:r>
      <w:r w:rsidRPr="009032C9">
        <w:rPr>
          <w:b w:val="0"/>
          <w:bCs/>
          <w:szCs w:val="28"/>
        </w:rPr>
        <w:t>.</w:t>
      </w:r>
    </w:p>
    <w:p w:rsidR="004B2526" w:rsidRPr="00212901" w:rsidRDefault="00F502E8" w:rsidP="004B2526">
      <w:pPr>
        <w:spacing w:before="100" w:beforeAutospacing="1" w:after="100" w:afterAutospacing="1"/>
        <w:jc w:val="both"/>
        <w:rPr>
          <w:b w:val="0"/>
          <w:szCs w:val="28"/>
          <w:highlight w:val="yellow"/>
        </w:rPr>
      </w:pPr>
      <w:r w:rsidRPr="009032C9">
        <w:rPr>
          <w:b w:val="0"/>
          <w:szCs w:val="28"/>
        </w:rPr>
        <w:t>Ч</w:t>
      </w:r>
      <w:r w:rsidR="004B2526" w:rsidRPr="009032C9">
        <w:rPr>
          <w:b w:val="0"/>
          <w:szCs w:val="28"/>
        </w:rPr>
        <w:t>исленность населения в городском округе на 01.01.202</w:t>
      </w:r>
      <w:r w:rsidR="005E2CEA" w:rsidRPr="009032C9">
        <w:rPr>
          <w:b w:val="0"/>
          <w:szCs w:val="28"/>
        </w:rPr>
        <w:t>2</w:t>
      </w:r>
      <w:r w:rsidR="004B2526" w:rsidRPr="009032C9">
        <w:rPr>
          <w:b w:val="0"/>
          <w:szCs w:val="28"/>
        </w:rPr>
        <w:t xml:space="preserve"> года составила 25</w:t>
      </w:r>
      <w:r w:rsidR="009032C9" w:rsidRPr="009032C9">
        <w:rPr>
          <w:b w:val="0"/>
          <w:szCs w:val="28"/>
        </w:rPr>
        <w:t>269</w:t>
      </w:r>
      <w:r w:rsidR="004B2526" w:rsidRPr="009032C9">
        <w:rPr>
          <w:b w:val="0"/>
          <w:szCs w:val="28"/>
        </w:rPr>
        <w:t xml:space="preserve"> человека,</w:t>
      </w:r>
      <w:r w:rsidR="004B2526" w:rsidRPr="009032C9">
        <w:rPr>
          <w:rFonts w:ascii="Liberation Serif" w:hAnsi="Liberation Serif" w:cs="Liberation Serif"/>
          <w:b w:val="0"/>
          <w:color w:val="000000" w:themeColor="text1"/>
          <w:szCs w:val="28"/>
        </w:rPr>
        <w:t xml:space="preserve"> по сравнению с 20</w:t>
      </w:r>
      <w:r w:rsidR="005E2CEA" w:rsidRPr="009032C9">
        <w:rPr>
          <w:rFonts w:ascii="Liberation Serif" w:hAnsi="Liberation Serif" w:cs="Liberation Serif"/>
          <w:b w:val="0"/>
          <w:color w:val="000000" w:themeColor="text1"/>
          <w:szCs w:val="28"/>
        </w:rPr>
        <w:t>20</w:t>
      </w:r>
      <w:r w:rsidR="004B2526" w:rsidRPr="009032C9">
        <w:rPr>
          <w:rFonts w:ascii="Liberation Serif" w:hAnsi="Liberation Serif" w:cs="Liberation Serif"/>
          <w:b w:val="0"/>
          <w:color w:val="000000" w:themeColor="text1"/>
          <w:szCs w:val="28"/>
        </w:rPr>
        <w:t xml:space="preserve"> годом произошло уменьшение на </w:t>
      </w:r>
      <w:r w:rsidR="009032C9" w:rsidRPr="009032C9">
        <w:rPr>
          <w:rFonts w:ascii="Liberation Serif" w:hAnsi="Liberation Serif" w:cs="Liberation Serif"/>
          <w:b w:val="0"/>
          <w:color w:val="000000" w:themeColor="text1"/>
          <w:szCs w:val="28"/>
        </w:rPr>
        <w:t>313</w:t>
      </w:r>
      <w:r w:rsidR="004B2526" w:rsidRPr="009032C9">
        <w:rPr>
          <w:rFonts w:ascii="Liberation Serif" w:hAnsi="Liberation Serif" w:cs="Liberation Serif"/>
          <w:b w:val="0"/>
          <w:color w:val="000000" w:themeColor="text1"/>
          <w:szCs w:val="28"/>
        </w:rPr>
        <w:t xml:space="preserve"> человек</w:t>
      </w:r>
      <w:r w:rsidR="004B2526" w:rsidRPr="009032C9">
        <w:rPr>
          <w:b w:val="0"/>
          <w:szCs w:val="28"/>
        </w:rPr>
        <w:t xml:space="preserve">. </w:t>
      </w:r>
    </w:p>
    <w:p w:rsidR="004B2526" w:rsidRPr="00911278" w:rsidRDefault="004B2526" w:rsidP="004B2526">
      <w:pPr>
        <w:jc w:val="both"/>
        <w:rPr>
          <w:b w:val="0"/>
          <w:szCs w:val="28"/>
        </w:rPr>
      </w:pPr>
      <w:r w:rsidRPr="00911278">
        <w:rPr>
          <w:b w:val="0"/>
          <w:szCs w:val="28"/>
        </w:rPr>
        <w:t xml:space="preserve">За </w:t>
      </w:r>
      <w:r w:rsidR="00B65B72" w:rsidRPr="00911278">
        <w:rPr>
          <w:b w:val="0"/>
          <w:szCs w:val="28"/>
        </w:rPr>
        <w:t xml:space="preserve">янв. - ноябрь </w:t>
      </w:r>
      <w:r w:rsidRPr="00911278">
        <w:rPr>
          <w:b w:val="0"/>
          <w:szCs w:val="28"/>
        </w:rPr>
        <w:t>202</w:t>
      </w:r>
      <w:r w:rsidR="00B65B72" w:rsidRPr="00911278">
        <w:rPr>
          <w:b w:val="0"/>
          <w:szCs w:val="28"/>
        </w:rPr>
        <w:t>1</w:t>
      </w:r>
      <w:r w:rsidRPr="00911278">
        <w:rPr>
          <w:b w:val="0"/>
          <w:szCs w:val="28"/>
        </w:rPr>
        <w:t xml:space="preserve"> год</w:t>
      </w:r>
      <w:r w:rsidR="00B65B72" w:rsidRPr="00911278">
        <w:rPr>
          <w:b w:val="0"/>
          <w:szCs w:val="28"/>
        </w:rPr>
        <w:t>а</w:t>
      </w:r>
      <w:r w:rsidRPr="00911278">
        <w:rPr>
          <w:b w:val="0"/>
          <w:szCs w:val="28"/>
        </w:rPr>
        <w:t xml:space="preserve"> в городском округе родилось 2</w:t>
      </w:r>
      <w:r w:rsidR="00B65B72" w:rsidRPr="00911278">
        <w:rPr>
          <w:b w:val="0"/>
          <w:szCs w:val="28"/>
        </w:rPr>
        <w:t>67 детей</w:t>
      </w:r>
      <w:r w:rsidRPr="00911278">
        <w:rPr>
          <w:b w:val="0"/>
          <w:szCs w:val="28"/>
        </w:rPr>
        <w:t>. (20</w:t>
      </w:r>
      <w:r w:rsidR="00B65B72" w:rsidRPr="00911278">
        <w:rPr>
          <w:b w:val="0"/>
          <w:szCs w:val="28"/>
        </w:rPr>
        <w:t>20</w:t>
      </w:r>
      <w:r w:rsidRPr="00911278">
        <w:rPr>
          <w:b w:val="0"/>
          <w:szCs w:val="28"/>
        </w:rPr>
        <w:t xml:space="preserve"> г. – 2</w:t>
      </w:r>
      <w:r w:rsidR="00B65B72" w:rsidRPr="00911278">
        <w:rPr>
          <w:b w:val="0"/>
          <w:szCs w:val="28"/>
        </w:rPr>
        <w:t>92</w:t>
      </w:r>
      <w:r w:rsidRPr="00911278">
        <w:rPr>
          <w:b w:val="0"/>
          <w:szCs w:val="28"/>
        </w:rPr>
        <w:t xml:space="preserve"> ребенк</w:t>
      </w:r>
      <w:r w:rsidR="00911278" w:rsidRPr="00911278">
        <w:rPr>
          <w:b w:val="0"/>
          <w:szCs w:val="28"/>
        </w:rPr>
        <w:t>а</w:t>
      </w:r>
      <w:r w:rsidRPr="00911278">
        <w:rPr>
          <w:b w:val="0"/>
          <w:szCs w:val="28"/>
        </w:rPr>
        <w:t>).</w:t>
      </w:r>
    </w:p>
    <w:p w:rsidR="004B2526" w:rsidRPr="00911278" w:rsidRDefault="004B2526" w:rsidP="004B2526">
      <w:pPr>
        <w:jc w:val="both"/>
        <w:rPr>
          <w:b w:val="0"/>
          <w:szCs w:val="28"/>
        </w:rPr>
      </w:pPr>
      <w:r w:rsidRPr="00911278">
        <w:rPr>
          <w:b w:val="0"/>
          <w:szCs w:val="28"/>
        </w:rPr>
        <w:t xml:space="preserve">Умерло за </w:t>
      </w:r>
      <w:r w:rsidR="00911278" w:rsidRPr="00911278">
        <w:rPr>
          <w:b w:val="0"/>
          <w:szCs w:val="28"/>
        </w:rPr>
        <w:t xml:space="preserve">янв. - ноябрь </w:t>
      </w:r>
      <w:r w:rsidRPr="00911278">
        <w:rPr>
          <w:b w:val="0"/>
          <w:szCs w:val="28"/>
        </w:rPr>
        <w:t>202</w:t>
      </w:r>
      <w:r w:rsidR="00B65B72" w:rsidRPr="00911278">
        <w:rPr>
          <w:b w:val="0"/>
          <w:szCs w:val="28"/>
        </w:rPr>
        <w:t>1</w:t>
      </w:r>
      <w:r w:rsidRPr="00911278">
        <w:rPr>
          <w:b w:val="0"/>
          <w:szCs w:val="28"/>
        </w:rPr>
        <w:t xml:space="preserve"> год </w:t>
      </w:r>
      <w:r w:rsidR="00551A66" w:rsidRPr="00911278">
        <w:rPr>
          <w:b w:val="0"/>
          <w:szCs w:val="28"/>
        </w:rPr>
        <w:t>- 4</w:t>
      </w:r>
      <w:r w:rsidR="00911278" w:rsidRPr="00911278">
        <w:rPr>
          <w:b w:val="0"/>
          <w:szCs w:val="28"/>
        </w:rPr>
        <w:t>30</w:t>
      </w:r>
      <w:r w:rsidR="00551A66" w:rsidRPr="00911278">
        <w:rPr>
          <w:b w:val="0"/>
          <w:szCs w:val="28"/>
        </w:rPr>
        <w:t xml:space="preserve"> </w:t>
      </w:r>
      <w:r w:rsidR="00911278" w:rsidRPr="00911278">
        <w:rPr>
          <w:b w:val="0"/>
          <w:szCs w:val="28"/>
        </w:rPr>
        <w:t xml:space="preserve">человек </w:t>
      </w:r>
      <w:r w:rsidR="00551A66" w:rsidRPr="00911278">
        <w:rPr>
          <w:b w:val="0"/>
          <w:szCs w:val="28"/>
        </w:rPr>
        <w:t>(в 20</w:t>
      </w:r>
      <w:r w:rsidR="00B65B72" w:rsidRPr="00911278">
        <w:rPr>
          <w:b w:val="0"/>
          <w:szCs w:val="28"/>
        </w:rPr>
        <w:t>20</w:t>
      </w:r>
      <w:r w:rsidR="00551A66" w:rsidRPr="00911278">
        <w:rPr>
          <w:b w:val="0"/>
          <w:szCs w:val="28"/>
        </w:rPr>
        <w:t xml:space="preserve">г. – </w:t>
      </w:r>
      <w:r w:rsidR="00B65B72" w:rsidRPr="00911278">
        <w:rPr>
          <w:b w:val="0"/>
          <w:szCs w:val="28"/>
        </w:rPr>
        <w:t>413</w:t>
      </w:r>
      <w:r w:rsidR="00551A66" w:rsidRPr="00911278">
        <w:rPr>
          <w:b w:val="0"/>
          <w:szCs w:val="28"/>
        </w:rPr>
        <w:t xml:space="preserve"> чел.)</w:t>
      </w:r>
    </w:p>
    <w:p w:rsidR="00551A66" w:rsidRPr="00212901" w:rsidRDefault="00551A66" w:rsidP="004B2526">
      <w:pPr>
        <w:jc w:val="both"/>
        <w:rPr>
          <w:b w:val="0"/>
          <w:szCs w:val="28"/>
          <w:highlight w:val="yellow"/>
        </w:rPr>
      </w:pPr>
    </w:p>
    <w:p w:rsidR="00551A66" w:rsidRPr="002F4F40" w:rsidRDefault="00551A66" w:rsidP="004B2526">
      <w:pPr>
        <w:jc w:val="both"/>
        <w:rPr>
          <w:rFonts w:ascii="Liberation Serif" w:hAnsi="Liberation Serif" w:cs="Liberation Serif"/>
          <w:b w:val="0"/>
          <w:color w:val="000000" w:themeColor="text1"/>
          <w:szCs w:val="28"/>
        </w:rPr>
      </w:pPr>
      <w:r w:rsidRPr="002F4F40">
        <w:rPr>
          <w:rFonts w:ascii="Liberation Serif" w:hAnsi="Liberation Serif" w:cs="Liberation Serif"/>
          <w:b w:val="0"/>
          <w:color w:val="000000" w:themeColor="text1"/>
          <w:szCs w:val="28"/>
        </w:rPr>
        <w:t>Естественная убыль населения за 1</w:t>
      </w:r>
      <w:r w:rsidR="00911278" w:rsidRPr="002F4F40">
        <w:rPr>
          <w:rFonts w:ascii="Liberation Serif" w:hAnsi="Liberation Serif" w:cs="Liberation Serif"/>
          <w:b w:val="0"/>
          <w:color w:val="000000" w:themeColor="text1"/>
          <w:szCs w:val="28"/>
        </w:rPr>
        <w:t>1</w:t>
      </w:r>
      <w:r w:rsidRPr="002F4F40">
        <w:rPr>
          <w:rFonts w:ascii="Liberation Serif" w:hAnsi="Liberation Serif" w:cs="Liberation Serif"/>
          <w:b w:val="0"/>
          <w:color w:val="000000" w:themeColor="text1"/>
          <w:szCs w:val="28"/>
        </w:rPr>
        <w:t xml:space="preserve"> месяцев 202</w:t>
      </w:r>
      <w:r w:rsidR="00B65B72" w:rsidRPr="002F4F40">
        <w:rPr>
          <w:rFonts w:ascii="Liberation Serif" w:hAnsi="Liberation Serif" w:cs="Liberation Serif"/>
          <w:b w:val="0"/>
          <w:color w:val="000000" w:themeColor="text1"/>
          <w:szCs w:val="28"/>
        </w:rPr>
        <w:t>1</w:t>
      </w:r>
      <w:r w:rsidRPr="002F4F40">
        <w:rPr>
          <w:rFonts w:ascii="Liberation Serif" w:hAnsi="Liberation Serif" w:cs="Liberation Serif"/>
          <w:b w:val="0"/>
          <w:color w:val="000000" w:themeColor="text1"/>
          <w:szCs w:val="28"/>
        </w:rPr>
        <w:t xml:space="preserve"> года составила минус 1</w:t>
      </w:r>
      <w:r w:rsidR="00911278" w:rsidRPr="002F4F40">
        <w:rPr>
          <w:rFonts w:ascii="Liberation Serif" w:hAnsi="Liberation Serif" w:cs="Liberation Serif"/>
          <w:b w:val="0"/>
          <w:color w:val="000000" w:themeColor="text1"/>
          <w:szCs w:val="28"/>
        </w:rPr>
        <w:t>63</w:t>
      </w:r>
      <w:r w:rsidRPr="002F4F40">
        <w:rPr>
          <w:rFonts w:ascii="Liberation Serif" w:hAnsi="Liberation Serif" w:cs="Liberation Serif"/>
          <w:b w:val="0"/>
          <w:color w:val="000000" w:themeColor="text1"/>
          <w:szCs w:val="28"/>
        </w:rPr>
        <w:t xml:space="preserve"> человек</w:t>
      </w:r>
      <w:r w:rsidR="002F4F40" w:rsidRPr="002F4F40">
        <w:rPr>
          <w:rFonts w:ascii="Liberation Serif" w:hAnsi="Liberation Serif" w:cs="Liberation Serif"/>
          <w:b w:val="0"/>
          <w:color w:val="000000" w:themeColor="text1"/>
          <w:szCs w:val="28"/>
        </w:rPr>
        <w:t>а</w:t>
      </w:r>
      <w:r w:rsidRPr="002F4F40">
        <w:rPr>
          <w:rFonts w:ascii="Liberation Serif" w:hAnsi="Liberation Serif" w:cs="Liberation Serif"/>
          <w:b w:val="0"/>
          <w:color w:val="000000" w:themeColor="text1"/>
          <w:szCs w:val="28"/>
        </w:rPr>
        <w:t>.</w:t>
      </w:r>
    </w:p>
    <w:p w:rsidR="00551A66" w:rsidRPr="00212901" w:rsidRDefault="00551A66" w:rsidP="004B2526">
      <w:pPr>
        <w:jc w:val="both"/>
        <w:rPr>
          <w:rFonts w:ascii="Liberation Serif" w:hAnsi="Liberation Serif" w:cs="Liberation Serif"/>
          <w:b w:val="0"/>
          <w:color w:val="000000" w:themeColor="text1"/>
          <w:szCs w:val="28"/>
          <w:highlight w:val="yellow"/>
        </w:rPr>
      </w:pPr>
    </w:p>
    <w:p w:rsidR="004B2526" w:rsidRPr="009032C9" w:rsidRDefault="004B2526" w:rsidP="004B2526">
      <w:pPr>
        <w:pStyle w:val="a9"/>
        <w:shd w:val="clear" w:color="auto" w:fill="FFFFFF"/>
        <w:ind w:left="0"/>
        <w:jc w:val="both"/>
        <w:rPr>
          <w:rFonts w:ascii="Liberation Serif" w:hAnsi="Liberation Serif" w:cs="Liberation Serif"/>
          <w:b w:val="0"/>
          <w:color w:val="000000" w:themeColor="text1"/>
          <w:szCs w:val="28"/>
        </w:rPr>
      </w:pPr>
      <w:r w:rsidRPr="009032C9">
        <w:rPr>
          <w:rFonts w:ascii="Liberation Serif" w:hAnsi="Liberation Serif" w:cs="Liberation Serif"/>
          <w:b w:val="0"/>
          <w:color w:val="000000" w:themeColor="text1"/>
          <w:szCs w:val="28"/>
        </w:rPr>
        <w:t xml:space="preserve">Молодежь уезжает на учебу в крупные города (в большей части Екатеринбург и Тюмень), а затем не возвращается. А также, в связи с отсутствием свободных рабочих мест на предприятиях города, квалифицированные специалисты вынуждены переезжать или ездить на работу в другие близлежащие города. </w:t>
      </w:r>
      <w:r w:rsidR="009032C9" w:rsidRPr="009032C9">
        <w:rPr>
          <w:rFonts w:ascii="Liberation Serif" w:hAnsi="Liberation Serif" w:cs="Liberation Serif"/>
          <w:b w:val="0"/>
          <w:color w:val="000000" w:themeColor="text1"/>
          <w:szCs w:val="28"/>
        </w:rPr>
        <w:t xml:space="preserve">Кроме этого, в связи с распространением новой </w:t>
      </w:r>
      <w:proofErr w:type="spellStart"/>
      <w:r w:rsidR="009032C9" w:rsidRPr="009032C9">
        <w:rPr>
          <w:rFonts w:ascii="Liberation Serif" w:hAnsi="Liberation Serif" w:cs="Liberation Serif"/>
          <w:b w:val="0"/>
          <w:color w:val="000000" w:themeColor="text1"/>
          <w:szCs w:val="28"/>
        </w:rPr>
        <w:t>короновирусной</w:t>
      </w:r>
      <w:proofErr w:type="spellEnd"/>
      <w:r w:rsidR="009032C9" w:rsidRPr="009032C9">
        <w:rPr>
          <w:rFonts w:ascii="Liberation Serif" w:hAnsi="Liberation Serif" w:cs="Liberation Serif"/>
          <w:b w:val="0"/>
          <w:color w:val="000000" w:themeColor="text1"/>
          <w:szCs w:val="28"/>
        </w:rPr>
        <w:t xml:space="preserve"> инфекцией </w:t>
      </w:r>
      <w:r w:rsidR="009032C9" w:rsidRPr="009032C9">
        <w:rPr>
          <w:rFonts w:ascii="Liberation Serif" w:hAnsi="Liberation Serif" w:cs="Liberation Serif"/>
          <w:b w:val="0"/>
          <w:color w:val="000000" w:themeColor="text1"/>
          <w:szCs w:val="28"/>
          <w:lang w:val="en-US"/>
        </w:rPr>
        <w:t>COVID</w:t>
      </w:r>
      <w:r w:rsidR="009032C9" w:rsidRPr="009032C9">
        <w:rPr>
          <w:rFonts w:ascii="Liberation Serif" w:hAnsi="Liberation Serif" w:cs="Liberation Serif"/>
          <w:b w:val="0"/>
          <w:color w:val="000000" w:themeColor="text1"/>
          <w:szCs w:val="28"/>
        </w:rPr>
        <w:t xml:space="preserve">-19, население Камышловского городского округа уменьшилось. </w:t>
      </w:r>
    </w:p>
    <w:p w:rsidR="00424D6A" w:rsidRPr="00474F81" w:rsidRDefault="00424D6A" w:rsidP="00586064">
      <w:pPr>
        <w:spacing w:before="100" w:beforeAutospacing="1" w:after="100" w:afterAutospacing="1"/>
        <w:jc w:val="both"/>
        <w:rPr>
          <w:b w:val="0"/>
          <w:szCs w:val="28"/>
        </w:rPr>
      </w:pPr>
      <w:r w:rsidRPr="00474F81">
        <w:rPr>
          <w:b w:val="0"/>
          <w:szCs w:val="28"/>
        </w:rPr>
        <w:t xml:space="preserve">Число прибывших на территорию городского округа за </w:t>
      </w:r>
      <w:r w:rsidR="00E12827" w:rsidRPr="00474F81">
        <w:rPr>
          <w:b w:val="0"/>
          <w:szCs w:val="28"/>
        </w:rPr>
        <w:t>январь</w:t>
      </w:r>
      <w:r w:rsidR="00D564DA" w:rsidRPr="00474F81">
        <w:rPr>
          <w:b w:val="0"/>
          <w:szCs w:val="28"/>
        </w:rPr>
        <w:t xml:space="preserve"> </w:t>
      </w:r>
      <w:r w:rsidR="00551A66" w:rsidRPr="00474F81">
        <w:rPr>
          <w:b w:val="0"/>
          <w:szCs w:val="28"/>
        </w:rPr>
        <w:t>–</w:t>
      </w:r>
      <w:r w:rsidR="00D564DA" w:rsidRPr="00474F81">
        <w:rPr>
          <w:b w:val="0"/>
          <w:szCs w:val="28"/>
        </w:rPr>
        <w:t xml:space="preserve"> </w:t>
      </w:r>
      <w:r w:rsidR="00551A66" w:rsidRPr="00474F81">
        <w:rPr>
          <w:b w:val="0"/>
          <w:szCs w:val="28"/>
        </w:rPr>
        <w:t xml:space="preserve">ноябрь </w:t>
      </w:r>
      <w:r w:rsidR="00E12827" w:rsidRPr="00474F81">
        <w:rPr>
          <w:b w:val="0"/>
          <w:szCs w:val="28"/>
        </w:rPr>
        <w:t>202</w:t>
      </w:r>
      <w:r w:rsidR="00474F81" w:rsidRPr="00474F81">
        <w:rPr>
          <w:b w:val="0"/>
          <w:szCs w:val="28"/>
        </w:rPr>
        <w:t>1</w:t>
      </w:r>
      <w:r w:rsidR="00E12827" w:rsidRPr="00474F81">
        <w:rPr>
          <w:b w:val="0"/>
          <w:szCs w:val="28"/>
        </w:rPr>
        <w:t xml:space="preserve"> года </w:t>
      </w:r>
      <w:r w:rsidRPr="00474F81">
        <w:rPr>
          <w:b w:val="0"/>
          <w:szCs w:val="28"/>
        </w:rPr>
        <w:t>составил</w:t>
      </w:r>
      <w:r w:rsidR="00872347" w:rsidRPr="00474F81">
        <w:rPr>
          <w:b w:val="0"/>
          <w:szCs w:val="28"/>
        </w:rPr>
        <w:t>о</w:t>
      </w:r>
      <w:r w:rsidRPr="00474F81">
        <w:rPr>
          <w:b w:val="0"/>
          <w:szCs w:val="28"/>
        </w:rPr>
        <w:t xml:space="preserve"> </w:t>
      </w:r>
      <w:r w:rsidR="00551A66" w:rsidRPr="00474F81">
        <w:rPr>
          <w:b w:val="0"/>
          <w:szCs w:val="28"/>
        </w:rPr>
        <w:t>5</w:t>
      </w:r>
      <w:r w:rsidR="00474F81" w:rsidRPr="00474F81">
        <w:rPr>
          <w:b w:val="0"/>
          <w:szCs w:val="28"/>
        </w:rPr>
        <w:t>18</w:t>
      </w:r>
      <w:r w:rsidR="00D564DA" w:rsidRPr="00474F81">
        <w:rPr>
          <w:b w:val="0"/>
          <w:szCs w:val="28"/>
        </w:rPr>
        <w:t xml:space="preserve"> </w:t>
      </w:r>
      <w:r w:rsidRPr="00474F81">
        <w:rPr>
          <w:b w:val="0"/>
          <w:szCs w:val="28"/>
        </w:rPr>
        <w:t xml:space="preserve">человек, число убывших с территории </w:t>
      </w:r>
      <w:r w:rsidR="00551A66" w:rsidRPr="00474F81">
        <w:rPr>
          <w:b w:val="0"/>
          <w:szCs w:val="28"/>
        </w:rPr>
        <w:t>6</w:t>
      </w:r>
      <w:r w:rsidR="00474F81" w:rsidRPr="00474F81">
        <w:rPr>
          <w:b w:val="0"/>
          <w:szCs w:val="28"/>
        </w:rPr>
        <w:t>51</w:t>
      </w:r>
      <w:r w:rsidRPr="00474F81">
        <w:rPr>
          <w:b w:val="0"/>
          <w:szCs w:val="28"/>
        </w:rPr>
        <w:t xml:space="preserve"> человек. Наблюдае</w:t>
      </w:r>
      <w:r w:rsidR="00872347" w:rsidRPr="00474F81">
        <w:rPr>
          <w:b w:val="0"/>
          <w:szCs w:val="28"/>
        </w:rPr>
        <w:t>тся</w:t>
      </w:r>
      <w:r w:rsidRPr="00474F81">
        <w:rPr>
          <w:b w:val="0"/>
          <w:szCs w:val="28"/>
        </w:rPr>
        <w:t xml:space="preserve"> миграционн</w:t>
      </w:r>
      <w:r w:rsidR="00872347" w:rsidRPr="00474F81">
        <w:rPr>
          <w:b w:val="0"/>
          <w:szCs w:val="28"/>
        </w:rPr>
        <w:t>ая</w:t>
      </w:r>
      <w:r w:rsidRPr="00474F81">
        <w:rPr>
          <w:b w:val="0"/>
          <w:szCs w:val="28"/>
        </w:rPr>
        <w:t xml:space="preserve"> убыль на </w:t>
      </w:r>
      <w:r w:rsidR="00474F81" w:rsidRPr="00474F81">
        <w:rPr>
          <w:b w:val="0"/>
          <w:szCs w:val="28"/>
        </w:rPr>
        <w:t>133</w:t>
      </w:r>
      <w:r w:rsidRPr="00474F81">
        <w:rPr>
          <w:b w:val="0"/>
          <w:szCs w:val="28"/>
        </w:rPr>
        <w:t xml:space="preserve"> человек</w:t>
      </w:r>
      <w:r w:rsidR="00D564DA" w:rsidRPr="00474F81">
        <w:rPr>
          <w:b w:val="0"/>
          <w:szCs w:val="28"/>
        </w:rPr>
        <w:t>а</w:t>
      </w:r>
      <w:r w:rsidR="00AE3D36" w:rsidRPr="00474F81">
        <w:rPr>
          <w:b w:val="0"/>
          <w:szCs w:val="28"/>
        </w:rPr>
        <w:t>.</w:t>
      </w:r>
    </w:p>
    <w:p w:rsidR="00FD2EA3" w:rsidRDefault="006874F5" w:rsidP="00B46067">
      <w:pPr>
        <w:spacing w:before="100" w:beforeAutospacing="1" w:after="100" w:afterAutospacing="1"/>
        <w:jc w:val="both"/>
        <w:rPr>
          <w:szCs w:val="28"/>
        </w:rPr>
      </w:pPr>
      <w:r w:rsidRPr="00474F81">
        <w:rPr>
          <w:b w:val="0"/>
          <w:szCs w:val="28"/>
        </w:rPr>
        <w:t xml:space="preserve">За </w:t>
      </w:r>
      <w:r w:rsidR="00474F81" w:rsidRPr="00474F81">
        <w:rPr>
          <w:b w:val="0"/>
          <w:szCs w:val="28"/>
        </w:rPr>
        <w:t xml:space="preserve">янв. – </w:t>
      </w:r>
      <w:proofErr w:type="spellStart"/>
      <w:r w:rsidR="00474F81" w:rsidRPr="00474F81">
        <w:rPr>
          <w:b w:val="0"/>
          <w:szCs w:val="28"/>
        </w:rPr>
        <w:t>нояб</w:t>
      </w:r>
      <w:proofErr w:type="spellEnd"/>
      <w:r w:rsidR="00474F81" w:rsidRPr="00474F81">
        <w:rPr>
          <w:b w:val="0"/>
          <w:szCs w:val="28"/>
        </w:rPr>
        <w:t xml:space="preserve">. </w:t>
      </w:r>
      <w:r w:rsidRPr="00474F81">
        <w:rPr>
          <w:b w:val="0"/>
          <w:szCs w:val="28"/>
        </w:rPr>
        <w:t>202</w:t>
      </w:r>
      <w:r w:rsidR="00474F81" w:rsidRPr="00474F81">
        <w:rPr>
          <w:b w:val="0"/>
          <w:szCs w:val="28"/>
        </w:rPr>
        <w:t>1</w:t>
      </w:r>
      <w:r w:rsidRPr="00474F81">
        <w:rPr>
          <w:b w:val="0"/>
          <w:szCs w:val="28"/>
        </w:rPr>
        <w:t xml:space="preserve"> г. </w:t>
      </w:r>
      <w:r w:rsidR="00424D6A" w:rsidRPr="00474F81">
        <w:rPr>
          <w:b w:val="0"/>
          <w:szCs w:val="28"/>
        </w:rPr>
        <w:t>зарегистрирован</w:t>
      </w:r>
      <w:r w:rsidR="003D63D5" w:rsidRPr="00474F81">
        <w:rPr>
          <w:b w:val="0"/>
          <w:szCs w:val="28"/>
        </w:rPr>
        <w:t>о</w:t>
      </w:r>
      <w:r w:rsidR="00424D6A" w:rsidRPr="00474F81">
        <w:rPr>
          <w:b w:val="0"/>
          <w:szCs w:val="28"/>
        </w:rPr>
        <w:t xml:space="preserve"> </w:t>
      </w:r>
      <w:r w:rsidR="00CA17AB" w:rsidRPr="00474F81">
        <w:rPr>
          <w:b w:val="0"/>
          <w:szCs w:val="28"/>
        </w:rPr>
        <w:t>1</w:t>
      </w:r>
      <w:r w:rsidR="00551A66" w:rsidRPr="00474F81">
        <w:rPr>
          <w:b w:val="0"/>
          <w:szCs w:val="28"/>
        </w:rPr>
        <w:t>9</w:t>
      </w:r>
      <w:r w:rsidR="00474F81" w:rsidRPr="00474F81">
        <w:rPr>
          <w:b w:val="0"/>
          <w:szCs w:val="28"/>
        </w:rPr>
        <w:t>9</w:t>
      </w:r>
      <w:r w:rsidR="00424D6A" w:rsidRPr="00474F81">
        <w:rPr>
          <w:b w:val="0"/>
          <w:szCs w:val="28"/>
        </w:rPr>
        <w:t xml:space="preserve"> брак</w:t>
      </w:r>
      <w:r w:rsidRPr="00474F81">
        <w:rPr>
          <w:b w:val="0"/>
          <w:szCs w:val="28"/>
        </w:rPr>
        <w:t>ов</w:t>
      </w:r>
      <w:r w:rsidR="003D7B9F" w:rsidRPr="00474F81">
        <w:rPr>
          <w:b w:val="0"/>
          <w:szCs w:val="28"/>
        </w:rPr>
        <w:t>,</w:t>
      </w:r>
      <w:r w:rsidR="00424D6A" w:rsidRPr="00474F81">
        <w:rPr>
          <w:b w:val="0"/>
          <w:szCs w:val="28"/>
        </w:rPr>
        <w:t xml:space="preserve"> </w:t>
      </w:r>
      <w:r w:rsidR="00551A66" w:rsidRPr="00474F81">
        <w:rPr>
          <w:b w:val="0"/>
          <w:szCs w:val="28"/>
        </w:rPr>
        <w:t>1</w:t>
      </w:r>
      <w:r w:rsidR="00474F81" w:rsidRPr="00474F81">
        <w:rPr>
          <w:b w:val="0"/>
          <w:szCs w:val="28"/>
        </w:rPr>
        <w:t>57</w:t>
      </w:r>
      <w:r w:rsidRPr="00474F81">
        <w:rPr>
          <w:b w:val="0"/>
          <w:szCs w:val="28"/>
        </w:rPr>
        <w:t xml:space="preserve"> </w:t>
      </w:r>
      <w:r w:rsidR="00424D6A" w:rsidRPr="00474F81">
        <w:rPr>
          <w:b w:val="0"/>
          <w:szCs w:val="28"/>
        </w:rPr>
        <w:t>развод</w:t>
      </w:r>
      <w:r w:rsidR="00B46067">
        <w:rPr>
          <w:b w:val="0"/>
          <w:szCs w:val="28"/>
        </w:rPr>
        <w:t>ов</w:t>
      </w:r>
      <w:r w:rsidR="00424D6A" w:rsidRPr="00474F81">
        <w:rPr>
          <w:b w:val="0"/>
          <w:szCs w:val="28"/>
        </w:rPr>
        <w:t>, т.е. на один брак приходится 0,</w:t>
      </w:r>
      <w:r w:rsidR="00474F81" w:rsidRPr="00474F81">
        <w:rPr>
          <w:b w:val="0"/>
          <w:szCs w:val="28"/>
        </w:rPr>
        <w:t xml:space="preserve">79 </w:t>
      </w:r>
      <w:r w:rsidR="00424D6A" w:rsidRPr="00474F81">
        <w:rPr>
          <w:b w:val="0"/>
          <w:szCs w:val="28"/>
        </w:rPr>
        <w:t>развода</w:t>
      </w:r>
      <w:r w:rsidR="00AE3D36" w:rsidRPr="00474F81">
        <w:rPr>
          <w:b w:val="0"/>
          <w:szCs w:val="28"/>
        </w:rPr>
        <w:t>.</w:t>
      </w:r>
      <w:bookmarkStart w:id="0" w:name="_GoBack"/>
      <w:bookmarkEnd w:id="0"/>
    </w:p>
    <w:p w:rsidR="00877772" w:rsidRPr="005E2CEA" w:rsidRDefault="00877772" w:rsidP="001805A9">
      <w:pPr>
        <w:pStyle w:val="a3"/>
        <w:jc w:val="both"/>
        <w:rPr>
          <w:sz w:val="28"/>
          <w:szCs w:val="28"/>
        </w:rPr>
      </w:pPr>
      <w:r w:rsidRPr="005E2CEA">
        <w:rPr>
          <w:sz w:val="28"/>
          <w:szCs w:val="28"/>
        </w:rPr>
        <w:t xml:space="preserve">Потребительский рынок </w:t>
      </w:r>
    </w:p>
    <w:p w:rsidR="00A53509" w:rsidRDefault="000200EE" w:rsidP="00877772">
      <w:pPr>
        <w:jc w:val="both"/>
        <w:rPr>
          <w:b w:val="0"/>
          <w:szCs w:val="28"/>
        </w:rPr>
      </w:pPr>
      <w:r w:rsidRPr="005E2CEA">
        <w:rPr>
          <w:rFonts w:ascii="Liberation Serif" w:hAnsi="Liberation Serif" w:cs="Liberation Serif"/>
          <w:b w:val="0"/>
          <w:color w:val="000000" w:themeColor="text1"/>
          <w:szCs w:val="28"/>
        </w:rPr>
        <w:t xml:space="preserve">Обеспеченность торговыми площадями в </w:t>
      </w:r>
      <w:proofErr w:type="spellStart"/>
      <w:r w:rsidRPr="005E2CEA">
        <w:rPr>
          <w:rFonts w:ascii="Liberation Serif" w:hAnsi="Liberation Serif" w:cs="Liberation Serif"/>
          <w:b w:val="0"/>
          <w:color w:val="000000" w:themeColor="text1"/>
          <w:szCs w:val="28"/>
        </w:rPr>
        <w:t>Камышловском</w:t>
      </w:r>
      <w:proofErr w:type="spellEnd"/>
      <w:r w:rsidRPr="005E2CEA">
        <w:rPr>
          <w:rFonts w:ascii="Liberation Serif" w:hAnsi="Liberation Serif" w:cs="Liberation Serif"/>
          <w:b w:val="0"/>
          <w:color w:val="000000" w:themeColor="text1"/>
          <w:szCs w:val="28"/>
        </w:rPr>
        <w:t xml:space="preserve"> городском округе на 1000 жителей составляет </w:t>
      </w:r>
      <w:r w:rsidRPr="005E2CEA">
        <w:rPr>
          <w:b w:val="0"/>
          <w:color w:val="000000" w:themeColor="text1"/>
          <w:szCs w:val="28"/>
        </w:rPr>
        <w:t>11</w:t>
      </w:r>
      <w:r w:rsidR="005E2CEA" w:rsidRPr="005E2CEA">
        <w:rPr>
          <w:b w:val="0"/>
          <w:color w:val="000000" w:themeColor="text1"/>
          <w:szCs w:val="28"/>
        </w:rPr>
        <w:t>96,12</w:t>
      </w:r>
      <w:r w:rsidRPr="005E2CEA">
        <w:rPr>
          <w:b w:val="0"/>
          <w:color w:val="000000" w:themeColor="text1"/>
          <w:szCs w:val="28"/>
        </w:rPr>
        <w:t xml:space="preserve"> </w:t>
      </w:r>
      <w:proofErr w:type="spellStart"/>
      <w:r w:rsidRPr="005E2CEA">
        <w:rPr>
          <w:rFonts w:ascii="Liberation Serif" w:hAnsi="Liberation Serif" w:cs="Liberation Serif"/>
          <w:b w:val="0"/>
          <w:color w:val="000000" w:themeColor="text1"/>
          <w:szCs w:val="28"/>
        </w:rPr>
        <w:t>кв.м</w:t>
      </w:r>
      <w:proofErr w:type="spellEnd"/>
      <w:r w:rsidRPr="005E2CEA">
        <w:rPr>
          <w:rFonts w:ascii="Liberation Serif" w:hAnsi="Liberation Serif" w:cs="Liberation Serif"/>
          <w:b w:val="0"/>
          <w:color w:val="000000" w:themeColor="text1"/>
          <w:szCs w:val="28"/>
        </w:rPr>
        <w:t xml:space="preserve">., что значительно выше норматива, утвержденного Министерством агропромышленного комплекса и продовольствия Свердловской области для Камышловского городского округа (506,5 </w:t>
      </w:r>
      <w:proofErr w:type="spellStart"/>
      <w:r w:rsidRPr="005E2CEA">
        <w:rPr>
          <w:rFonts w:ascii="Liberation Serif" w:hAnsi="Liberation Serif" w:cs="Liberation Serif"/>
          <w:b w:val="0"/>
          <w:color w:val="000000" w:themeColor="text1"/>
          <w:szCs w:val="28"/>
        </w:rPr>
        <w:t>кв.м</w:t>
      </w:r>
      <w:proofErr w:type="spellEnd"/>
      <w:r w:rsidRPr="005E2CEA">
        <w:rPr>
          <w:rFonts w:ascii="Liberation Serif" w:hAnsi="Liberation Serif" w:cs="Liberation Serif"/>
          <w:b w:val="0"/>
          <w:color w:val="000000" w:themeColor="text1"/>
          <w:szCs w:val="28"/>
        </w:rPr>
        <w:t>.).</w:t>
      </w:r>
      <w:r w:rsidRPr="000200EE">
        <w:rPr>
          <w:rFonts w:ascii="Liberation Serif" w:hAnsi="Liberation Serif" w:cs="Liberation Serif"/>
          <w:b w:val="0"/>
          <w:color w:val="000000" w:themeColor="text1"/>
          <w:szCs w:val="28"/>
        </w:rPr>
        <w:t xml:space="preserve"> </w:t>
      </w:r>
    </w:p>
    <w:sectPr w:rsidR="00A53509" w:rsidSect="00AE265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724"/>
    <w:rsid w:val="00012178"/>
    <w:rsid w:val="0001442B"/>
    <w:rsid w:val="000200EE"/>
    <w:rsid w:val="00035B17"/>
    <w:rsid w:val="000424A8"/>
    <w:rsid w:val="00045292"/>
    <w:rsid w:val="000524DF"/>
    <w:rsid w:val="00066237"/>
    <w:rsid w:val="00066A77"/>
    <w:rsid w:val="0008091E"/>
    <w:rsid w:val="000C4BE4"/>
    <w:rsid w:val="000C5732"/>
    <w:rsid w:val="000D1BBC"/>
    <w:rsid w:val="000D268E"/>
    <w:rsid w:val="000D34D6"/>
    <w:rsid w:val="000D6EB6"/>
    <w:rsid w:val="000E10F8"/>
    <w:rsid w:val="000F3584"/>
    <w:rsid w:val="000F3C45"/>
    <w:rsid w:val="000F67F3"/>
    <w:rsid w:val="00125446"/>
    <w:rsid w:val="001349B7"/>
    <w:rsid w:val="00155C96"/>
    <w:rsid w:val="00156F90"/>
    <w:rsid w:val="001700DA"/>
    <w:rsid w:val="001805A9"/>
    <w:rsid w:val="00180651"/>
    <w:rsid w:val="00192FAE"/>
    <w:rsid w:val="0019418E"/>
    <w:rsid w:val="0019744D"/>
    <w:rsid w:val="001E0187"/>
    <w:rsid w:val="001F0500"/>
    <w:rsid w:val="001F57FB"/>
    <w:rsid w:val="00212901"/>
    <w:rsid w:val="00233CF6"/>
    <w:rsid w:val="002429E6"/>
    <w:rsid w:val="00255394"/>
    <w:rsid w:val="002861EF"/>
    <w:rsid w:val="00286F4D"/>
    <w:rsid w:val="002A0631"/>
    <w:rsid w:val="002C1F1E"/>
    <w:rsid w:val="002E70E6"/>
    <w:rsid w:val="002F362A"/>
    <w:rsid w:val="002F4F40"/>
    <w:rsid w:val="002F5C4D"/>
    <w:rsid w:val="0031745A"/>
    <w:rsid w:val="003263DC"/>
    <w:rsid w:val="00331254"/>
    <w:rsid w:val="00331954"/>
    <w:rsid w:val="00335DD9"/>
    <w:rsid w:val="00372707"/>
    <w:rsid w:val="0038343E"/>
    <w:rsid w:val="0039323C"/>
    <w:rsid w:val="003A1EE6"/>
    <w:rsid w:val="003A7749"/>
    <w:rsid w:val="003B1A9F"/>
    <w:rsid w:val="003C3FB3"/>
    <w:rsid w:val="003C7805"/>
    <w:rsid w:val="003D63D5"/>
    <w:rsid w:val="003D7B9F"/>
    <w:rsid w:val="003E307D"/>
    <w:rsid w:val="003E373F"/>
    <w:rsid w:val="003E4772"/>
    <w:rsid w:val="003F1A6A"/>
    <w:rsid w:val="00403D27"/>
    <w:rsid w:val="004065BB"/>
    <w:rsid w:val="0041729D"/>
    <w:rsid w:val="00420F1C"/>
    <w:rsid w:val="00423118"/>
    <w:rsid w:val="00424D6A"/>
    <w:rsid w:val="00433D58"/>
    <w:rsid w:val="00442955"/>
    <w:rsid w:val="00457CBE"/>
    <w:rsid w:val="004638B7"/>
    <w:rsid w:val="00473443"/>
    <w:rsid w:val="00474F81"/>
    <w:rsid w:val="004B2526"/>
    <w:rsid w:val="004C1628"/>
    <w:rsid w:val="004C4AC6"/>
    <w:rsid w:val="004E6F3D"/>
    <w:rsid w:val="004F1F7B"/>
    <w:rsid w:val="004F4466"/>
    <w:rsid w:val="0050244E"/>
    <w:rsid w:val="00510F05"/>
    <w:rsid w:val="005215D6"/>
    <w:rsid w:val="00524FD0"/>
    <w:rsid w:val="00531BDF"/>
    <w:rsid w:val="0053741C"/>
    <w:rsid w:val="0054278A"/>
    <w:rsid w:val="005463BA"/>
    <w:rsid w:val="00550994"/>
    <w:rsid w:val="00551A66"/>
    <w:rsid w:val="005548BA"/>
    <w:rsid w:val="00571F58"/>
    <w:rsid w:val="0057673E"/>
    <w:rsid w:val="00586064"/>
    <w:rsid w:val="0059052F"/>
    <w:rsid w:val="005910A2"/>
    <w:rsid w:val="005B64E0"/>
    <w:rsid w:val="005C312E"/>
    <w:rsid w:val="005E10AF"/>
    <w:rsid w:val="005E2CEA"/>
    <w:rsid w:val="005F28E3"/>
    <w:rsid w:val="005F59C5"/>
    <w:rsid w:val="006161A2"/>
    <w:rsid w:val="0062148B"/>
    <w:rsid w:val="00644D26"/>
    <w:rsid w:val="006471C3"/>
    <w:rsid w:val="006744D0"/>
    <w:rsid w:val="006874F5"/>
    <w:rsid w:val="006B18FF"/>
    <w:rsid w:val="006B7CE5"/>
    <w:rsid w:val="006C2F3F"/>
    <w:rsid w:val="006C6213"/>
    <w:rsid w:val="006D753C"/>
    <w:rsid w:val="00701BE7"/>
    <w:rsid w:val="00716E8B"/>
    <w:rsid w:val="00721B9B"/>
    <w:rsid w:val="007329E4"/>
    <w:rsid w:val="0073714F"/>
    <w:rsid w:val="00770A5F"/>
    <w:rsid w:val="00775019"/>
    <w:rsid w:val="00784A32"/>
    <w:rsid w:val="0078652B"/>
    <w:rsid w:val="00787636"/>
    <w:rsid w:val="007B5F6C"/>
    <w:rsid w:val="007D2E80"/>
    <w:rsid w:val="007E2353"/>
    <w:rsid w:val="0080092E"/>
    <w:rsid w:val="00803B19"/>
    <w:rsid w:val="00804B82"/>
    <w:rsid w:val="0081422C"/>
    <w:rsid w:val="00817023"/>
    <w:rsid w:val="008232EB"/>
    <w:rsid w:val="00836C3F"/>
    <w:rsid w:val="00840672"/>
    <w:rsid w:val="008574CA"/>
    <w:rsid w:val="0086490E"/>
    <w:rsid w:val="008674A2"/>
    <w:rsid w:val="00872347"/>
    <w:rsid w:val="00877772"/>
    <w:rsid w:val="00884EBD"/>
    <w:rsid w:val="008939CB"/>
    <w:rsid w:val="00895FB6"/>
    <w:rsid w:val="008A308B"/>
    <w:rsid w:val="008B35F5"/>
    <w:rsid w:val="008B57C3"/>
    <w:rsid w:val="009032C9"/>
    <w:rsid w:val="009060A6"/>
    <w:rsid w:val="00911278"/>
    <w:rsid w:val="009133E9"/>
    <w:rsid w:val="00920E2F"/>
    <w:rsid w:val="0092618D"/>
    <w:rsid w:val="009302AD"/>
    <w:rsid w:val="00935972"/>
    <w:rsid w:val="00942D62"/>
    <w:rsid w:val="0098367A"/>
    <w:rsid w:val="00984E8F"/>
    <w:rsid w:val="009906E5"/>
    <w:rsid w:val="00991833"/>
    <w:rsid w:val="009A5B80"/>
    <w:rsid w:val="009A648B"/>
    <w:rsid w:val="009B34D0"/>
    <w:rsid w:val="009C29BF"/>
    <w:rsid w:val="009D7B59"/>
    <w:rsid w:val="009F33FE"/>
    <w:rsid w:val="00A143E9"/>
    <w:rsid w:val="00A14644"/>
    <w:rsid w:val="00A201FC"/>
    <w:rsid w:val="00A37147"/>
    <w:rsid w:val="00A44B0E"/>
    <w:rsid w:val="00A50661"/>
    <w:rsid w:val="00A53509"/>
    <w:rsid w:val="00A61FC0"/>
    <w:rsid w:val="00A62EC8"/>
    <w:rsid w:val="00A62EE3"/>
    <w:rsid w:val="00A73C06"/>
    <w:rsid w:val="00A74BED"/>
    <w:rsid w:val="00A9369A"/>
    <w:rsid w:val="00A969B2"/>
    <w:rsid w:val="00A96F75"/>
    <w:rsid w:val="00AA5724"/>
    <w:rsid w:val="00AD2AB3"/>
    <w:rsid w:val="00AD7BCD"/>
    <w:rsid w:val="00AE07EB"/>
    <w:rsid w:val="00AE265C"/>
    <w:rsid w:val="00AE3D36"/>
    <w:rsid w:val="00AE62C8"/>
    <w:rsid w:val="00AE7FA1"/>
    <w:rsid w:val="00AF323F"/>
    <w:rsid w:val="00AF37AF"/>
    <w:rsid w:val="00B46067"/>
    <w:rsid w:val="00B53947"/>
    <w:rsid w:val="00B62019"/>
    <w:rsid w:val="00B62EC0"/>
    <w:rsid w:val="00B65B72"/>
    <w:rsid w:val="00B741AE"/>
    <w:rsid w:val="00B86F1B"/>
    <w:rsid w:val="00B95C3A"/>
    <w:rsid w:val="00BB0048"/>
    <w:rsid w:val="00BC118B"/>
    <w:rsid w:val="00BC2141"/>
    <w:rsid w:val="00BF1440"/>
    <w:rsid w:val="00C0581A"/>
    <w:rsid w:val="00C05ADF"/>
    <w:rsid w:val="00C07043"/>
    <w:rsid w:val="00C341D6"/>
    <w:rsid w:val="00C34812"/>
    <w:rsid w:val="00C508E5"/>
    <w:rsid w:val="00C64A2C"/>
    <w:rsid w:val="00C86431"/>
    <w:rsid w:val="00C86DCD"/>
    <w:rsid w:val="00C86ED3"/>
    <w:rsid w:val="00C91FE5"/>
    <w:rsid w:val="00C95055"/>
    <w:rsid w:val="00CA17AB"/>
    <w:rsid w:val="00CA2717"/>
    <w:rsid w:val="00CD2F94"/>
    <w:rsid w:val="00D11121"/>
    <w:rsid w:val="00D1164B"/>
    <w:rsid w:val="00D15163"/>
    <w:rsid w:val="00D20C9F"/>
    <w:rsid w:val="00D4674A"/>
    <w:rsid w:val="00D51EC7"/>
    <w:rsid w:val="00D564DA"/>
    <w:rsid w:val="00D97517"/>
    <w:rsid w:val="00DA65F5"/>
    <w:rsid w:val="00DB6F94"/>
    <w:rsid w:val="00DC3752"/>
    <w:rsid w:val="00DD3B71"/>
    <w:rsid w:val="00DD42BA"/>
    <w:rsid w:val="00DE6E4B"/>
    <w:rsid w:val="00E040B7"/>
    <w:rsid w:val="00E11032"/>
    <w:rsid w:val="00E11653"/>
    <w:rsid w:val="00E12827"/>
    <w:rsid w:val="00E21D08"/>
    <w:rsid w:val="00E252E0"/>
    <w:rsid w:val="00E70A19"/>
    <w:rsid w:val="00E72A37"/>
    <w:rsid w:val="00E75D59"/>
    <w:rsid w:val="00E75DD0"/>
    <w:rsid w:val="00E91E01"/>
    <w:rsid w:val="00E92DCD"/>
    <w:rsid w:val="00E9636F"/>
    <w:rsid w:val="00EA3F04"/>
    <w:rsid w:val="00EA5ADD"/>
    <w:rsid w:val="00EB263B"/>
    <w:rsid w:val="00EB2B31"/>
    <w:rsid w:val="00EC2345"/>
    <w:rsid w:val="00EF1C05"/>
    <w:rsid w:val="00F042BF"/>
    <w:rsid w:val="00F118A4"/>
    <w:rsid w:val="00F3604B"/>
    <w:rsid w:val="00F502E8"/>
    <w:rsid w:val="00F61C89"/>
    <w:rsid w:val="00F67672"/>
    <w:rsid w:val="00FA62CF"/>
    <w:rsid w:val="00FD2EA3"/>
    <w:rsid w:val="00FF7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810259-E3B5-4BB0-B346-2DAB04D1B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5724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72A37"/>
    <w:pPr>
      <w:jc w:val="center"/>
    </w:pPr>
    <w:rPr>
      <w:sz w:val="36"/>
    </w:rPr>
  </w:style>
  <w:style w:type="character" w:customStyle="1" w:styleId="a4">
    <w:name w:val="Основной текст Знак"/>
    <w:basedOn w:val="a0"/>
    <w:link w:val="a3"/>
    <w:rsid w:val="00E72A3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805A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805A9"/>
    <w:rPr>
      <w:rFonts w:ascii="Segoe UI" w:eastAsia="Times New Roman" w:hAnsi="Segoe UI" w:cs="Segoe UI"/>
      <w:b/>
      <w:sz w:val="18"/>
      <w:szCs w:val="18"/>
      <w:lang w:eastAsia="ru-RU"/>
    </w:rPr>
  </w:style>
  <w:style w:type="paragraph" w:styleId="a7">
    <w:name w:val="Normal (Web)"/>
    <w:aliases w:val="Обычный (Web),Обычный (Web)1,Обычный (веб) Знак"/>
    <w:basedOn w:val="a"/>
    <w:uiPriority w:val="99"/>
    <w:unhideWhenUsed/>
    <w:qFormat/>
    <w:rsid w:val="00B95C3A"/>
    <w:pPr>
      <w:spacing w:before="100" w:beforeAutospacing="1" w:after="100" w:afterAutospacing="1"/>
    </w:pPr>
    <w:rPr>
      <w:b w:val="0"/>
      <w:sz w:val="24"/>
      <w:szCs w:val="24"/>
    </w:rPr>
  </w:style>
  <w:style w:type="paragraph" w:customStyle="1" w:styleId="a8">
    <w:name w:val="Знак"/>
    <w:basedOn w:val="a"/>
    <w:rsid w:val="000D34D6"/>
    <w:pPr>
      <w:spacing w:after="160" w:line="240" w:lineRule="exact"/>
    </w:pPr>
    <w:rPr>
      <w:rFonts w:ascii="Verdana" w:hAnsi="Verdana" w:cs="Verdana"/>
      <w:b w:val="0"/>
      <w:sz w:val="20"/>
      <w:lang w:val="en-US" w:eastAsia="en-US"/>
    </w:rPr>
  </w:style>
  <w:style w:type="paragraph" w:styleId="a9">
    <w:name w:val="List Paragraph"/>
    <w:aliases w:val="ПАРАГРАФ,Абзац списка3,Абзац списка31"/>
    <w:basedOn w:val="a"/>
    <w:link w:val="aa"/>
    <w:uiPriority w:val="34"/>
    <w:qFormat/>
    <w:rsid w:val="00125446"/>
    <w:pPr>
      <w:ind w:left="720"/>
      <w:contextualSpacing/>
    </w:pPr>
  </w:style>
  <w:style w:type="paragraph" w:styleId="ab">
    <w:name w:val="No Spacing"/>
    <w:link w:val="ac"/>
    <w:uiPriority w:val="1"/>
    <w:qFormat/>
    <w:rsid w:val="0044295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Без интервала Знак"/>
    <w:basedOn w:val="a0"/>
    <w:link w:val="ab"/>
    <w:uiPriority w:val="1"/>
    <w:locked/>
    <w:rsid w:val="00442955"/>
    <w:rPr>
      <w:rFonts w:ascii="Calibri" w:eastAsia="Calibri" w:hAnsi="Calibri" w:cs="Times New Roman"/>
    </w:rPr>
  </w:style>
  <w:style w:type="character" w:customStyle="1" w:styleId="aa">
    <w:name w:val="Абзац списка Знак"/>
    <w:aliases w:val="ПАРАГРАФ Знак,Абзац списка3 Знак,Абзац списка31 Знак"/>
    <w:link w:val="a9"/>
    <w:uiPriority w:val="34"/>
    <w:rsid w:val="004B2526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2A9895-A851-4B2F-9876-6FFB475CD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15380</TotalTime>
  <Pages>4</Pages>
  <Words>1322</Words>
  <Characters>7537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 Васильевна</cp:lastModifiedBy>
  <cp:revision>42</cp:revision>
  <cp:lastPrinted>2022-04-08T10:36:00Z</cp:lastPrinted>
  <dcterms:created xsi:type="dcterms:W3CDTF">2017-11-13T05:44:00Z</dcterms:created>
  <dcterms:modified xsi:type="dcterms:W3CDTF">2022-04-08T10:58:00Z</dcterms:modified>
</cp:coreProperties>
</file>