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spacing w:before="120" w:after="120"/>
        <w:jc w:val="center"/>
        <w:rPr/>
      </w:pPr>
      <w:r>
        <w:rPr/>
        <w:drawing>
          <wp:inline distT="0" distB="0" distL="0" distR="0">
            <wp:extent cx="485775" cy="75120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29" t="-84" r="-129" b="-84"/>
                    <a:stretch>
                      <a:fillRect/>
                    </a:stretch>
                  </pic:blipFill>
                  <pic:spPr bwMode="auto">
                    <a:xfrm>
                      <a:off x="0" y="0"/>
                      <a:ext cx="485775" cy="751205"/>
                    </a:xfrm>
                    <a:prstGeom prst="rect">
                      <a:avLst/>
                    </a:prstGeom>
                  </pic:spPr>
                </pic:pic>
              </a:graphicData>
            </a:graphic>
          </wp:inline>
        </w:drawing>
      </w:r>
    </w:p>
    <w:p>
      <w:pPr>
        <w:pStyle w:val="Style21"/>
        <w:bidi w:val="0"/>
        <w:spacing w:lineRule="auto" w:line="240" w:before="0" w:after="0"/>
        <w:ind w:left="0" w:right="0" w:hanging="0"/>
        <w:jc w:val="center"/>
        <w:rPr/>
      </w:pPr>
      <w:r>
        <w:rPr>
          <w:rStyle w:val="Style15"/>
          <w:rFonts w:cs="Liberation Serif;Times New Roman" w:ascii="Liberation Serif;Times New Roman" w:hAnsi="Liberation Serif;Times New Roman"/>
          <w:b/>
          <w:sz w:val="28"/>
        </w:rPr>
        <w:t>АДМИНИСТРАЦИЯ КАМЫШЛОВСКОГО ГОРОДСКОГО ОКРУГА</w:t>
      </w:r>
    </w:p>
    <w:p>
      <w:pPr>
        <w:pStyle w:val="Style21"/>
        <w:bidi w:val="0"/>
        <w:spacing w:lineRule="auto" w:line="240" w:before="0" w:after="0"/>
        <w:ind w:left="0" w:right="0" w:hanging="0"/>
        <w:jc w:val="center"/>
        <w:rPr/>
      </w:pPr>
      <w:r>
        <w:rPr>
          <w:rFonts w:cs="Liberation Serif;Times New Roman" w:ascii="Liberation Serif;Times New Roman" w:hAnsi="Liberation Serif;Times New Roman"/>
          <w:b/>
          <w:sz w:val="28"/>
        </w:rPr>
        <w:t>П О С Т А Н О В Л Е Н И Е</w:t>
      </w:r>
    </w:p>
    <w:p>
      <w:pPr>
        <w:pStyle w:val="Style21"/>
        <w:pBdr>
          <w:top w:val="double" w:sz="12" w:space="1" w:color="000000"/>
        </w:pBdr>
        <w:bidi w:val="0"/>
        <w:spacing w:lineRule="auto" w:line="240" w:before="0" w:after="0"/>
        <w:ind w:left="0" w:right="0" w:hanging="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widowControl w:val="false"/>
        <w:bidi w:val="0"/>
        <w:spacing w:lineRule="auto" w:line="240" w:before="0" w:after="0"/>
        <w:ind w:left="0" w:right="0" w:hanging="0"/>
        <w:jc w:val="left"/>
        <w:rPr>
          <w:rFonts w:ascii="Times New Roman" w:hAnsi="Times New Roman" w:eastAsia="Times New Roman" w:cs="Times New Roman"/>
          <w:sz w:val="28"/>
          <w:szCs w:val="28"/>
          <w:lang w:eastAsia="ru-RU"/>
        </w:rPr>
      </w:pPr>
      <w:r>
        <w:rPr>
          <w:rStyle w:val="Style15"/>
          <w:rFonts w:eastAsia="Times New Roman" w:cs="Liberation Serif;Times New Roman" w:ascii="Liberation Serif;Times New Roman" w:hAnsi="Liberation Serif;Times New Roman"/>
          <w:b/>
          <w:bCs/>
          <w:i w:val="false"/>
          <w:iCs w:val="false"/>
          <w:spacing w:val="-1"/>
          <w:sz w:val="28"/>
          <w:szCs w:val="28"/>
          <w:lang w:val="ru-RU" w:eastAsia="ru-RU"/>
        </w:rPr>
        <w:t>от 30</w:t>
      </w:r>
      <w:r>
        <w:rPr>
          <w:rStyle w:val="Style15"/>
          <w:rFonts w:eastAsia="Times New Roman" w:cs="Liberation Serif;Times New Roman" w:ascii="Liberation Serif;Times New Roman" w:hAnsi="Liberation Serif;Times New Roman"/>
          <w:b/>
          <w:bCs/>
          <w:i w:val="false"/>
          <w:iCs w:val="false"/>
          <w:spacing w:val="-1"/>
          <w:sz w:val="28"/>
          <w:szCs w:val="24"/>
          <w:lang w:val="ru-RU" w:eastAsia="ru-RU"/>
        </w:rPr>
        <w:t>.06.</w:t>
      </w:r>
      <w:r>
        <w:rPr>
          <w:rStyle w:val="Style15"/>
          <w:rFonts w:eastAsia="Times New Roman" w:cs="Liberation Serif;Times New Roman" w:ascii="Liberation Serif;Times New Roman" w:hAnsi="Liberation Serif;Times New Roman"/>
          <w:b/>
          <w:bCs/>
          <w:i w:val="false"/>
          <w:iCs w:val="false"/>
          <w:spacing w:val="-1"/>
          <w:sz w:val="28"/>
          <w:szCs w:val="28"/>
          <w:lang w:val="ru-RU" w:eastAsia="ru-RU"/>
        </w:rPr>
        <w:t>2020  N 43</w:t>
      </w:r>
      <w:r>
        <w:rPr>
          <w:rStyle w:val="Style15"/>
          <w:rFonts w:eastAsia="Times New Roman" w:cs="Liberation Serif;Times New Roman" w:ascii="Liberation Serif;Times New Roman" w:hAnsi="Liberation Serif;Times New Roman"/>
          <w:b/>
          <w:bCs/>
          <w:i w:val="false"/>
          <w:iCs w:val="false"/>
          <w:spacing w:val="-1"/>
          <w:sz w:val="28"/>
          <w:szCs w:val="28"/>
          <w:lang w:val="ru-RU" w:eastAsia="ru-RU"/>
        </w:rPr>
        <w:t>8</w:t>
      </w:r>
    </w:p>
    <w:p>
      <w:pPr>
        <w:pStyle w:val="Normal"/>
        <w:spacing w:lineRule="auto" w:line="240" w:before="0" w:after="0"/>
        <w:ind w:firstLine="709"/>
        <w:jc w:val="center"/>
        <w:rPr>
          <w:rFonts w:ascii="Liberation Serif" w:hAnsi="Liberation Serif" w:cs="Times New Roman"/>
          <w:b/>
          <w:b/>
          <w:bCs/>
          <w:sz w:val="28"/>
          <w:szCs w:val="28"/>
        </w:rPr>
      </w:pPr>
      <w:r>
        <w:rPr/>
      </w:r>
    </w:p>
    <w:p>
      <w:pPr>
        <w:pStyle w:val="Normal"/>
        <w:spacing w:lineRule="auto" w:line="240" w:before="0" w:after="0"/>
        <w:ind w:firstLine="709"/>
        <w:jc w:val="center"/>
        <w:rPr/>
      </w:pPr>
      <w:bookmarkStart w:id="0" w:name="__DdeLink__12609_2285664795"/>
      <w:r>
        <w:rPr>
          <w:rFonts w:cs="Times New Roman" w:ascii="Liberation Serif" w:hAnsi="Liberation Serif"/>
          <w:b/>
          <w:bCs/>
          <w:sz w:val="28"/>
          <w:szCs w:val="28"/>
        </w:rPr>
        <w:t xml:space="preserve">О внесении изменений и дополнений в постановление администрации Камышловского городского округа </w:t>
      </w:r>
    </w:p>
    <w:p>
      <w:pPr>
        <w:pStyle w:val="Normal"/>
        <w:spacing w:lineRule="auto" w:line="240" w:before="0" w:after="0"/>
        <w:ind w:firstLine="709"/>
        <w:jc w:val="center"/>
        <w:rPr/>
      </w:pPr>
      <w:r>
        <w:rPr>
          <w:rFonts w:cs="Times New Roman" w:ascii="Liberation Serif" w:hAnsi="Liberation Serif"/>
          <w:b/>
          <w:bCs/>
          <w:sz w:val="28"/>
          <w:szCs w:val="28"/>
        </w:rPr>
        <w:t xml:space="preserve">от 16.03.2020 года № 173 «О проведении мероприятий, направленных на предупреждение и ограничение распространения </w:t>
      </w:r>
    </w:p>
    <w:p>
      <w:pPr>
        <w:pStyle w:val="Normal"/>
        <w:spacing w:lineRule="auto" w:line="240" w:before="0" w:after="0"/>
        <w:ind w:firstLine="709"/>
        <w:jc w:val="center"/>
        <w:rPr/>
      </w:pPr>
      <w:r>
        <w:rPr>
          <w:rFonts w:cs="Times New Roman" w:ascii="Liberation Serif" w:hAnsi="Liberation Serif"/>
          <w:b/>
          <w:bCs/>
          <w:sz w:val="28"/>
          <w:szCs w:val="28"/>
        </w:rPr>
        <w:t xml:space="preserve">на территории Камышловского городского округа </w:t>
      </w:r>
    </w:p>
    <w:p>
      <w:pPr>
        <w:pStyle w:val="Normal"/>
        <w:spacing w:lineRule="auto" w:line="240" w:before="0" w:after="0"/>
        <w:ind w:firstLine="709"/>
        <w:jc w:val="center"/>
        <w:rPr/>
      </w:pPr>
      <w:bookmarkStart w:id="1" w:name="__DdeLink__12609_2285664795"/>
      <w:r>
        <w:rPr>
          <w:rFonts w:cs="Times New Roman" w:ascii="Liberation Serif" w:hAnsi="Liberation Serif"/>
          <w:b/>
          <w:bCs/>
          <w:sz w:val="28"/>
          <w:szCs w:val="28"/>
        </w:rPr>
        <w:t>новой коронавирусной инфекции»</w:t>
      </w:r>
      <w:bookmarkEnd w:id="1"/>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В связи с угрозой распространения на территории Свердловской области новой коронавирусной инфекции (2019-nCoV), в соответствии с подпунктом "б" пункта 6 статьи 4</w:t>
      </w:r>
      <w:r>
        <w:rPr>
          <w:rFonts w:eastAsia="Times New Roman" w:cs="Times New Roman" w:ascii="Liberation Serif" w:hAnsi="Liberation Serif"/>
          <w:sz w:val="28"/>
          <w:szCs w:val="28"/>
          <w:vertAlign w:val="superscript"/>
          <w:lang w:eastAsia="ru-RU"/>
        </w:rPr>
        <w:t>1</w:t>
      </w:r>
      <w:r>
        <w:rPr>
          <w:rFonts w:eastAsia="Times New Roman" w:cs="Times New Roman" w:ascii="Liberation Serif" w:hAnsi="Liberation Serif"/>
          <w:sz w:val="28"/>
          <w:szCs w:val="28"/>
          <w:lang w:eastAsia="ru-RU"/>
        </w:rPr>
        <w:t> Федерального закона от 21 декабря 1994 года № 68-ФЗ "О защите населения и территорий от чрезвычайных ситуаций природного и техногенного характера", статьями 6 и 29 Федерального закона от 30 марта 1999 года № 52-ФЗ "О санитарно-эпидемиологическом благополучии населения", пунктами 3-1 и 3-3 статьи 6 Закона Свердловской области от 27 декабря 2004 года № 221-ОЗ "О защите населения и территорий от чрезвычайных ситуаций природного и техногенного характера в Свердловской области", Указа Губернатора Свердловской области от 18.03.2020 года 100 –УГ «О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(2019–nCoV)», решения Штаба по предупреждению распространения коронавирусной инфекции на территории Камышловского городского округа от 19 июня 2020 года администрация Камышловского городского округа</w:t>
      </w:r>
    </w:p>
    <w:p>
      <w:pPr>
        <w:pStyle w:val="Normal"/>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Liberation Serif" w:hAnsi="Liberation Serif"/>
          <w:b/>
          <w:sz w:val="28"/>
          <w:szCs w:val="28"/>
          <w:lang w:eastAsia="ru-RU"/>
        </w:rPr>
        <w:t>ПОСТАНОВЛЯЕТ</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1.</w:t>
        <w:tab/>
        <w:t>Внести в постановление администрации Камышловского городского округа от 16.03.2020 года № 173 «О проведении мероприятий, направленных на предупреждение и ограничение распространения на территории Камышловского городского округа новой коронавирусной инфекции» (с изменениями, внесенными постановлением от 20.03.2020 года № 195, от 26.03.2020 года № 205, от 01.04.2020 года № 215, от 06.04.2020 года № 222, от 14.04.2020 года № 250, от 20.04.2020 года № 262, от 22.04.2020 года № 265, от 30.04.2020 года № 297, от 07.05.2020 года № 300, от 13.05.2020 года № 313, от 15.05.2020 № 325, от 20.05.2020 № 337, от 26.05.2020 № 355, от 02.06.2020 № 373, от 09.06.2020 № 388, от 17.06.2020 № 407, от 22.06.2020 № 413) следующие изменения:</w:t>
      </w:r>
    </w:p>
    <w:p>
      <w:pPr>
        <w:pStyle w:val="ListParagraph"/>
        <w:numPr>
          <w:ilvl w:val="0"/>
          <w:numId w:val="1"/>
        </w:numPr>
        <w:spacing w:lineRule="auto" w:line="240" w:before="0" w:after="0"/>
        <w:ind w:left="0" w:firstLine="709"/>
        <w:contextualSpacing/>
        <w:jc w:val="both"/>
        <w:rPr>
          <w:rFonts w:ascii="Liberation Serif" w:hAnsi="Liberation Serif" w:cs="Times New Roman"/>
          <w:color w:val="000000"/>
          <w:spacing w:val="3"/>
          <w:sz w:val="28"/>
          <w:szCs w:val="28"/>
        </w:rPr>
      </w:pPr>
      <w:bookmarkStart w:id="2" w:name="_GoBack"/>
      <w:bookmarkEnd w:id="2"/>
      <w:r>
        <w:rPr>
          <w:rFonts w:cs="Times New Roman" w:ascii="Liberation Serif" w:hAnsi="Liberation Serif"/>
          <w:color w:val="000000"/>
          <w:spacing w:val="3"/>
          <w:sz w:val="28"/>
          <w:szCs w:val="28"/>
        </w:rPr>
        <w:t>пункт 3 и 4 части первой изложить в следующей редакции:</w:t>
      </w:r>
    </w:p>
    <w:p>
      <w:pPr>
        <w:pStyle w:val="ListParagraph"/>
        <w:spacing w:lineRule="auto" w:line="240" w:before="0" w:after="0"/>
        <w:ind w:left="0" w:firstLine="709"/>
        <w:contextualSpacing/>
        <w:jc w:val="both"/>
        <w:rPr>
          <w:rFonts w:ascii="Liberation Serif" w:hAnsi="Liberation Serif" w:cs="Times New Roman"/>
          <w:sz w:val="28"/>
          <w:szCs w:val="28"/>
        </w:rPr>
      </w:pPr>
      <w:r>
        <w:rPr>
          <w:rFonts w:cs="Times New Roman" w:ascii="Liberation Serif" w:hAnsi="Liberation Serif"/>
          <w:sz w:val="28"/>
          <w:szCs w:val="28"/>
        </w:rPr>
        <w:t>«3) посещение гражданами зданий, строений, сооружений (помещений в них), предназначенных преимущественно для проведения указанных в подпунктах 1 и 2 настоящей части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букмекерских контор, тотализаторов и пунктов приема ставок (за исключением объектов физкультуры и спорта открытого типа, объектов культуры, в том числе библиотек). 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Федеральной службы по надзору в сфере защиты прав потребителей и благополучия человека»;</w:t>
      </w:r>
    </w:p>
    <w:p>
      <w:pPr>
        <w:pStyle w:val="ConsPlusNormal"/>
        <w:ind w:firstLine="709"/>
        <w:jc w:val="both"/>
        <w:rPr>
          <w:rFonts w:ascii="Liberation Serif" w:hAnsi="Liberation Serif"/>
          <w:sz w:val="28"/>
          <w:szCs w:val="28"/>
        </w:rPr>
      </w:pPr>
      <w:r>
        <w:rPr>
          <w:rFonts w:ascii="Liberation Serif" w:hAnsi="Liberation Serif"/>
          <w:sz w:val="28"/>
          <w:szCs w:val="28"/>
        </w:rPr>
        <w:t>«4) прием и размещение граждан на базах отдыха, в домах отдыха, санаторно-курортных организациях (санаториях), за исключением санаториев-профилакториев, имеющих лицензию на право осуществления медицинской деятельности.</w:t>
      </w:r>
    </w:p>
    <w:p>
      <w:pPr>
        <w:pStyle w:val="ConsPlusNormal"/>
        <w:numPr>
          <w:ilvl w:val="0"/>
          <w:numId w:val="1"/>
        </w:numPr>
        <w:ind w:left="0" w:firstLine="709"/>
        <w:jc w:val="both"/>
        <w:rPr>
          <w:rFonts w:ascii="Liberation Serif" w:hAnsi="Liberation Serif"/>
          <w:sz w:val="28"/>
          <w:szCs w:val="28"/>
        </w:rPr>
      </w:pPr>
      <w:r>
        <w:rPr>
          <w:rFonts w:ascii="Liberation Serif" w:hAnsi="Liberation Serif"/>
          <w:sz w:val="28"/>
          <w:szCs w:val="28"/>
        </w:rPr>
        <w:t>в части второй пункта 1 слово «массовых» заменить словами «массовых мероприятий»</w:t>
      </w:r>
    </w:p>
    <w:p>
      <w:pPr>
        <w:pStyle w:val="ListParagraph"/>
        <w:numPr>
          <w:ilvl w:val="0"/>
          <w:numId w:val="1"/>
        </w:numPr>
        <w:spacing w:lineRule="auto" w:line="240" w:before="0" w:after="0"/>
        <w:ind w:left="0" w:firstLine="709"/>
        <w:contextualSpacing/>
        <w:jc w:val="both"/>
        <w:rPr>
          <w:rFonts w:ascii="Liberation Serif" w:hAnsi="Liberation Serif" w:cs="Times New Roman"/>
          <w:sz w:val="28"/>
          <w:szCs w:val="28"/>
        </w:rPr>
      </w:pPr>
      <w:r>
        <w:rPr>
          <w:rFonts w:cs="Times New Roman" w:ascii="Liberation Serif" w:hAnsi="Liberation Serif"/>
          <w:sz w:val="28"/>
          <w:szCs w:val="28"/>
        </w:rPr>
        <w:t>В абзаце первом подпункта 2 пункта 2 слова «400 квадратных метров» заменить словами «800 квадратных метров»;</w:t>
      </w:r>
    </w:p>
    <w:p>
      <w:pPr>
        <w:pStyle w:val="ListParagraph"/>
        <w:numPr>
          <w:ilvl w:val="0"/>
          <w:numId w:val="1"/>
        </w:numPr>
        <w:spacing w:lineRule="auto" w:line="240" w:before="0" w:after="0"/>
        <w:ind w:left="0" w:firstLine="709"/>
        <w:contextualSpacing/>
        <w:jc w:val="both"/>
        <w:rPr>
          <w:rFonts w:ascii="Liberation Serif" w:hAnsi="Liberation Serif" w:cs="Times New Roman"/>
          <w:sz w:val="28"/>
          <w:szCs w:val="28"/>
        </w:rPr>
      </w:pPr>
      <w:r>
        <w:rPr>
          <w:rFonts w:cs="Times New Roman" w:ascii="Liberation Serif" w:hAnsi="Liberation Serif"/>
          <w:sz w:val="28"/>
          <w:szCs w:val="28"/>
        </w:rPr>
        <w:t>Подпункты 5 и 6 части первой пункта 2 изложить в следующей редакции:</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«5) работу организаций, оказывающих услуги общественных бань, услуги фитнес-центров (за исключением организации индивидуального тренировочного процесса)»;</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«6) работу дошкольных образовательных организаций (за исключением частных дошкольных образовательных организаций и дежурных групп для детей дошкольного возраста, создаваемых в дошкольных образовательных организациях Камышловского городского округа), общеобразовательных организаций, организаций дополнительного образования (за исключением организаций дополнительного образования, осуществляющих подготовку водителей, в части проведения практических занятий по вождению и экзаменов)».</w:t>
      </w:r>
    </w:p>
    <w:p>
      <w:pPr>
        <w:pStyle w:val="ListParagraph"/>
        <w:numPr>
          <w:ilvl w:val="0"/>
          <w:numId w:val="1"/>
        </w:numPr>
        <w:spacing w:lineRule="auto" w:line="240" w:before="0" w:after="0"/>
        <w:ind w:left="0" w:firstLine="709"/>
        <w:contextualSpacing/>
        <w:jc w:val="both"/>
        <w:rPr>
          <w:rFonts w:ascii="Liberation Serif" w:hAnsi="Liberation Serif" w:cs="Times New Roman"/>
          <w:sz w:val="28"/>
          <w:szCs w:val="28"/>
        </w:rPr>
      </w:pPr>
      <w:r>
        <w:rPr>
          <w:rFonts w:cs="Times New Roman" w:ascii="Liberation Serif" w:hAnsi="Liberation Serif"/>
          <w:sz w:val="28"/>
          <w:szCs w:val="28"/>
        </w:rPr>
        <w:t>В пункте 8 слова:</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5.1.  «Жителям Камышловского городского округа в возрасте 65 лет, а также жителям Камышловского городского округа» заменить словами «Жителям Камышловского городского округа»</w:t>
      </w:r>
    </w:p>
    <w:p>
      <w:pPr>
        <w:pStyle w:val="ListParagraph"/>
        <w:numPr>
          <w:ilvl w:val="1"/>
          <w:numId w:val="2"/>
        </w:numPr>
        <w:spacing w:lineRule="auto" w:line="240" w:before="0" w:after="0"/>
        <w:ind w:left="0" w:firstLine="709"/>
        <w:contextualSpacing/>
        <w:jc w:val="both"/>
        <w:rPr>
          <w:rFonts w:ascii="Liberation Serif" w:hAnsi="Liberation Serif"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«по 22 июня» заменить словами «по 6 июля»;</w:t>
      </w:r>
    </w:p>
    <w:p>
      <w:pPr>
        <w:pStyle w:val="ListParagraph"/>
        <w:numPr>
          <w:ilvl w:val="0"/>
          <w:numId w:val="1"/>
        </w:numPr>
        <w:spacing w:lineRule="auto" w:line="240" w:before="0" w:after="0"/>
        <w:ind w:left="0" w:firstLine="709"/>
        <w:contextualSpacing/>
        <w:jc w:val="both"/>
        <w:rPr>
          <w:rFonts w:ascii="Liberation Serif" w:hAnsi="Liberation Serif" w:cs="Times New Roman"/>
          <w:sz w:val="28"/>
          <w:szCs w:val="28"/>
        </w:rPr>
      </w:pPr>
      <w:r>
        <w:rPr>
          <w:rFonts w:cs="Times New Roman" w:ascii="Liberation Serif" w:hAnsi="Liberation Serif"/>
          <w:sz w:val="28"/>
          <w:szCs w:val="28"/>
        </w:rPr>
        <w:t>Пункт 8 дополнить частью второй следующего содержания:</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«Жителям Камышловского городского округа в возрасте 65 лет и старше обеспечить по 6 июля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Камышловского городского округа, организаций, осуществляющих деятельность на территории Камышловского городского округа, чье нахождение на рабочем месте является критически важным для обеспечения их функционирования»;</w:t>
      </w:r>
    </w:p>
    <w:p>
      <w:pPr>
        <w:pStyle w:val="Normal"/>
        <w:tabs>
          <w:tab w:val="clear" w:pos="708"/>
          <w:tab w:val="left" w:pos="180" w:leader="none"/>
        </w:tabs>
        <w:spacing w:lineRule="auto" w:line="240" w:before="0" w:after="0"/>
        <w:ind w:firstLine="709"/>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2. Опубликовать настоящее постановление в газете «Камышловские известия» и на официальном сайте администрации Камышловского городского округа.</w:t>
      </w:r>
    </w:p>
    <w:p>
      <w:pPr>
        <w:pStyle w:val="Normal"/>
        <w:tabs>
          <w:tab w:val="clear" w:pos="708"/>
          <w:tab w:val="left" w:pos="180" w:leader="none"/>
        </w:tabs>
        <w:spacing w:lineRule="auto" w:line="240" w:before="0" w:after="0"/>
        <w:ind w:firstLine="709"/>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3. Контроль за исполнением настоящего постановления оставляю за собой.</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Normal"/>
        <w:spacing w:lineRule="auto" w:line="240" w:before="0" w:after="0"/>
        <w:jc w:val="both"/>
        <w:rPr>
          <w:rFonts w:ascii="Liberation Serif" w:hAnsi="Liberation Serif"/>
        </w:rPr>
      </w:pPr>
      <w:r>
        <w:rPr>
          <w:rFonts w:cs="Times New Roman" w:ascii="Liberation Serif" w:hAnsi="Liberation Serif"/>
          <w:sz w:val="28"/>
          <w:szCs w:val="28"/>
        </w:rPr>
        <w:t xml:space="preserve">Глава </w:t>
      </w:r>
    </w:p>
    <w:p>
      <w:pPr>
        <w:pStyle w:val="Normal"/>
        <w:spacing w:lineRule="auto" w:line="240" w:before="0" w:after="0"/>
        <w:jc w:val="both"/>
        <w:rPr>
          <w:rFonts w:ascii="Liberation Serif" w:hAnsi="Liberation Serif"/>
        </w:rPr>
      </w:pPr>
      <w:r>
        <w:rPr>
          <w:rFonts w:cs="Times New Roman" w:ascii="Liberation Serif" w:hAnsi="Liberation Serif"/>
          <w:sz w:val="28"/>
          <w:szCs w:val="28"/>
        </w:rPr>
        <w:t>Камышловского городского округа                                               А.В. Половников</w:t>
      </w:r>
    </w:p>
    <w:sectPr>
      <w:headerReference w:type="default" r:id="rId3"/>
      <w:headerReference w:type="first" r:id="rId4"/>
      <w:type w:val="nextPage"/>
      <w:pgSz w:w="11906" w:h="16838"/>
      <w:pgMar w:left="1701" w:right="567" w:header="1134" w:top="1403"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Segoe UI">
    <w:charset w:val="01"/>
    <w:family w:val="roman"/>
    <w:pitch w:val="default"/>
  </w:font>
  <w:font w:name="Liberation Sans">
    <w:altName w:val="Arial"/>
    <w:charset w:val="01"/>
    <w:family w:val="roman"/>
    <w:pitch w:val="default"/>
  </w:font>
  <w:font w:name="Times New Roman">
    <w:charset w:val="01"/>
    <w:family w:val="roman"/>
    <w:pitch w:val="default"/>
  </w:font>
  <w:font w:name="Liberation Serif">
    <w:altName w:val="Times New Roman"/>
    <w:charset w:val="01"/>
    <w:family w:val="roman"/>
    <w:pitch w:val="default"/>
  </w:font>
  <w:font w:name="Liberation Serif">
    <w:altName w:val="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before="0" w:after="160"/>
      <w:jc w:val="center"/>
      <w:rPr/>
    </w:pPr>
    <w:r>
      <w:rPr/>
      <w:fldChar w:fldCharType="begin"/>
    </w:r>
    <w:r>
      <w:rPr/>
      <w:instrText> PAGE </w:instrText>
    </w:r>
    <w:r>
      <w:rPr/>
      <w:fldChar w:fldCharType="separate"/>
    </w:r>
    <w:r>
      <w:rPr/>
      <w:t>3</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uppressLineNumbers/>
      <w:tabs>
        <w:tab w:val="center" w:pos="4677" w:leader="none"/>
        <w:tab w:val="right" w:pos="9355" w:leader="none"/>
      </w:tabs>
      <w:spacing w:before="0" w:after="16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11"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5"/>
      <w:numFmt w:val="decimal"/>
      <w:lvlText w:val="%1"/>
      <w:lvlJc w:val="left"/>
      <w:pPr>
        <w:ind w:left="375" w:hanging="375"/>
      </w:pPr>
    </w:lvl>
    <w:lvl w:ilvl="1">
      <w:start w:val="2"/>
      <w:numFmt w:val="decimal"/>
      <w:lvlText w:val="%1.%2"/>
      <w:lvlJc w:val="left"/>
      <w:pPr>
        <w:ind w:left="1226" w:hanging="375"/>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a33d4"/>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cb6722"/>
    <w:rPr>
      <w:rFonts w:ascii="Segoe UI" w:hAnsi="Segoe UI" w:cs="Segoe UI"/>
      <w:sz w:val="18"/>
      <w:szCs w:val="18"/>
    </w:rPr>
  </w:style>
  <w:style w:type="character" w:styleId="Style15">
    <w:name w:val="Основной шрифт абзаца"/>
    <w:qFormat/>
    <w:rPr/>
  </w:style>
  <w:style w:type="paragraph" w:styleId="Style16">
    <w:name w:val="Заголовок"/>
    <w:basedOn w:val="Normal"/>
    <w:next w:val="Style17"/>
    <w:qFormat/>
    <w:pPr>
      <w:keepNext w:val="true"/>
      <w:spacing w:before="240" w:after="120"/>
    </w:pPr>
    <w:rPr>
      <w:rFonts w:ascii="Liberation Sans" w:hAnsi="Liberation Sans" w:eastAsia="Tahoma"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Times New Roman" w:hAnsi="Times New Roman" w:cs="Arial"/>
    </w:rPr>
  </w:style>
  <w:style w:type="paragraph" w:styleId="Style19">
    <w:name w:val="Caption"/>
    <w:basedOn w:val="Normal"/>
    <w:qFormat/>
    <w:pPr>
      <w:suppressLineNumbers/>
      <w:spacing w:before="120" w:after="120"/>
    </w:pPr>
    <w:rPr>
      <w:rFonts w:ascii="Times New Roman" w:hAnsi="Times New Roman" w:cs="Arial"/>
      <w:i/>
      <w:iCs/>
      <w:sz w:val="24"/>
      <w:szCs w:val="24"/>
    </w:rPr>
  </w:style>
  <w:style w:type="paragraph" w:styleId="Style20">
    <w:name w:val="Указатель"/>
    <w:basedOn w:val="Normal"/>
    <w:qFormat/>
    <w:pPr>
      <w:suppressLineNumbers/>
    </w:pPr>
    <w:rPr>
      <w:rFonts w:ascii="Times New Roman" w:hAnsi="Times New Roman" w:cs="Arial"/>
    </w:rPr>
  </w:style>
  <w:style w:type="paragraph" w:styleId="ListParagraph">
    <w:name w:val="List Paragraph"/>
    <w:basedOn w:val="Normal"/>
    <w:uiPriority w:val="34"/>
    <w:qFormat/>
    <w:rsid w:val="005e0320"/>
    <w:pPr>
      <w:spacing w:before="0" w:after="160"/>
      <w:ind w:left="720" w:hanging="0"/>
      <w:contextualSpacing/>
    </w:pPr>
    <w:rPr/>
  </w:style>
  <w:style w:type="paragraph" w:styleId="BalloonText">
    <w:name w:val="Balloon Text"/>
    <w:basedOn w:val="Normal"/>
    <w:link w:val="a5"/>
    <w:uiPriority w:val="99"/>
    <w:semiHidden/>
    <w:unhideWhenUsed/>
    <w:qFormat/>
    <w:rsid w:val="00cb6722"/>
    <w:pPr>
      <w:spacing w:lineRule="auto" w:line="240" w:before="0" w:after="0"/>
    </w:pPr>
    <w:rPr>
      <w:rFonts w:ascii="Segoe UI" w:hAnsi="Segoe UI" w:cs="Segoe UI"/>
      <w:sz w:val="18"/>
      <w:szCs w:val="18"/>
    </w:rPr>
  </w:style>
  <w:style w:type="paragraph" w:styleId="ConsPlusNormal" w:customStyle="1">
    <w:name w:val="ConsPlusNormal"/>
    <w:qFormat/>
    <w:rsid w:val="00e87a36"/>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Style21">
    <w:name w:val="Обычный"/>
    <w:qFormat/>
    <w:pPr>
      <w:widowControl w:val="false"/>
      <w:suppressAutoHyphens w:val="true"/>
      <w:bidi w:val="0"/>
      <w:spacing w:lineRule="auto" w:line="240" w:before="0" w:after="0"/>
      <w:jc w:val="left"/>
    </w:pPr>
    <w:rPr>
      <w:rFonts w:ascii="Times New Roman" w:hAnsi="Times New Roman" w:eastAsia="Times New Roman" w:cs="Arial"/>
      <w:color w:val="auto"/>
      <w:kern w:val="0"/>
      <w:sz w:val="20"/>
      <w:szCs w:val="20"/>
      <w:lang w:val="ru-RU" w:eastAsia="ru-RU" w:bidi="hi-IN"/>
    </w:rPr>
  </w:style>
  <w:style w:type="paragraph" w:styleId="Style22">
    <w:name w:val="Верхний и нижний колонтитулы"/>
    <w:basedOn w:val="Normal"/>
    <w:qFormat/>
    <w:pPr>
      <w:suppressLineNumbers/>
      <w:tabs>
        <w:tab w:val="clear" w:pos="708"/>
        <w:tab w:val="center" w:pos="4677" w:leader="none"/>
        <w:tab w:val="right" w:pos="9355" w:leader="none"/>
      </w:tabs>
    </w:pPr>
    <w:rPr/>
  </w:style>
  <w:style w:type="paragraph" w:styleId="Style23">
    <w:name w:val="Header"/>
    <w:basedOn w:val="Style22"/>
    <w:pPr>
      <w:suppressLineNumbers/>
      <w:tabs>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526FB-2FB5-4978-911E-94728032B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Application>LibreOffice/6.3.4.2$Windows_X86_64 LibreOffice_project/60da17e045e08f1793c57c00ba83cdfce946d0aa</Application>
  <Pages>3</Pages>
  <Words>700</Words>
  <Characters>4683</Characters>
  <CharactersWithSpaces>5400</CharactersWithSpaces>
  <Paragraphs>29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2020-05-18T17:27:00Z</dcterms:created>
  <dc:creator>PulnikovaAA</dc:creator>
  <dc:description/>
  <dc:language>ru-RU</dc:language>
  <cp:lastModifiedBy/>
  <cp:lastPrinted>2020-06-30T15:19:35Z</cp:lastPrinted>
  <dcterms:modified xsi:type="dcterms:W3CDTF">2020-06-30T15:20:31Z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