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spacing w:before="0" w:after="0"/>
        <w:jc w:val="center"/>
        <w:rPr/>
      </w:pPr>
      <w:r>
        <w:rPr>
          <w:rStyle w:val="Style11"/>
          <w:rFonts w:eastAsia="Times New Roman" w:ascii="Liberation Serif" w:hAnsi="Liberation Serif"/>
          <w:kern w:val="2"/>
          <w:sz w:val="28"/>
          <w:szCs w:val="28"/>
          <w:lang w:eastAsia="ru-RU"/>
        </w:rPr>
        <w:drawing>
          <wp:inline distT="0" distB="0" distL="0" distR="0">
            <wp:extent cx="421640" cy="6489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2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suppressAutoHyphens w:val="false"/>
        <w:spacing w:before="0" w:after="0"/>
        <w:jc w:val="left"/>
        <w:textAlignment w:val="auto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r>
        <w:rPr>
          <w:rStyle w:val="Style11"/>
          <w:rFonts w:eastAsia="Times New Roman"/>
          <w:b/>
          <w:bCs/>
          <w:i w:val="false"/>
          <w:iCs w:val="false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11"/>
          <w:rFonts w:eastAsia="Times New Roman"/>
          <w:b/>
          <w:bCs/>
          <w:i w:val="false"/>
          <w:iCs w:val="false"/>
          <w:kern w:val="2"/>
          <w:sz w:val="28"/>
          <w:szCs w:val="28"/>
          <w:lang w:val="ru-RU" w:eastAsia="ru-RU"/>
        </w:rPr>
        <w:t>2</w:t>
      </w:r>
      <w:r>
        <w:rPr>
          <w:rStyle w:val="Style11"/>
          <w:rFonts w:eastAsia="Times New Roman"/>
          <w:b/>
          <w:bCs/>
          <w:i w:val="false"/>
          <w:iCs w:val="false"/>
          <w:kern w:val="2"/>
          <w:sz w:val="28"/>
          <w:szCs w:val="28"/>
          <w:lang w:val="ru-RU" w:eastAsia="ru-RU"/>
        </w:rPr>
        <w:t>9</w:t>
      </w:r>
      <w:r>
        <w:rPr>
          <w:rStyle w:val="Style11"/>
          <w:rFonts w:eastAsia="Times New Roman"/>
          <w:b/>
          <w:bCs/>
          <w:i w:val="false"/>
          <w:iCs w:val="false"/>
          <w:kern w:val="2"/>
          <w:sz w:val="28"/>
          <w:szCs w:val="28"/>
          <w:lang w:val="ru-RU" w:eastAsia="ru-RU"/>
        </w:rPr>
        <w:t>.03.2023</w:t>
      </w:r>
      <w:r>
        <w:rPr>
          <w:rStyle w:val="Style11"/>
          <w:rFonts w:eastAsia="Times New Roman"/>
          <w:b/>
          <w:bCs/>
          <w:i w:val="false"/>
          <w:iCs w:val="false"/>
          <w:kern w:val="2"/>
          <w:sz w:val="28"/>
          <w:szCs w:val="28"/>
          <w:lang w:val="ru-RU" w:eastAsia="ru-RU"/>
        </w:rPr>
        <w:t xml:space="preserve"> № </w:t>
      </w:r>
      <w:r>
        <w:rPr>
          <w:rStyle w:val="Style11"/>
          <w:rFonts w:eastAsia="Times New Roman"/>
          <w:b/>
          <w:bCs/>
          <w:i w:val="false"/>
          <w:iCs w:val="false"/>
          <w:kern w:val="2"/>
          <w:sz w:val="28"/>
          <w:szCs w:val="28"/>
          <w:lang w:val="ru-RU" w:eastAsia="ru-RU"/>
        </w:rPr>
        <w:t>33</w:t>
      </w:r>
      <w:r>
        <w:rPr>
          <w:rStyle w:val="Style11"/>
          <w:rFonts w:eastAsia="Times New Roman"/>
          <w:b/>
          <w:bCs/>
          <w:i w:val="false"/>
          <w:iCs w:val="false"/>
          <w:kern w:val="2"/>
          <w:sz w:val="28"/>
          <w:szCs w:val="28"/>
          <w:lang w:val="ru-RU" w:eastAsia="ru-RU"/>
        </w:rPr>
        <w:t>6</w:t>
      </w:r>
    </w:p>
    <w:p>
      <w:pPr>
        <w:pStyle w:val="Normal"/>
        <w:keepNext w:val="true"/>
        <w:keepLines/>
        <w:numPr>
          <w:ilvl w:val="3"/>
          <w:numId w:val="2"/>
        </w:numPr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i w:val="false"/>
          <w:i w:val="false"/>
          <w:iCs w:val="false"/>
          <w:spacing w:val="-6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i w:val="false"/>
          <w:iCs w:val="false"/>
          <w:spacing w:val="-6"/>
          <w:sz w:val="28"/>
          <w:szCs w:val="28"/>
          <w:lang w:val="ru-RU" w:eastAsia="ru-RU"/>
        </w:rPr>
      </w:r>
    </w:p>
    <w:p>
      <w:pPr>
        <w:pStyle w:val="Normal"/>
        <w:numPr>
          <w:ilvl w:val="3"/>
          <w:numId w:val="2"/>
        </w:numPr>
        <w:spacing w:lineRule="auto" w:line="240"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Times New Roman" w:cs="Times New Roman"/>
          <w:b/>
          <w:i w:val="false"/>
          <w:iCs w:val="false"/>
          <w:spacing w:val="-6"/>
          <w:sz w:val="28"/>
          <w:szCs w:val="28"/>
          <w:lang w:val="ru-RU" w:eastAsia="ru-RU"/>
        </w:rPr>
        <w:t>О подготовке населения</w:t>
      </w:r>
      <w:r>
        <w:rPr>
          <w:b/>
          <w:i w:val="false"/>
          <w:iCs w:val="false"/>
          <w:sz w:val="28"/>
          <w:szCs w:val="28"/>
          <w:lang w:val="ru-RU"/>
        </w:rPr>
        <w:t xml:space="preserve"> Камышловского городского округа </w:t>
      </w:r>
    </w:p>
    <w:p>
      <w:pPr>
        <w:pStyle w:val="Normal"/>
        <w:numPr>
          <w:ilvl w:val="3"/>
          <w:numId w:val="2"/>
        </w:numPr>
        <w:spacing w:lineRule="auto" w:line="240"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i w:val="false"/>
          <w:iCs w:val="false"/>
          <w:sz w:val="28"/>
          <w:szCs w:val="28"/>
          <w:lang w:val="ru-RU"/>
        </w:rPr>
        <w:t xml:space="preserve">в области гражданской обороны и защиты от чрезвычайных ситуаций </w:t>
      </w:r>
      <w:r>
        <w:rPr>
          <w:rFonts w:eastAsia="Times New Roman" w:cs="Times New Roman"/>
          <w:b/>
          <w:i w:val="false"/>
          <w:iCs w:val="false"/>
          <w:spacing w:val="-6"/>
          <w:sz w:val="28"/>
          <w:szCs w:val="28"/>
          <w:lang w:val="ru-RU" w:eastAsia="ru-RU"/>
        </w:rPr>
        <w:t>природного и техногенного характера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17"/>
        <w:spacing w:before="0" w:after="0"/>
        <w:ind w:left="20" w:right="80" w:firstLine="720"/>
        <w:jc w:val="both"/>
        <w:rPr/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исполнение</w:t>
      </w:r>
      <w:r>
        <w:rPr>
          <w:sz w:val="28"/>
          <w:szCs w:val="28"/>
          <w:lang w:val="ru-RU"/>
        </w:rPr>
        <w:t xml:space="preserve"> требовани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 xml:space="preserve">едеральных законов от 12 февраля 1998 г. № 28-ФЗ «О гражданской обороне», </w:t>
      </w:r>
      <w:r>
        <w:rPr>
          <w:sz w:val="28"/>
          <w:szCs w:val="28"/>
          <w:shd w:fill="FFFFFF" w:val="clear"/>
          <w:lang w:val="ru-RU"/>
        </w:rPr>
        <w:t xml:space="preserve">от 21 декабря 1994 г. </w:t>
      </w:r>
      <w:r>
        <w:rPr>
          <w:sz w:val="28"/>
          <w:szCs w:val="28"/>
          <w:shd w:fill="FFFFFF" w:val="clear"/>
        </w:rPr>
        <w:t>N</w:t>
      </w:r>
      <w:r>
        <w:rPr>
          <w:sz w:val="28"/>
          <w:szCs w:val="28"/>
          <w:shd w:fill="FFFFFF" w:val="clear"/>
          <w:lang w:val="ru-RU"/>
        </w:rPr>
        <w:t xml:space="preserve"> 68-ФЗ</w:t>
      </w:r>
      <w:r>
        <w:rPr>
          <w:rStyle w:val="Appleconvertedspace"/>
          <w:rFonts w:cs="Arial"/>
          <w:color w:val="333333"/>
          <w:sz w:val="28"/>
          <w:szCs w:val="28"/>
          <w:shd w:fill="FFFFFF" w:val="clear"/>
        </w:rPr>
        <w:t> </w:t>
      </w:r>
      <w:r>
        <w:rPr>
          <w:sz w:val="28"/>
          <w:szCs w:val="28"/>
          <w:lang w:val="ru-RU"/>
        </w:rPr>
        <w:t xml:space="preserve">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  <w:lang w:val="ru-RU"/>
        </w:rPr>
        <w:t>п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остановлени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й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Правительства Российской Федерации от 18.09.2020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</w:t>
      </w:r>
      <w:r>
        <w:rPr>
          <w:sz w:val="28"/>
          <w:szCs w:val="28"/>
          <w:lang w:val="ru-RU"/>
        </w:rPr>
        <w:t xml:space="preserve">и от 2 ноября 2000 г. № 841 «Об утверждении Положения об организации обучения населения в области гражданской обороны», Постановления    Правительства Свердловской области от </w:t>
      </w:r>
      <w:r>
        <w:rPr>
          <w:rFonts w:cs="Times New Roman"/>
          <w:sz w:val="28"/>
          <w:szCs w:val="28"/>
          <w:lang w:val="ru-RU"/>
        </w:rPr>
        <w:t>11.11.2021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 w:eastAsia="en-US"/>
        </w:rPr>
        <w:t xml:space="preserve"> </w:t>
      </w:r>
      <w:r>
        <w:rPr>
          <w:rFonts w:cs="Times New Roman"/>
          <w:sz w:val="28"/>
          <w:szCs w:val="28"/>
          <w:lang w:val="ru-RU" w:eastAsia="en-US"/>
        </w:rPr>
        <w:t>и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подготовки населения в области гражданской обороны, защиты от чрезвычайных ситуаций природного и техногенного характера,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администрация</w:t>
      </w:r>
      <w:r>
        <w:rPr>
          <w:sz w:val="28"/>
          <w:szCs w:val="28"/>
          <w:lang w:val="ru-RU"/>
        </w:rPr>
        <w:t xml:space="preserve"> Камышловского городского округа</w:t>
      </w:r>
    </w:p>
    <w:p>
      <w:pPr>
        <w:pStyle w:val="Normal"/>
        <w:tabs>
          <w:tab w:val="clear" w:pos="720"/>
          <w:tab w:val="left" w:pos="6165" w:leader="none"/>
        </w:tabs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</w:t>
      </w:r>
      <w:r>
        <w:rPr>
          <w:b/>
          <w:sz w:val="28"/>
          <w:szCs w:val="28"/>
          <w:lang w:val="ru-RU"/>
        </w:rPr>
        <w:t>ЕТ</w:t>
      </w:r>
      <w:r>
        <w:rPr>
          <w:b/>
          <w:sz w:val="28"/>
          <w:szCs w:val="28"/>
          <w:lang w:val="ru-RU"/>
        </w:rPr>
        <w:t>: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1. </w:t>
      </w:r>
      <w:r>
        <w:rPr>
          <w:rFonts w:cs="Times New Roman" w:ascii="Liberation Serif" w:hAnsi="Liberation Serif"/>
          <w:sz w:val="28"/>
          <w:szCs w:val="28"/>
        </w:rPr>
        <w:t>Подготовку населения в области гражданской обороны, защиты от чрезвычайных ситуаций природного и техногенного характера осуществлять в организациях, независимо от их организационно-правовых форм и форм собственности, а также по месту жительства граждан.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. Утвердить: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1) </w:t>
      </w:r>
      <w:r>
        <w:rPr>
          <w:rFonts w:cs="Times New Roman"/>
          <w:sz w:val="28"/>
          <w:szCs w:val="28"/>
          <w:shd w:fill="auto" w:val="clear"/>
        </w:rPr>
        <w:t xml:space="preserve">Положение о подготовке населения 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ru-RU"/>
        </w:rPr>
        <w:t>Камышловского городского округа в области гражданской обороны, защиты от чрезвычайных ситуаций природного и техногенного характера (прил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ru-RU"/>
        </w:rPr>
        <w:t>ожение №1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ru-RU"/>
        </w:rPr>
        <w:t>);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shd w:fill="auto" w:val="clear"/>
        </w:rPr>
        <w:t>2</w:t>
      </w:r>
      <w:r>
        <w:rPr>
          <w:sz w:val="28"/>
          <w:szCs w:val="28"/>
          <w:shd w:fill="auto" w:val="clear"/>
        </w:rPr>
        <w:t>)</w:t>
      </w:r>
      <w:bookmarkStart w:id="0" w:name="bookmark21"/>
      <w:r>
        <w:rPr>
          <w:sz w:val="28"/>
          <w:szCs w:val="28"/>
          <w:shd w:fill="auto" w:val="clear"/>
        </w:rPr>
        <w:t xml:space="preserve"> </w:t>
      </w:r>
      <w:bookmarkEnd w:id="0"/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  <w:lang w:val="ru-RU"/>
        </w:rPr>
        <w:t>П</w:t>
      </w:r>
      <w:r>
        <w:rPr>
          <w:sz w:val="28"/>
          <w:szCs w:val="28"/>
          <w:shd w:fill="auto" w:val="clear"/>
        </w:rPr>
        <w:t xml:space="preserve">рограмму </w:t>
      </w:r>
      <w:r>
        <w:rPr>
          <w:rStyle w:val="3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/>
        </w:rPr>
        <w:t>курсового обучения физических лиц, состоящих в трудовых отношениях с работодателем</w:t>
      </w:r>
      <w:r>
        <w:rPr>
          <w:sz w:val="28"/>
          <w:szCs w:val="28"/>
          <w:shd w:fill="auto" w:val="clear"/>
        </w:rPr>
        <w:t xml:space="preserve"> в области гражданской обороны и защиты от чрезвычайных ситуаций (прил</w:t>
      </w:r>
      <w:r>
        <w:rPr>
          <w:sz w:val="28"/>
          <w:szCs w:val="28"/>
          <w:shd w:fill="auto" w:val="clear"/>
          <w:lang w:val="ru-RU"/>
        </w:rPr>
        <w:t xml:space="preserve">ожение № </w:t>
      </w:r>
      <w:r>
        <w:rPr>
          <w:sz w:val="28"/>
          <w:szCs w:val="28"/>
          <w:shd w:fill="auto" w:val="clear"/>
          <w:lang w:val="ru-RU"/>
        </w:rPr>
        <w:t>2</w:t>
      </w:r>
      <w:r>
        <w:rPr>
          <w:sz w:val="28"/>
          <w:szCs w:val="28"/>
          <w:shd w:fill="auto" w:val="clear"/>
        </w:rPr>
        <w:t>);</w:t>
      </w:r>
    </w:p>
    <w:p>
      <w:pPr>
        <w:pStyle w:val="Style2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рограмму </w:t>
      </w:r>
      <w:r>
        <w:rPr>
          <w:rStyle w:val="3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курсового обучения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личного состава спасательных служб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по обеспечению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выполнения мероприятий по гражданской обороне </w:t>
      </w:r>
      <w:r>
        <w:rPr>
          <w:sz w:val="28"/>
          <w:szCs w:val="28"/>
        </w:rPr>
        <w:t>(прил</w:t>
      </w:r>
      <w:r>
        <w:rPr>
          <w:sz w:val="28"/>
          <w:szCs w:val="28"/>
          <w:lang w:val="ru-RU"/>
        </w:rPr>
        <w:t xml:space="preserve">ожение №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);</w:t>
      </w:r>
    </w:p>
    <w:p>
      <w:pPr>
        <w:pStyle w:val="Normal"/>
        <w:ind w:left="0" w:right="0" w:firstLine="454"/>
        <w:jc w:val="both"/>
        <w:rPr>
          <w:rFonts w:ascii="Liberation Serif" w:hAnsi="Liberation Serif"/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  </w:t>
      </w:r>
      <w:r>
        <w:rPr>
          <w:sz w:val="28"/>
          <w:szCs w:val="28"/>
          <w:shd w:fill="auto" w:val="clear"/>
        </w:rPr>
        <w:t>4</w:t>
      </w:r>
      <w:r>
        <w:rPr>
          <w:sz w:val="28"/>
          <w:szCs w:val="28"/>
          <w:shd w:fill="auto" w:val="clear"/>
        </w:rPr>
        <w:t xml:space="preserve">) </w:t>
      </w:r>
      <w:r>
        <w:rPr>
          <w:sz w:val="28"/>
          <w:szCs w:val="28"/>
          <w:shd w:fill="auto" w:val="clear"/>
          <w:lang w:val="ru-RU"/>
        </w:rPr>
        <w:t>П</w:t>
      </w:r>
      <w:r>
        <w:rPr>
          <w:sz w:val="28"/>
          <w:szCs w:val="28"/>
          <w:shd w:fill="auto" w:val="clear"/>
        </w:rPr>
        <w:t>рограмму</w:t>
      </w:r>
      <w:r>
        <w:rPr>
          <w:sz w:val="28"/>
          <w:szCs w:val="28"/>
          <w:shd w:fill="auto" w:val="clear"/>
          <w:lang w:val="ru-RU"/>
        </w:rPr>
        <w:t xml:space="preserve"> </w:t>
      </w:r>
      <w:r>
        <w:rPr>
          <w:sz w:val="28"/>
          <w:szCs w:val="28"/>
          <w:shd w:fill="auto" w:val="clear"/>
          <w:lang w:val="ru-RU"/>
        </w:rPr>
        <w:t>курсового</w:t>
      </w:r>
      <w:r>
        <w:rPr>
          <w:sz w:val="28"/>
          <w:szCs w:val="28"/>
          <w:shd w:fill="auto" w:val="clear"/>
          <w:lang w:val="ru-RU"/>
        </w:rPr>
        <w:t xml:space="preserve"> </w:t>
      </w:r>
      <w:r>
        <w:rPr>
          <w:sz w:val="28"/>
          <w:szCs w:val="28"/>
          <w:shd w:fill="auto" w:val="clear"/>
        </w:rPr>
        <w:t>обучения личного состава нештатных аварийно-спасательных формирований (прил</w:t>
      </w:r>
      <w:r>
        <w:rPr>
          <w:sz w:val="28"/>
          <w:szCs w:val="28"/>
          <w:shd w:fill="auto" w:val="clear"/>
          <w:lang w:val="ru-RU"/>
        </w:rPr>
        <w:t xml:space="preserve">ожение № </w:t>
      </w:r>
      <w:r>
        <w:rPr>
          <w:sz w:val="28"/>
          <w:szCs w:val="28"/>
          <w:shd w:fill="auto" w:val="clear"/>
          <w:lang w:val="ru-RU"/>
        </w:rPr>
        <w:t>4</w:t>
      </w:r>
      <w:r>
        <w:rPr>
          <w:sz w:val="28"/>
          <w:szCs w:val="28"/>
          <w:shd w:fill="auto" w:val="clear"/>
        </w:rPr>
        <w:t>);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Рекомендуемую тематику </w:t>
      </w:r>
      <w:r>
        <w:rPr>
          <w:rFonts w:cs="Times New Roman"/>
          <w:sz w:val="28"/>
          <w:szCs w:val="28"/>
        </w:rPr>
        <w:t>подготовки физических лиц, не состоящие в трудовых отношениях с работодателем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  <w:lang w:val="ru-RU"/>
        </w:rPr>
        <w:t xml:space="preserve">ожение №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);</w:t>
      </w:r>
    </w:p>
    <w:p>
      <w:pPr>
        <w:pStyle w:val="Normal"/>
        <w:ind w:left="0" w:right="0" w:firstLine="737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 xml:space="preserve">Финансирование мероприятий по подготовке населения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ru-RU"/>
        </w:rPr>
        <w:t xml:space="preserve">Камышловского городского округа в области гражданской обороны, защиты от чрезвычайных ситуаций природного и техногенного характера, осуществляется за счет средств бюджета Камышловского городского округа.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ru-RU"/>
        </w:rPr>
        <w:t>Ф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ru-RU"/>
        </w:rPr>
        <w:t xml:space="preserve">инансирование мероприятий по подготовке населения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auto" w:val="clear"/>
          <w:lang w:val="ru-RU"/>
        </w:rPr>
        <w:t xml:space="preserve">в области гражданской обороны, защиты от чрезвычайных ситуаций природного и техногенного характера, </w:t>
      </w:r>
      <w:r>
        <w:rPr>
          <w:b w:val="false"/>
          <w:sz w:val="28"/>
          <w:szCs w:val="28"/>
        </w:rPr>
        <w:t xml:space="preserve">проводимых организациями, осуществляется за счет средств организаций. 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Постановлени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я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администрации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Камышловского городского округа</w:t>
      </w:r>
      <w:r>
        <w:rPr>
          <w:rFonts w:eastAsia="Times New Roman" w:cs="Times New Roman" w:ascii="Liberation Serif" w:hAnsi="Liberation Serif"/>
          <w:bCs/>
          <w:color w:val="000000"/>
          <w:spacing w:val="4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от 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22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0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.20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21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года №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40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Об утверждении программ обучения </w:t>
      </w:r>
      <w:r>
        <w:rPr>
          <w:rStyle w:val="3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физических лиц, состоящих в трудовых отношениях с работодателем,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 личного состава нештатных аварийно-спасательных формирований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и личного состава спасательных служб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Камышловского городского округа в области гражданской обороны и защиты от чрезвычайных ситуаций»</w:t>
      </w:r>
      <w:r>
        <w:rPr>
          <w:rFonts w:eastAsia="Times New Roman" w:cs="Times New Roman" w:ascii="Liberation Serif" w:hAnsi="Liberation Serif"/>
          <w:b/>
          <w:i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и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от 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02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.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0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2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.20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23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года №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124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val="ru-RU" w:eastAsia="ru-RU"/>
        </w:rPr>
        <w:t xml:space="preserve">Об утверждении Положения о подготовке населения Камышловского городского округа в области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val="ru-RU" w:eastAsia="ru-RU"/>
        </w:rPr>
        <w:t>гражданской обороны»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с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читать утратившими силу.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</w:t>
      </w:r>
      <w:r>
        <w:rPr>
          <w:rFonts w:cs="Times New Roman" w:ascii="Liberation Serif" w:hAnsi="Liberation Serif"/>
          <w:sz w:val="28"/>
          <w:szCs w:val="28"/>
        </w:rPr>
        <w:t xml:space="preserve">. Опубликовать данное постановление в газете «Камышловские известия» и </w:t>
      </w:r>
      <w:r>
        <w:rPr>
          <w:rFonts w:cs="Times New Roman" w:ascii="Liberation Serif" w:hAnsi="Liberation Serif"/>
          <w:sz w:val="28"/>
          <w:szCs w:val="28"/>
          <w:lang w:val="ru-RU"/>
        </w:rPr>
        <w:t xml:space="preserve">разместить на официальном сайте </w:t>
      </w:r>
      <w:r>
        <w:rPr>
          <w:rFonts w:cs="Times New Roman" w:ascii="Liberation Serif" w:hAnsi="Liberation Serif"/>
          <w:sz w:val="28"/>
          <w:szCs w:val="28"/>
          <w:lang w:val="ru-RU"/>
        </w:rPr>
        <w:t>администрации</w:t>
      </w:r>
      <w:r>
        <w:rPr>
          <w:rFonts w:cs="Times New Roman" w:ascii="Liberation Serif" w:hAnsi="Liberation Serif"/>
          <w:sz w:val="28"/>
          <w:szCs w:val="28"/>
          <w:lang w:val="ru-RU"/>
        </w:rPr>
        <w:t xml:space="preserve"> Камышловского городского округа  в  сети «Интернет».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  <w:t>6</w:t>
      </w:r>
      <w:r>
        <w:rPr>
          <w:rFonts w:cs="Times New Roman" w:ascii="Liberation Serif" w:hAnsi="Liberation Serif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>
      <w:pPr>
        <w:pStyle w:val="Con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И.о. г</w:t>
      </w:r>
      <w:r>
        <w:rPr>
          <w:rFonts w:ascii="Liberation Serif" w:hAnsi="Liberation Serif"/>
          <w:sz w:val="28"/>
          <w:szCs w:val="28"/>
          <w:lang w:val="ru-RU"/>
        </w:rPr>
        <w:t>лав</w:t>
      </w:r>
      <w:r>
        <w:rPr>
          <w:rFonts w:ascii="Liberation Serif" w:hAnsi="Liberation Serif"/>
          <w:sz w:val="28"/>
          <w:szCs w:val="28"/>
          <w:lang w:val="ru-RU"/>
        </w:rPr>
        <w:t>ы</w:t>
      </w:r>
    </w:p>
    <w:p>
      <w:pPr>
        <w:pStyle w:val="Con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Камышловского городского округа                                                   </w:t>
      </w:r>
      <w:r>
        <w:rPr>
          <w:rFonts w:ascii="Liberation Serif" w:hAnsi="Liberation Serif"/>
          <w:sz w:val="28"/>
          <w:szCs w:val="28"/>
          <w:lang w:val="ru-RU"/>
        </w:rPr>
        <w:t>К.Е. Мартьянов</w:t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left"/>
        <w:rPr/>
      </w:pPr>
      <w:r>
        <w:rPr>
          <w:rStyle w:val="Style11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 xml:space="preserve">№  </w:t>
      </w:r>
      <w:r>
        <w:rPr>
          <w:rStyle w:val="Style11"/>
          <w:sz w:val="24"/>
          <w:szCs w:val="24"/>
          <w:lang w:val="ru-RU"/>
        </w:rPr>
        <w:t>1</w:t>
      </w:r>
    </w:p>
    <w:p>
      <w:pPr>
        <w:pStyle w:val="Normal"/>
        <w:jc w:val="left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УТВЕРЖДЕН</w:t>
      </w:r>
      <w:r>
        <w:rPr>
          <w:b/>
          <w:bCs/>
          <w:sz w:val="24"/>
          <w:szCs w:val="24"/>
          <w:lang w:val="ru-RU"/>
        </w:rPr>
        <w:t>О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rStyle w:val="Style11"/>
          <w:b w:val="false"/>
          <w:bCs w:val="false"/>
          <w:sz w:val="24"/>
          <w:szCs w:val="24"/>
          <w:lang w:val="ru-RU"/>
        </w:rPr>
        <w:t xml:space="preserve">от </w:t>
      </w:r>
      <w:r>
        <w:rPr>
          <w:rStyle w:val="Style11"/>
          <w:b w:val="false"/>
          <w:bCs w:val="false"/>
          <w:sz w:val="24"/>
          <w:szCs w:val="24"/>
          <w:lang w:val="ru-RU"/>
        </w:rPr>
        <w:t>29</w:t>
      </w:r>
      <w:r>
        <w:rPr>
          <w:rStyle w:val="Style11"/>
          <w:b w:val="false"/>
          <w:bCs w:val="false"/>
          <w:sz w:val="24"/>
          <w:szCs w:val="24"/>
          <w:lang w:val="ru-RU"/>
        </w:rPr>
        <w:t>.0</w:t>
      </w:r>
      <w:r>
        <w:rPr>
          <w:rStyle w:val="Style11"/>
          <w:b w:val="false"/>
          <w:bCs w:val="false"/>
          <w:sz w:val="24"/>
          <w:szCs w:val="24"/>
          <w:lang w:val="ru-RU"/>
        </w:rPr>
        <w:t>3</w:t>
      </w:r>
      <w:r>
        <w:rPr>
          <w:rStyle w:val="Style11"/>
          <w:b w:val="false"/>
          <w:bCs w:val="false"/>
          <w:sz w:val="24"/>
          <w:szCs w:val="24"/>
          <w:lang w:val="ru-RU"/>
        </w:rPr>
        <w:t>.20</w:t>
      </w:r>
      <w:r>
        <w:rPr>
          <w:rStyle w:val="Style11"/>
          <w:b w:val="false"/>
          <w:bCs w:val="false"/>
          <w:sz w:val="24"/>
          <w:szCs w:val="24"/>
          <w:lang w:val="ru-RU"/>
        </w:rPr>
        <w:t>2</w:t>
      </w:r>
      <w:r>
        <w:rPr>
          <w:rStyle w:val="Style11"/>
          <w:b w:val="false"/>
          <w:bCs w:val="false"/>
          <w:sz w:val="24"/>
          <w:szCs w:val="24"/>
          <w:lang w:val="ru-RU"/>
        </w:rPr>
        <w:t>3</w:t>
      </w:r>
      <w:r>
        <w:rPr>
          <w:rStyle w:val="Style11"/>
          <w:b w:val="false"/>
          <w:bCs w:val="false"/>
          <w:sz w:val="24"/>
          <w:szCs w:val="24"/>
          <w:lang w:val="ru-RU"/>
        </w:rPr>
        <w:t xml:space="preserve"> № </w:t>
      </w:r>
      <w:r>
        <w:rPr>
          <w:rStyle w:val="Style11"/>
          <w:b w:val="false"/>
          <w:bCs w:val="false"/>
          <w:sz w:val="24"/>
          <w:szCs w:val="24"/>
          <w:lang w:val="ru-RU"/>
        </w:rPr>
        <w:t>336</w:t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ind w:left="0" w:right="0" w:firstLine="720"/>
        <w:jc w:val="center"/>
        <w:rPr>
          <w:rFonts w:ascii="Liberation Serif" w:hAnsi="Liberation Serif"/>
          <w:sz w:val="28"/>
          <w:szCs w:val="28"/>
          <w:shd w:fill="auto" w:val="clear"/>
        </w:rPr>
      </w:pPr>
      <w:r>
        <w:rPr>
          <w:rStyle w:val="Style11"/>
          <w:rFonts w:cs="Times New Roman"/>
          <w:b/>
          <w:sz w:val="28"/>
          <w:szCs w:val="28"/>
          <w:shd w:fill="auto" w:val="clear"/>
          <w:lang w:val="ru-RU"/>
        </w:rPr>
        <w:t xml:space="preserve">Положение о подготовке населения  </w:t>
      </w:r>
      <w:r>
        <w:rPr>
          <w:rStyle w:val="Style11"/>
          <w:rFonts w:cs="Times New Roman"/>
          <w:b/>
          <w:bCs/>
          <w:i w:val="false"/>
          <w:iCs w:val="false"/>
          <w:sz w:val="28"/>
          <w:szCs w:val="28"/>
          <w:shd w:fill="auto" w:val="clear"/>
          <w:lang w:val="ru-RU"/>
        </w:rPr>
        <w:t>Камышловского городского округа в области гражданской обороны, защиты от чрезвычайных ситуаций природного и техногенного характера</w:t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cs="Times New Roman"/>
          <w:b w:val="false"/>
          <w:bCs w:val="false"/>
          <w:sz w:val="28"/>
          <w:szCs w:val="28"/>
          <w:lang w:val="ru-RU"/>
        </w:rPr>
        <w:t xml:space="preserve">1. 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12 февраля 1998 года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(далее – постановления Правительства Российской Федерации от 02.11.2000 № 841 и от 18.09.2020 № 1485) и определяет порядок подготовки населения </w:t>
      </w:r>
      <w:r>
        <w:rPr>
          <w:rStyle w:val="Style11"/>
          <w:rFonts w:cs="Times New Roman"/>
          <w:b w:val="false"/>
          <w:bCs w:val="false"/>
          <w:sz w:val="28"/>
          <w:szCs w:val="28"/>
          <w:lang w:val="ru-RU"/>
        </w:rPr>
        <w:t xml:space="preserve">Камышловского городского округа </w:t>
      </w:r>
      <w:r>
        <w:rPr>
          <w:rStyle w:val="Style11"/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в </w:t>
      </w:r>
      <w:r>
        <w:rPr>
          <w:rStyle w:val="Style11"/>
          <w:rFonts w:cs="Times New Roman"/>
          <w:b w:val="false"/>
          <w:bCs w:val="false"/>
          <w:sz w:val="28"/>
          <w:szCs w:val="28"/>
          <w:lang w:val="ru-RU"/>
        </w:rPr>
        <w:t>области гражданской обороны и защиты от чрезвычайных ситуаций природного и техногенного характера, соответствующие функции органов местного самоуправления</w:t>
      </w:r>
      <w:r>
        <w:rPr>
          <w:rStyle w:val="Style11"/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, расположенных на территории  Камышловского городского округа (далее – органы местного самоуправления), и организаций, расположенных на территории Камышловского городского округа (далее – организации).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2. Подготовку в области гражданской обороны и защиты от чрезвычайных ситуаций природного и техногенного характера (далее – подготовка в области ГО и ЧС) проходят: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1) физические лица, состоящие в трудовых отношениях с работодателем;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2) физические лица, не состоящие в трудовых отношениях с работодателем;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/>
          <w:b w:val="false"/>
          <w:bCs w:val="false"/>
          <w:kern w:val="2"/>
          <w:sz w:val="28"/>
          <w:szCs w:val="28"/>
          <w:lang w:val="ru-RU" w:eastAsia="hi-IN" w:bidi="hi-IN"/>
        </w:rPr>
        <w:t>3) физические лица, осваивающие основные общеобразовательные программы, образовательные программы среднего профессионального образования;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4) руководители органов местного самоуправления и организаций;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5) уполномоченные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природного и техногенного характера (далее – уполномоченные работники);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/>
          <w:b w:val="false"/>
          <w:bCs w:val="false"/>
          <w:kern w:val="2"/>
          <w:sz w:val="28"/>
          <w:szCs w:val="28"/>
          <w:lang w:val="ru-RU" w:eastAsia="hi-IN" w:bidi="hi-IN"/>
        </w:rPr>
        <w:t xml:space="preserve">6) председатели и члены комиссий по предупреждению и ликвидации чрезвычайных ситуаций и обеспечению пожарной безопасности, комиссий по повышению устойчивости функционирования организаций, осуществляющих свою деятельность на территории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>Камышловского городского округа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, в мирное и военное время, эвакуационных комиссий органа местного самоуправления и организаций (далее – председатели и члены комиссий).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/>
          <w:b w:val="false"/>
          <w:bCs w:val="false"/>
          <w:kern w:val="2"/>
          <w:sz w:val="28"/>
          <w:szCs w:val="28"/>
          <w:lang w:val="ru-RU" w:eastAsia="hi-IN" w:bidi="hi-IN"/>
        </w:rPr>
        <w:t xml:space="preserve">3. Основными задачами подготовки в области ГО и ЧС населения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являются: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1) обучение населения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правилам поведения, основным способам защиты и действиям в чрезвычайных ситуациях природного и техногенного характера, порядку действий по сигналу оповещения, приемам оказания первой помощи пострадавшим, правилам пользования коллективными и индивидуальными средствами защиты;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2) совершенствование знаний, умений и навыков населения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в области защиты от чрезвычайных ситуаций природного и техногенного характера в ходе проведения учений и тренировок по защите от чрезвычайных ситуаций природного и техногенного характера;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3) выработка у руководящего состава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 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4) совершенствование практических навыков руководящего состава органов местного самоуправления и организаций по организации и проведению мероприятий по гражданской обороне, предупреждению чрезвычайных ситуаций природного и техногенного характера и ликвидации их последствий; 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5)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работ; 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6) совершенствование навыков управления руководящего состава, должностных лиц и специалистов гражданской обороны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и </w:t>
      </w:r>
      <w:r>
        <w:rPr>
          <w:rStyle w:val="Style11"/>
          <w:rFonts w:eastAsia="Calibri" w:cs="Times New Roman"/>
          <w:b w:val="false"/>
          <w:bCs w:val="false"/>
          <w:kern w:val="2"/>
          <w:sz w:val="28"/>
          <w:szCs w:val="28"/>
          <w:lang w:val="ru-RU" w:eastAsia="en-US" w:bidi="hi-IN"/>
        </w:rPr>
        <w:t xml:space="preserve">Камышловского муниципального звена областной подсистемы единой государственной системы предупреждения и ликвидации чрезвычайных ситуаций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(далее – звено Свердловской областной подсистемы РСЧС) силами и средствами, входящими в состав гражданской обороны 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>Камышловского городского округа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и звена Свердловской областной подсистемы РСЧС, практических навыков по организации и проведению мероприятий по гражданской обороне, предупреждению чрезвычайных ситуаций природного и техногенного характера и ликвидации их последствий;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7) овладение личным составом нештатных аварийно-спасательных формирований (далее – НАСФ), нештатных формирований по обеспечению выполнения мероприятий по гражданской обороне (далее – НФГО) и спасательных служб по обеспечению выполнения мероприятий по гражданской обороне в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>Камышловско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>м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 городско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>м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 округ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е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(далее – спасательные службы) методами и способами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/>
          <w:b w:val="false"/>
          <w:bCs w:val="false"/>
          <w:kern w:val="2"/>
          <w:sz w:val="28"/>
          <w:szCs w:val="28"/>
          <w:lang w:val="ru-RU" w:eastAsia="hi-IN" w:bidi="hi-IN"/>
        </w:rPr>
        <w:t xml:space="preserve">4. Подготовка в области ГО и ЧС руководящего состава и должностных лиц гражданской обороны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и звена Свердловской областной подсистемы РСЧС осуществляется не реже одного раза в 5 лет.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5. Подготовка в области ГО и ЧС руководящего состава и должностных лиц гражданской обороны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и звена Свердловской областной подсистемы РСЧС, председателей и членов комиссий осуществляется в государственном казённом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(далее – УМЦ ГОЧС), учреждениях повышения квалификации федеральных органов исполнительной власти. 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6. Подготовка проводится в УМЦ ГОЧС в соответствии с распределением муниципальных образований, расположенных на территории Свердловской области, на основании приказа Министерства общественной безопасности Свердловской области от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20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.02.202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3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 №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69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 «Об </w:t>
      </w:r>
      <w:r>
        <w:rPr>
          <w:rStyle w:val="Style11"/>
          <w:rFonts w:eastAsia="SimSun" w:cs="Times New Roman"/>
          <w:b w:val="false"/>
          <w:bCs w:val="false"/>
          <w:color w:val="auto"/>
          <w:kern w:val="2"/>
          <w:sz w:val="28"/>
          <w:szCs w:val="28"/>
          <w:lang w:val="ru-RU" w:eastAsia="hi-IN" w:bidi="hi-IN"/>
        </w:rPr>
        <w:t xml:space="preserve">утверждении распределения муниципальных образований, расположенных на территории Свердловской области, для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подготовки руководителей и работников гражданской обороны и органов управления</w:t>
      </w:r>
      <w:r>
        <w:rPr>
          <w:rStyle w:val="Style11"/>
          <w:rFonts w:eastAsia="SimSun" w:cs="Times New Roman"/>
          <w:b w:val="false"/>
          <w:bCs w:val="false"/>
          <w:color w:val="auto"/>
          <w:kern w:val="2"/>
          <w:sz w:val="28"/>
          <w:szCs w:val="28"/>
          <w:lang w:val="ru-RU" w:eastAsia="hi-IN" w:bidi="hi-IN"/>
        </w:rPr>
        <w:t xml:space="preserve"> Свердловской областной подсистемы единой государственной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 системы предупреждения и ликвидации чрезвычайных ситуаций в государственном казённом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области».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7. Подготовка в области ГО и ЧС преподавателей предмета «Основы безопасности жизнедеятельности»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Министерства образования и молодежной политики Свердловской области не реже одного раза в 3 года.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8. Для лиц, впервые назначенных на должность, связанную с выполнением обязанностей в области гражданской обороны и защиты от чрезвычайных ситуаций природного и техногенного характера, получение дополнительного профессионального образования в области гражданской обороны и защиты от чрезвычайных ситуаций природного и техногенного характера в течение первого года работы является обязательным.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/>
          <w:b w:val="false"/>
          <w:bCs w:val="false"/>
          <w:kern w:val="2"/>
          <w:sz w:val="28"/>
          <w:szCs w:val="28"/>
          <w:lang w:val="ru-RU" w:eastAsia="hi-IN" w:bidi="hi-IN"/>
        </w:rPr>
        <w:t>9. Подготовка в области ГО и ЧС осуществляется по программам вводного инструктажа по гражданской обороне, инструктажа по действиям в чрезвычайных ситуациях, предусматривающим обязательное прохождение вводного инструктажа</w:t>
      </w:r>
    </w:p>
    <w:p>
      <w:pPr>
        <w:pStyle w:val="Normal"/>
        <w:spacing w:before="0" w:after="0"/>
        <w:ind w:left="0" w:right="0" w:hanging="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 гражданской обороне и действиям в чрезвычайных ситуациях по месту работы, а также участие уполномоченных работников в учениях, тренировках и других плановых мероприятиях по гражданской обороне. Кроме этого обучение уполномоченных работников проводится по программам курсового обучения.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Подготовка в области ГО и ЧС по программам вводного инструктажа и курсового обучения осуществляется с периодичностью и в объемах, определенных постановлениями Правительства Российской Федерации от 02.11.2000 № 841 и от 18.09.2020 № 1485, рекомендациями МЧС России от 27.02.2020 № 11-7-605 «О примерном порядке реализации вводного инструктажа по гражданской обороне» и от 27.10.2020 № ИВ-11-85 «О примерном порядке реализации инструктажа по действиям в чрезвычайных ситуациях».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10.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 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/>
          <w:b w:val="false"/>
          <w:bCs w:val="false"/>
          <w:kern w:val="2"/>
          <w:sz w:val="28"/>
          <w:szCs w:val="28"/>
          <w:lang w:val="ru-RU" w:eastAsia="hi-IN" w:bidi="hi-IN"/>
        </w:rPr>
        <w:t>Штабные тренировки проводит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продолжительностью до 1 суток не реже 1 раза в год.</w:t>
      </w:r>
    </w:p>
    <w:p>
      <w:pPr>
        <w:pStyle w:val="P10"/>
        <w:spacing w:before="0" w:after="0"/>
        <w:ind w:left="0" w:right="0" w:firstLine="709"/>
        <w:jc w:val="both"/>
        <w:rPr>
          <w:shd w:fill="auto" w:val="clear"/>
        </w:rPr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shd w:fill="auto" w:val="clear"/>
          <w:lang w:val="ru-RU" w:eastAsia="hi-IN" w:bidi="hi-IN"/>
        </w:rPr>
        <w:t xml:space="preserve">Комплексные учения продолжительностью до 2 суток проводятся 1 раз в 3 года в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shd w:fill="auto" w:val="clear"/>
          <w:lang w:val="ru-RU" w:eastAsia="hi-IN" w:bidi="hi-IN"/>
        </w:rPr>
        <w:t>Камышловском городском округе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shd w:fill="auto" w:val="clear"/>
          <w:lang w:val="ru-RU" w:eastAsia="hi-IN" w:bidi="hi-IN"/>
        </w:rPr>
        <w:t xml:space="preserve">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Объектовые тренировки проводить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 Продолжительность тренировки определяется соответствующим руководителем организации (объекта) в зависимости от объема запланированных к отработке задач, но не менее 1 тренировки в год. 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Тренировки в общеобразовательных организациях, учреждениях дошкольного и высшего профессионального образования проводить ежегодно.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11. Подготовка в области ГО и ЧС категорий населения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>Камышловского городского округа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, установленных постановлениями Правительства Российской Федерации от 02.11.2000 № 841 и от 18.09.2020 № 1485, приказом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обороны», осуществляется: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1) в УМЦ ГОЧС;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2) в организациях в составе учебных групп, а также в составе профессиональных аварийно-спасательных формирований или НАСФ, НФГО и  спасательных службах;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3) в общеобразовательных и профессиональных образовательных организациях;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4) в учебно-консультационных пунктах по гражданской обороне и чрезвычайным ситуациям (далее – УКП по ГО и ЧС);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5) через средства массовой информации.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11. Подготовка в области ГО и ЧС населения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12. Общее руководство подготовкой в области ГО и ЧС населения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осуществляют: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1) на территории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– отдел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гражданской обороны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и пожарной безопасности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а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дминистрации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Камышловского городского округа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>(далее — отдел ГО и ПБ)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;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2) в организациях – руководители организаций.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13. УКП по ГО и ЧС создаются из расчета один УКП по ГО и ЧС на 3000 человек из числа физических лиц, не состоящих в трудовых отношениях с работодателем.</w:t>
      </w:r>
    </w:p>
    <w:p>
      <w:pPr>
        <w:pStyle w:val="P10"/>
        <w:spacing w:before="0" w:after="0"/>
        <w:ind w:left="0" w:right="0" w:firstLine="709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14. Руководители органов местного самоуправления и организаций при разработке рабочих программ обучения имеют право с учетом местных условий, специфики производства, а также других факторов корректировать расчет времени, отводимого на изучение отдельных тем, уточнять формы и методы проведения занятий, а также их содержание (без сокращения общего количества часов).</w:t>
      </w:r>
    </w:p>
    <w:p>
      <w:pPr>
        <w:pStyle w:val="Normal"/>
        <w:ind w:left="0" w:right="0" w:firstLine="737"/>
        <w:jc w:val="both"/>
        <w:rPr/>
      </w:pPr>
      <w:r>
        <w:rPr>
          <w:rStyle w:val="Style11"/>
          <w:b w:val="false"/>
          <w:bCs w:val="false"/>
          <w:sz w:val="28"/>
          <w:szCs w:val="28"/>
          <w:lang w:val="ru-RU"/>
        </w:rPr>
        <w:t>15.  О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 xml:space="preserve">тдел ГО и ПБ  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осуществляет сбор информации и формирует заявку на обучение специалистов в области ГОЧС и направляет ее в УМЦ ГОЧС. </w:t>
      </w:r>
    </w:p>
    <w:p>
      <w:pPr>
        <w:pStyle w:val="P10"/>
        <w:spacing w:before="0" w:after="0"/>
        <w:ind w:left="0" w:right="0"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16. Подготовку физических лиц, осваивающих основные общеобразовательные программы, образовательные программы среднего профессионального образования, осуществляют лица, прошедшие обучение по дополнительным профессиональным программам в образовательных организациях МЧС России, УМЦ ГОЧС.</w:t>
      </w:r>
    </w:p>
    <w:p>
      <w:pPr>
        <w:pStyle w:val="Normal"/>
        <w:ind w:left="0" w:right="0" w:firstLine="737"/>
        <w:jc w:val="both"/>
        <w:rPr/>
      </w:pP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 xml:space="preserve">17. В органах местного самоуправления, организациях, аварийно-спасательных формированиях, НАСФ и НФГО, спасательных службах и УКП по ГО и ЧС ведется документация по планированию и организации подготовки  в области ГО и ЧС населения </w:t>
      </w:r>
      <w:r>
        <w:rPr>
          <w:rStyle w:val="Style11"/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hi-IN"/>
        </w:rPr>
        <w:t>Камышловского городского округа</w:t>
      </w:r>
      <w:r>
        <w:rPr>
          <w:rStyle w:val="Style11"/>
          <w:rFonts w:eastAsia="SimSun" w:cs="Times New Roman"/>
          <w:b w:val="false"/>
          <w:bCs w:val="false"/>
          <w:kern w:val="2"/>
          <w:sz w:val="28"/>
          <w:szCs w:val="28"/>
          <w:lang w:val="ru-RU" w:eastAsia="hi-IN" w:bidi="hi-IN"/>
        </w:rPr>
        <w:t>, перечень и формы документов устанавливаются методическими рекомендациями, разработанными Главным управлением МЧС России по Свердловской области.</w:t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center"/>
        <w:rPr>
          <w:rStyle w:val="Style11"/>
          <w:rFonts w:ascii="Liberation Serif" w:hAnsi="Liberation Serif"/>
          <w:b/>
          <w:b/>
          <w:szCs w:val="28"/>
          <w:lang w:val="ru-RU"/>
        </w:rPr>
      </w:pPr>
      <w:r>
        <w:rPr/>
      </w:r>
    </w:p>
    <w:p>
      <w:pPr>
        <w:pStyle w:val="Normal"/>
        <w:jc w:val="left"/>
        <w:rPr/>
      </w:pPr>
      <w:r>
        <w:rPr>
          <w:rStyle w:val="Style11"/>
          <w:b/>
          <w:szCs w:val="28"/>
          <w:lang w:val="ru-RU"/>
        </w:rPr>
        <w:t xml:space="preserve">                                                                                             </w:t>
      </w:r>
      <w:r>
        <w:rPr>
          <w:rStyle w:val="Style11"/>
          <w:b/>
          <w:sz w:val="28"/>
          <w:szCs w:val="28"/>
          <w:lang w:val="ru-RU"/>
        </w:rPr>
        <w:t xml:space="preserve">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 xml:space="preserve">№  </w:t>
      </w:r>
      <w:r>
        <w:rPr>
          <w:rStyle w:val="Style11"/>
          <w:sz w:val="24"/>
          <w:szCs w:val="24"/>
          <w:lang w:val="ru-RU"/>
        </w:rPr>
        <w:t>2</w:t>
      </w:r>
    </w:p>
    <w:p>
      <w:pPr>
        <w:pStyle w:val="Normal"/>
        <w:jc w:val="left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</w:t>
      </w:r>
      <w:r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336</w:t>
      </w:r>
    </w:p>
    <w:p>
      <w:pPr>
        <w:pStyle w:val="Normal"/>
        <w:tabs>
          <w:tab w:val="clear" w:pos="720"/>
        </w:tabs>
        <w:ind w:left="5613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20"/>
        </w:tabs>
        <w:ind w:left="3960" w:right="0" w:hanging="0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20"/>
        </w:tabs>
        <w:ind w:left="284" w:right="0" w:hanging="0"/>
        <w:jc w:val="both"/>
        <w:rPr/>
      </w:pPr>
      <w:r>
        <w:rPr>
          <w:rStyle w:val="Style11"/>
          <w:b/>
          <w:sz w:val="28"/>
          <w:szCs w:val="28"/>
          <w:lang w:val="ru-RU"/>
        </w:rPr>
        <w:t xml:space="preserve">                                                     </w:t>
      </w:r>
      <w:r>
        <w:rPr>
          <w:rStyle w:val="Style11"/>
          <w:b/>
          <w:sz w:val="28"/>
          <w:szCs w:val="28"/>
          <w:lang w:val="ru-RU"/>
        </w:rPr>
        <w:t>1.</w:t>
      </w:r>
      <w:r>
        <w:rPr>
          <w:rStyle w:val="Style11"/>
          <w:b/>
          <w:sz w:val="28"/>
          <w:szCs w:val="28"/>
          <w:lang w:val="ru-RU"/>
        </w:rPr>
        <w:t xml:space="preserve">  </w:t>
      </w:r>
      <w:bookmarkStart w:id="1" w:name="bookmark211"/>
      <w:r>
        <w:rPr>
          <w:rStyle w:val="14"/>
          <w:color w:val="000000"/>
          <w:spacing w:val="0"/>
          <w:w w:val="100"/>
          <w:szCs w:val="28"/>
          <w:lang w:val="ru-RU" w:eastAsia="ru-RU"/>
        </w:rPr>
        <w:t>ПРОГРАММА</w:t>
      </w:r>
      <w:bookmarkEnd w:id="1"/>
    </w:p>
    <w:p>
      <w:pPr>
        <w:pStyle w:val="32"/>
        <w:pBdr/>
        <w:shd w:fill="FFFFFF" w:val="clear"/>
        <w:spacing w:lineRule="exact" w:line="322" w:before="0" w:after="244"/>
        <w:ind w:left="850" w:right="0" w:firstLine="170"/>
        <w:jc w:val="center"/>
        <w:rPr/>
      </w:pPr>
      <w:r>
        <w:rPr>
          <w:rStyle w:val="3"/>
          <w:rFonts w:ascii="Liberation Serif" w:hAnsi="Liberation Serif"/>
          <w:b/>
          <w:color w:val="000000"/>
          <w:spacing w:val="0"/>
          <w:w w:val="100"/>
          <w:lang w:val="ru-RU" w:eastAsia="ru-RU"/>
        </w:rPr>
        <w:t>курсового обучения физических лиц, состоящих в трудовых отношениях с работодателем</w:t>
      </w:r>
    </w:p>
    <w:p>
      <w:pPr>
        <w:pStyle w:val="18"/>
        <w:pBdr/>
        <w:spacing w:lineRule="exact" w:line="317"/>
        <w:ind w:left="80" w:right="0" w:hanging="0"/>
        <w:rPr/>
      </w:pPr>
      <w:bookmarkStart w:id="2" w:name="bookmark31"/>
      <w:r>
        <w:rPr>
          <w:rStyle w:val="14"/>
          <w:rFonts w:ascii="Liberation Serif" w:hAnsi="Liberation Serif"/>
          <w:b/>
          <w:color w:val="000000"/>
          <w:spacing w:val="0"/>
          <w:w w:val="100"/>
          <w:lang w:val="ru-RU" w:eastAsia="ru-RU"/>
        </w:rPr>
        <w:t>I ОБЩИЕ ПОЛОЖЕНИЯ</w:t>
      </w:r>
      <w:bookmarkEnd w:id="2"/>
    </w:p>
    <w:p>
      <w:pPr>
        <w:pStyle w:val="26"/>
        <w:pBdr/>
        <w:spacing w:lineRule="exact" w:line="317" w:before="0" w:after="0"/>
        <w:ind w:left="0" w:right="0" w:firstLine="72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Программа предназначена для руководителей организаций независимо от их организационно правовых форм и форм собственности в качестве методической основы при разработке программ курсового обучения работников организаций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 Правительства Российской Федерации о 02.11.2000 № 841 «Об утверждении Положения о подготовке населения в области гражданской обороны».</w:t>
      </w:r>
    </w:p>
    <w:p>
      <w:pPr>
        <w:pStyle w:val="26"/>
        <w:pBdr/>
        <w:spacing w:lineRule="exact" w:line="317" w:before="0" w:after="236"/>
        <w:ind w:left="0" w:right="0" w:firstLine="72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Программа раскрывает организацию и порядок осуществления курсового обучения работников организаций, рекомендуемые результаты подготовки.</w:t>
      </w:r>
    </w:p>
    <w:p>
      <w:pPr>
        <w:pStyle w:val="18"/>
        <w:numPr>
          <w:ilvl w:val="0"/>
          <w:numId w:val="4"/>
        </w:numPr>
        <w:pBdr/>
        <w:tabs>
          <w:tab w:val="clear" w:pos="720"/>
          <w:tab w:val="left" w:pos="1309" w:leader="none"/>
        </w:tabs>
        <w:spacing w:lineRule="exact" w:line="322"/>
        <w:ind w:left="880" w:right="0" w:hanging="0"/>
        <w:jc w:val="both"/>
        <w:rPr/>
      </w:pPr>
      <w:bookmarkStart w:id="3" w:name="bookmark41"/>
      <w:r>
        <w:rPr>
          <w:rStyle w:val="14"/>
          <w:rFonts w:ascii="Liberation Serif" w:hAnsi="Liberation Serif"/>
          <w:b/>
          <w:color w:val="000000"/>
          <w:spacing w:val="0"/>
          <w:w w:val="100"/>
          <w:lang w:val="ru-RU" w:eastAsia="ru-RU"/>
        </w:rPr>
        <w:t>ЦЕЛЬ И ОСНОВНЫЕ ЗАДАЧИ КУРСОВОГО ОБУЧЕНИЯ</w:t>
      </w:r>
      <w:bookmarkEnd w:id="3"/>
    </w:p>
    <w:p>
      <w:pPr>
        <w:pStyle w:val="26"/>
        <w:pBdr/>
        <w:spacing w:lineRule="exact" w:line="322" w:before="0" w:after="0"/>
        <w:ind w:left="0" w:right="0" w:firstLine="72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Целью курсового обучения является повышение готовности физических лиц, состоящих в трудовых отношениях с работодателем (далее - работающее население) к умелым и адекватным действиям при угрозе и возникновении опасностей, присущих военным конфликтам и чрезвычайным ситуациям (далее - ЧС), характерным для </w:t>
      </w: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Камышловского городского округа</w:t>
      </w: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. Основными задачами курсового обучения являются:</w:t>
      </w:r>
    </w:p>
    <w:p>
      <w:pPr>
        <w:pStyle w:val="Normal"/>
        <w:tabs>
          <w:tab w:val="clear" w:pos="720"/>
        </w:tabs>
        <w:ind w:left="0" w:right="0" w:firstLine="680"/>
        <w:jc w:val="both"/>
        <w:rPr/>
      </w:pPr>
      <w:r>
        <w:rPr>
          <w:rStyle w:val="21"/>
          <w:color w:val="000000"/>
          <w:spacing w:val="0"/>
          <w:w w:val="100"/>
          <w:szCs w:val="28"/>
          <w:lang w:val="ru-RU" w:eastAsia="ru-RU"/>
        </w:rPr>
        <w:t>- усвоение поражающих факторов источников ЧС, характерных для места расположения организации, а также различных видов оружия;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изучение способов защиты от опасностей, возникающих при военных конфликтах или вследствие этих конфликтов, а также при ЧС;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изучение порядка и последовательности действий по сигналу гражданской обороны (далее - ГО)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изучение приемов оказания первой помощи пострадавшим;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выработка навыков в пользовании средствами индивидуальной и коллективной защиты;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освоение практического применения полученных знаний в интересах обеспечения безопасности жизнедеятельности;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>
      <w:pPr>
        <w:pStyle w:val="26"/>
        <w:pBdr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Основными принципами курсового обучения являются: </w:t>
      </w:r>
    </w:p>
    <w:p>
      <w:pPr>
        <w:pStyle w:val="26"/>
        <w:pBdr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обучать работников организации знаниям и навыкам, необходимым в условиях угрозы и возникновения опасностей при ЧС и военных конфликтах;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наглядность и максимальное приближение к реальной обстановке;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умелое сочетание различных форм и методов обучения;</w:t>
      </w:r>
    </w:p>
    <w:p>
      <w:pPr>
        <w:pStyle w:val="26"/>
        <w:pBdr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системность и методическая последовательность обучения («от простого к сложному, от известного к неизвестному»);</w:t>
      </w:r>
    </w:p>
    <w:p>
      <w:pPr>
        <w:pStyle w:val="26"/>
        <w:pBdr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сознательность и активность обучения;</w:t>
      </w:r>
    </w:p>
    <w:p>
      <w:pPr>
        <w:pStyle w:val="26"/>
        <w:pBdr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доступность обучения.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Основной формой теоретических занятий при курсовом обучении работающего населения является лекция.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Формами практических занятий работающего населения являются тренировки и комплексные занятия.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>
      <w:pPr>
        <w:pStyle w:val="26"/>
        <w:pBdr/>
        <w:spacing w:lineRule="exact" w:line="326" w:before="0" w:after="244"/>
        <w:ind w:left="0" w:right="0" w:firstLine="740"/>
        <w:jc w:val="both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>
      <w:pPr>
        <w:pStyle w:val="18"/>
        <w:numPr>
          <w:ilvl w:val="0"/>
          <w:numId w:val="4"/>
        </w:numPr>
        <w:pBdr/>
        <w:tabs>
          <w:tab w:val="clear" w:pos="720"/>
          <w:tab w:val="left" w:pos="2509" w:leader="none"/>
        </w:tabs>
        <w:spacing w:lineRule="exact" w:line="322" w:before="0" w:after="0"/>
        <w:ind w:left="740" w:right="700" w:firstLine="1080"/>
        <w:contextualSpacing/>
        <w:jc w:val="left"/>
        <w:rPr/>
      </w:pPr>
      <w:r>
        <w:rPr>
          <w:rStyle w:val="14"/>
          <w:rFonts w:eastAsia="Times New Roman" w:ascii="Liberation Serif" w:hAnsi="Liberation Serif"/>
          <w:b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ОРГАНИЗАЦИЯ КУРСОВОГО ОБУЧЕНИЯ </w:t>
      </w:r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2509" w:leader="none"/>
        </w:tabs>
        <w:spacing w:lineRule="exact" w:line="322" w:before="0" w:after="0"/>
        <w:ind w:left="57" w:right="680" w:hanging="0"/>
        <w:contextualSpacing/>
        <w:jc w:val="left"/>
        <w:rPr/>
      </w:pPr>
      <w:r>
        <w:rPr>
          <w:rStyle w:val="14"/>
          <w:rFonts w:eastAsia="Times New Roman" w:ascii="Liberation Serif" w:hAnsi="Liberation Serif"/>
          <w:b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        </w:t>
      </w:r>
      <w:r>
        <w:rPr>
          <w:rStyle w:val="14"/>
          <w:rFonts w:eastAsia="Times New Roman" w:ascii="Liberation Serif" w:hAnsi="Liberation Serif"/>
          <w:b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3.1. Порядок и последовательность проведения курсового обучения.</w:t>
      </w:r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2509" w:leader="none"/>
        </w:tabs>
        <w:spacing w:lineRule="exact" w:line="322" w:before="0" w:after="0"/>
        <w:ind w:left="57" w:right="680" w:hanging="0"/>
        <w:contextualSpacing/>
        <w:jc w:val="left"/>
        <w:rPr/>
      </w:pPr>
      <w:r>
        <w:rPr>
          <w:rStyle w:val="14"/>
          <w:rFonts w:eastAsia="Times New Roman" w:ascii="Liberation Serif" w:hAnsi="Liberation Serif"/>
          <w:b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Курсовое обучение работающего населения проводится ежегодно в соответствии с Программой и расписанием занятий на год.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Для проведения занятий приказом руководителя организации назначаются руководители занятий и определяются учебные группы численностью до 25 человек с учетом должностей работников организации, а также особенностей их профессий.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Для проведения занятий привлекается руководящий состав, инженерно- технические работники, члены комиссии по предупреждению и ликвидации ЧС и обеспечению пожарной безопасности организации, руководители и сотрудники органов, специально уполномоченных на решение задач в области защиты населения и территорий от ЧС и ГО.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Занятия по правилам оказания первой помощи проводятся с привлечением соответствующих специалистов.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Занятия проводятся в учебных классах и на учебных площадках.</w:t>
      </w:r>
    </w:p>
    <w:p>
      <w:pPr>
        <w:pStyle w:val="26"/>
        <w:pBdr/>
        <w:spacing w:lineRule="exact" w:line="322" w:before="0" w:after="244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>
      <w:pPr>
        <w:pStyle w:val="18"/>
        <w:pBdr/>
        <w:spacing w:lineRule="exact" w:line="317"/>
        <w:ind w:left="40" w:right="0" w:hanging="0"/>
        <w:rPr/>
      </w:pPr>
      <w:bookmarkStart w:id="4" w:name="bookmark61"/>
      <w:r>
        <w:rPr>
          <w:rStyle w:val="14"/>
          <w:rFonts w:ascii="Liberation Serif" w:hAnsi="Liberation Serif"/>
          <w:b/>
          <w:color w:val="000000"/>
          <w:spacing w:val="0"/>
          <w:w w:val="100"/>
          <w:lang w:val="ru-RU" w:eastAsia="ru-RU"/>
        </w:rPr>
        <w:t>3.2. Руководство курсовым обучением и учет результатов.</w:t>
      </w:r>
      <w:bookmarkEnd w:id="4"/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Руководство обучением должно обеспечивать полное и качественное выполнение Программы.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Для достижения поставленных целей подготовки необходимо: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качественное планирование учебного процесса;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изучение, обобщение и внедрение передового опыта в организации проведения занятий;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эффективное использование учебных объектов и средств обеспечения учебного процесса;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постоянное совершенствование учебно-материальной базы.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Пр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и 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р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аз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р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аботке Программы для организации необходимо: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учитывать специфику ее деятельности, особенности и степень подготовленности обучаемых;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вносить изменения в содержание тем и определять время на их изучение, при этом общее количество часов, предусмотренное данной программой сокращать не рекомендуется;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предусматривать максимальное использование имеющегося учебного оборудования и средств обеспечения учебного процесса.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Контроль за качеством усвоения учебного материала осуществлять путем опроса обучаемых перед началом и в ходе занятия.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 осуществлять учет результатов курсового обучения и представлять отчетность о его проведении.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>
      <w:pPr>
        <w:pStyle w:val="26"/>
        <w:pBdr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руководителем организации.</w:t>
      </w:r>
    </w:p>
    <w:p>
      <w:pPr>
        <w:pStyle w:val="26"/>
        <w:pBdr/>
        <w:spacing w:lineRule="exact" w:line="322" w:before="0" w:after="244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Результаты обучения каждого работника также заносятся в журнал учета.</w:t>
      </w:r>
    </w:p>
    <w:p>
      <w:pPr>
        <w:pStyle w:val="18"/>
        <w:numPr>
          <w:ilvl w:val="0"/>
          <w:numId w:val="0"/>
        </w:numPr>
        <w:pBdr/>
        <w:tabs>
          <w:tab w:val="clear" w:pos="720"/>
          <w:tab w:val="left" w:pos="2051" w:leader="none"/>
        </w:tabs>
        <w:spacing w:lineRule="exact" w:line="317"/>
        <w:ind w:left="1580" w:right="0" w:hanging="0"/>
        <w:jc w:val="both"/>
        <w:rPr/>
      </w:pPr>
      <w:r>
        <w:rPr>
          <w:rStyle w:val="14"/>
          <w:rFonts w:ascii="Liberation Serif" w:hAnsi="Liberation Serif"/>
          <w:b/>
          <w:color w:val="000000"/>
          <w:spacing w:val="0"/>
          <w:w w:val="100"/>
          <w:lang w:val="ru-RU" w:eastAsia="ru-RU"/>
        </w:rPr>
        <w:t xml:space="preserve">3.3 </w:t>
      </w:r>
      <w:bookmarkStart w:id="5" w:name="bookmark71"/>
      <w:r>
        <w:rPr>
          <w:rStyle w:val="14"/>
          <w:rFonts w:ascii="Liberation Serif" w:hAnsi="Liberation Serif"/>
          <w:b/>
          <w:color w:val="000000"/>
          <w:spacing w:val="0"/>
          <w:w w:val="100"/>
          <w:lang w:val="ru-RU" w:eastAsia="ru-RU"/>
        </w:rPr>
        <w:t>Мероприятия по обеспечению требований безопасности</w:t>
      </w:r>
      <w:bookmarkEnd w:id="5"/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Руководитель занятия принимает меры по предотвращению травматизма обучаемых, устанавливает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Перед началом каждого занятия руководитель занятий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>
      <w:pPr>
        <w:pStyle w:val="26"/>
        <w:pBdr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щ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иты о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р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ганов 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д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ыхания и кожи.</w:t>
      </w:r>
    </w:p>
    <w:p>
      <w:pPr>
        <w:pStyle w:val="18"/>
        <w:keepNext w:val="true"/>
        <w:keepLines/>
        <w:pageBreakBefore w:val="false"/>
        <w:widowControl w:val="false"/>
        <w:numPr>
          <w:ilvl w:val="0"/>
          <w:numId w:val="2"/>
        </w:numPr>
        <w:shd w:fill="auto" w:val="clear"/>
        <w:tabs>
          <w:tab w:val="clear" w:pos="720"/>
          <w:tab w:val="left" w:pos="2455" w:leader="none"/>
        </w:tabs>
        <w:bidi w:val="0"/>
        <w:spacing w:before="0" w:after="0"/>
        <w:ind w:left="194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r>
    </w:p>
    <w:p>
      <w:pPr>
        <w:pStyle w:val="18"/>
        <w:widowControl w:val="false"/>
        <w:numPr>
          <w:ilvl w:val="0"/>
          <w:numId w:val="2"/>
        </w:numPr>
        <w:shd w:fill="auto" w:val="clear"/>
        <w:tabs>
          <w:tab w:val="clear" w:pos="720"/>
          <w:tab w:val="left" w:pos="2455" w:leader="none"/>
        </w:tabs>
        <w:bidi w:val="0"/>
        <w:spacing w:before="0" w:after="0"/>
        <w:ind w:left="194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en-US" w:eastAsia="ru-RU" w:bidi="ru-RU"/>
        </w:rPr>
        <w:t xml:space="preserve">IV. </w:t>
      </w:r>
      <w:bookmarkStart w:id="6" w:name="bookmark0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РЕЗУЛЬТАТЫ КУРСОВОГО ОБУЧЕНИЯ</w:t>
      </w:r>
      <w:bookmarkEnd w:id="6"/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В результате прохождения курсового обучения работники организации</w:t>
        <w:br/>
        <w:t>должны знать: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поражающие факторы источников ЧС, характерных для территории</w:t>
        <w:br/>
        <w:t>проживания и работы, а также оружия массового поражения и других видов</w:t>
        <w:br/>
        <w:t>оружия;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способы и средства защиты от опасностей, возникающих при военных</w:t>
        <w:br/>
        <w:t>конфликтах или вследствие этих конфликтов, а также при ЧС, свои обязанности</w:t>
        <w:br/>
        <w:t>в области ГО и защиты от ЧС;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места расположения средств индивидуальной и коллективной защиты;</w:t>
        <w:br/>
        <w:t xml:space="preserve">    - места расположения первичных средств пожаротушения, имеющихся</w:t>
        <w:br/>
        <w:t>в организации;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порядок получения средств индивидуальной защиты, а также укрытия</w:t>
        <w:br/>
        <w:t>в средствах коллективной защиты работников организации, правила поведения</w:t>
        <w:br/>
        <w:t>в защитных сооружениях;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правила действий по обеспечению личной безопасности в местах массового скопления людей, при пожаре, на водных объектах, в походе и на природе;</w:t>
        <w:br/>
        <w:t xml:space="preserve">          уметь: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действовать по сигналу ГО «ВНИМАНИЕ ВСЕМ!» с информацией</w:t>
        <w:br/>
        <w:t>о воздушной тревоге, химической тревоге, радиационной опасности или угрозе</w:t>
        <w:br/>
        <w:t>катастрофического затопления, и других опасностях;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пользоваться средствами индивидуальной и коллективной защиты;</w:t>
        <w:br/>
        <w:t xml:space="preserve">           - проводить частичную санитарную обработку;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практически выполнять мероприятия по реализации основных способов</w:t>
        <w:br/>
        <w:t>защиты;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пользоваться первичными средствами пожаротушения, имеющимися</w:t>
        <w:br/>
        <w:t>в организации;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auto" w:line="240" w:before="0" w:after="0"/>
        <w:ind w:left="0" w:right="0" w:firstLine="74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- оказывать первую помощь.</w:t>
      </w:r>
    </w:p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Style w:val="22"/>
          <w:rFonts w:eastAsia="Times New Roman"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en-US" w:eastAsia="ru-RU"/>
        </w:rPr>
        <w:t xml:space="preserve">V. </w:t>
      </w:r>
      <w:r>
        <w:rPr>
          <w:rStyle w:val="22"/>
          <w:rFonts w:eastAsia="Times New Roman"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>УЧЕБНО-ТЕМАТИЧЕСКИЙ ПЛАН</w:t>
      </w:r>
    </w:p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7365"/>
        <w:gridCol w:w="1755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>
              <w:rPr>
                <w:lang w:val="ru-RU"/>
              </w:rPr>
              <w:t>строки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Наименование тем занятий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Форма занятий,</w:t>
            </w:r>
          </w:p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екция,</w:t>
            </w:r>
          </w:p>
          <w:p>
            <w:pPr>
              <w:pStyle w:val="26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 час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екция,</w:t>
            </w:r>
          </w:p>
          <w:p>
            <w:pPr>
              <w:pStyle w:val="26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 час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ренировка,</w:t>
            </w:r>
          </w:p>
          <w:p>
            <w:pPr>
              <w:pStyle w:val="26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 часа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14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auto" w:line="24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12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занятие, </w:t>
            </w:r>
          </w:p>
          <w:p>
            <w:pPr>
              <w:pStyle w:val="26"/>
              <w:widowControl w:val="false"/>
              <w:shd w:fill="auto" w:val="clear"/>
              <w:bidi w:val="0"/>
              <w:spacing w:lineRule="exact" w:line="220" w:before="12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  <w:lang w:val="ru-RU"/>
              </w:rPr>
              <w:t>2 часа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12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занятие, </w:t>
            </w:r>
          </w:p>
          <w:p>
            <w:pPr>
              <w:pStyle w:val="26"/>
              <w:widowControl w:val="false"/>
              <w:shd w:fill="auto" w:val="clear"/>
              <w:bidi w:val="0"/>
              <w:spacing w:lineRule="exact" w:line="220" w:before="12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  <w:lang w:val="ru-RU"/>
              </w:rPr>
              <w:t>3 часа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Оказание первой помощи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ренировка, </w:t>
            </w:r>
          </w:p>
          <w:p>
            <w:pPr>
              <w:pStyle w:val="26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  <w:lang w:val="ru-RU"/>
              </w:rPr>
              <w:t>2 часа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83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екция</w:t>
            </w:r>
          </w:p>
          <w:p>
            <w:pPr>
              <w:pStyle w:val="26"/>
              <w:widowControl w:val="false"/>
              <w:shd w:fill="auto" w:val="clear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 час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                   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Общее количество часов                                                                                       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</w:tr>
    </w:tbl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18"/>
        <w:keepNext w:val="true"/>
        <w:keepLines/>
        <w:widowControl w:val="false"/>
        <w:shd w:fill="auto" w:val="clear"/>
        <w:bidi w:val="0"/>
        <w:spacing w:lineRule="exact" w:line="317" w:before="292" w:after="0"/>
        <w:ind w:left="20" w:right="0" w:hanging="0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bookmarkStart w:id="7" w:name="bookmark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VI. СОДЕРЖАНИЕ ТЕМ ЗАНЯТИЙ</w:t>
      </w:r>
      <w:bookmarkEnd w:id="7"/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1. Поражающие факторы источников ЧС, характерных для мест</w:t>
        <w:br/>
        <w:t>расположения и производственной деятельности организации, а также оружия</w:t>
        <w:br/>
        <w:t>массового поражения и других видов оружия.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shd w:fill="auto" w:val="clear"/>
        <w:tabs>
          <w:tab w:val="clear" w:pos="720"/>
          <w:tab w:val="left" w:pos="1107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ЧС, характерные для мест расположения и производственной</w:t>
        <w:br/>
        <w:t>деятельности организации, присущие им опасности и возможные последствия</w:t>
        <w:br/>
        <w:t>их возникновения.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shd w:fill="auto" w:val="clear"/>
        <w:tabs>
          <w:tab w:val="clear" w:pos="720"/>
          <w:tab w:val="left" w:pos="1088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Потенциально опасные объекты, расположенные на территории</w:t>
        <w:br/>
        <w:t>организации и муниципального образования.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shd w:fill="auto" w:val="clear"/>
        <w:tabs>
          <w:tab w:val="clear" w:pos="720"/>
          <w:tab w:val="left" w:pos="1138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Возможные ЧС техногенного характера при авариях и катастрофах на них.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shd w:fill="auto" w:val="clear"/>
        <w:tabs>
          <w:tab w:val="clear" w:pos="720"/>
          <w:tab w:val="left" w:pos="1093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Опасности военного характера и присущие им особенности. Действия</w:t>
        <w:br/>
        <w:t>работников организаций при опасностях, возникающих при военных конфликтах.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shd w:fill="auto" w:val="clear"/>
        <w:tabs>
          <w:tab w:val="clear" w:pos="720"/>
          <w:tab w:val="left" w:pos="1107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Поражающие факторы ядерного, химического, биологического</w:t>
        <w:br/>
        <w:t>и обычного оружия.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shd w:fill="auto" w:val="clear"/>
        <w:tabs>
          <w:tab w:val="clear" w:pos="720"/>
          <w:tab w:val="left" w:pos="1098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Основные способы защиты работников от опасностей, возникающих при</w:t>
        <w:br/>
        <w:t>ЧС и военных конфликтах.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2. Порядок доведения до населения сигнала ГО «ВНИМАНИЕ ВСЕМ!» с информацией о воздушной тревоге, химической тревоге, радиационной</w:t>
        <w:br/>
        <w:t>опасности или угрозе катастрофического затопления, других опасностях</w:t>
        <w:br/>
        <w:t>и действий работников организации по ним.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shd w:fill="auto" w:val="clear"/>
        <w:tabs>
          <w:tab w:val="clear" w:pos="720"/>
          <w:tab w:val="left" w:pos="1098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Порядок оповещения работников организации и доведения сигнала</w:t>
        <w:br/>
        <w:t>ГО «ВНИМАНИЕ ВСЕМ!» с информацией: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 воздушной тревоге;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 химической тревоге;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 радиационной опасности;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об угрозе катастрофического затопления;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 других опасностях.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Порядок действия работников организаций при получении сигнала</w:t>
        <w:br/>
        <w:t>ГО «ВНИМАНИЕ ВСЕМ!» по месту работы.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Особенности действий работников организаций при получении сигнала</w:t>
        <w:br/>
        <w:t>ГО «ВНИМАНИЕ ВСЕМ!» при нахождении вне места работы.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3. Порядок и правила использования средств индивидуальной</w:t>
        <w:br/>
        <w:t>и коллективной защиты, а также средств пожаротушения, имеющихся</w:t>
        <w:br/>
        <w:t>в организации.</w:t>
      </w:r>
    </w:p>
    <w:p>
      <w:pPr>
        <w:pStyle w:val="26"/>
        <w:keepNext w:val="false"/>
        <w:keepLines w:val="false"/>
        <w:widowControl w:val="false"/>
        <w:shd w:fill="auto" w:val="clear"/>
        <w:bidi w:val="0"/>
        <w:spacing w:lineRule="exact" w:line="317" w:before="0" w:after="0"/>
        <w:ind w:left="0" w:right="0" w:firstLine="76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7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7"/>
        </w:numPr>
        <w:pBdr/>
        <w:shd w:fill="auto" w:val="clear"/>
        <w:tabs>
          <w:tab w:val="clear" w:pos="720"/>
          <w:tab w:val="left" w:pos="106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Практическое изготовление и применение подручных средств защиты органов дыхания.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7"/>
        </w:numPr>
        <w:pBdr/>
        <w:shd w:fill="auto" w:val="clear"/>
        <w:tabs>
          <w:tab w:val="clear" w:pos="720"/>
          <w:tab w:val="left" w:pos="106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7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Технические и первичные средства пожаротушения и их расположение. Действия при их применении.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4. Действия работников при аварии, катастрофе и пожаре на территории организации.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shd w:fill="auto" w:val="clear"/>
        <w:tabs>
          <w:tab w:val="clear" w:pos="720"/>
          <w:tab w:val="left" w:pos="112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при аварии, катастрофе и пожаре на производстве.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shd w:fill="auto" w:val="clear"/>
        <w:tabs>
          <w:tab w:val="clear" w:pos="720"/>
          <w:tab w:val="left" w:pos="114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Порядок и пути эвакуации.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shd w:fill="auto" w:val="clear"/>
        <w:tabs>
          <w:tab w:val="clear" w:pos="720"/>
          <w:tab w:val="left" w:pos="114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Профилактические меры по предупреждению пожара.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shd w:fill="auto" w:val="clear"/>
        <w:tabs>
          <w:tab w:val="clear" w:pos="720"/>
          <w:tab w:val="left" w:pos="1147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Основные требования пожарной безопасности на рабочем месте.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shd w:fill="auto" w:val="clear"/>
        <w:tabs>
          <w:tab w:val="clear" w:pos="720"/>
          <w:tab w:val="left" w:pos="108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5. Действия работников организации при угрозе и возникновении ЧС и военных конфликтов.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по сигналу «ВНИМАНИЕ ВСЕМ!» с информационными сообщениями.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shd w:fill="auto" w:val="clear"/>
        <w:tabs>
          <w:tab w:val="clear" w:pos="720"/>
          <w:tab w:val="left" w:pos="109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shd w:fill="auto" w:val="clear"/>
        <w:tabs>
          <w:tab w:val="clear" w:pos="720"/>
          <w:tab w:val="left" w:pos="108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по повышению защитных свойств помещений от проникновения радиоактивных и аварийно химических опасных веществ (далее - АХОВ) при ЧС техногенного характера.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shd w:fill="auto" w:val="clear"/>
        <w:tabs>
          <w:tab w:val="clear" w:pos="720"/>
          <w:tab w:val="left" w:pos="114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при возникновении военных конфликтов.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shd w:fill="auto" w:val="clear"/>
        <w:tabs>
          <w:tab w:val="clear" w:pos="720"/>
          <w:tab w:val="left" w:pos="114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организаций при объявлении эвакуации.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6. Оказание первой помощи.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shd w:fill="auto" w:val="clear"/>
        <w:tabs>
          <w:tab w:val="clear" w:pos="720"/>
          <w:tab w:val="left" w:pos="112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Основные правила оказания первой помощи в неотложных ситуациях.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shd w:fill="auto" w:val="clear"/>
        <w:tabs>
          <w:tab w:val="clear" w:pos="720"/>
          <w:tab w:val="left" w:pos="1074" w:leader="none"/>
        </w:tabs>
        <w:bidi w:val="0"/>
        <w:spacing w:lineRule="auto" w:line="240" w:before="0" w:after="0"/>
        <w:ind w:left="0" w:right="0" w:firstLine="76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>
      <w:pPr>
        <w:pStyle w:val="26"/>
        <w:widowControl w:val="false"/>
        <w:numPr>
          <w:ilvl w:val="0"/>
          <w:numId w:val="6"/>
        </w:numPr>
        <w:pBdr/>
        <w:shd w:fill="auto" w:val="clear"/>
        <w:tabs>
          <w:tab w:val="clear" w:pos="720"/>
          <w:tab w:val="left" w:pos="1074" w:leader="none"/>
        </w:tabs>
        <w:bidi w:val="0"/>
        <w:spacing w:lineRule="auto" w:line="240" w:before="0" w:after="0"/>
        <w:ind w:left="0" w:right="0" w:firstLine="76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Практическое наложение повязок.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shd w:fill="auto" w:val="clear"/>
        <w:tabs>
          <w:tab w:val="clear" w:pos="720"/>
          <w:tab w:val="left" w:pos="103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shd w:fill="auto" w:val="clear"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shd w:fill="auto" w:val="clear"/>
        <w:tabs>
          <w:tab w:val="clear" w:pos="720"/>
          <w:tab w:val="left" w:pos="111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Правила оказания помощи утопающему.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shd w:fill="auto" w:val="clear"/>
        <w:tabs>
          <w:tab w:val="clear" w:pos="720"/>
          <w:tab w:val="left" w:pos="104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Правила и техника проведения искусственного дыхания и непрямого массажа сердца.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shd w:fill="auto" w:val="clear"/>
        <w:tabs>
          <w:tab w:val="clear" w:pos="720"/>
          <w:tab w:val="left" w:pos="104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Практическая тренировка по проведению искусственного дыхания и непрямого массажа сердца.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7. Действия работников организации в условиях негативных и опасных факторов бытового характера.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3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Возможные негативные и опасные факторы бытового характера и меры по их предупреждению.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0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при бытовых отравлениях, укусе животными и насекомыми.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3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08" w:leader="none"/>
        </w:tabs>
        <w:bidi w:val="0"/>
        <w:spacing w:before="0" w:after="304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Способы преодоления паники и панических настроений в условиях ЧС.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lineRule="exact" w:line="317" w:before="0" w:after="0"/>
        <w:ind w:left="0" w:right="20" w:hanging="0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bookmarkStart w:id="8" w:name="bookmark10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VII. УЧЕБНО-МАТЕРИАЛЬНАЯ БАЗА</w:t>
        <w:br/>
        <w:t>7.1. Учебные объекты.</w:t>
      </w:r>
      <w:bookmarkEnd w:id="8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В целях эффективной реализации Программы в организациях необходимо иметь: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с численностью работников до 200 человек - комплект средств обеспечения учебного процесса в области ГО и защиты от ЧС, один уголок по ГО и ЧС (далее - уголок ГОЧС);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с численностью работников свыше 200 человек - учебный кабинет, учебную площадку и по одному уголку ГОЧС в каждом административном и производственном здании.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Уголок по ГОЧС -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Учебный кабинет - помещение, укомплектованное мебелью и оснащенное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средствами обеспечения учебного процесса для проведения занятий.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26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>
      <w:pPr>
        <w:pStyle w:val="26"/>
        <w:widowControl w:val="false"/>
        <w:pBdr/>
        <w:shd w:fill="auto" w:val="clear"/>
        <w:bidi w:val="0"/>
        <w:spacing w:lineRule="exact" w:line="326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3111" w:leader="none"/>
        </w:tabs>
        <w:bidi w:val="0"/>
        <w:spacing w:before="0" w:after="0"/>
        <w:ind w:left="238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7.2.1 </w:t>
      </w:r>
      <w:bookmarkStart w:id="9" w:name="bookmark111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Нормативно-правовое обеспечение:</w:t>
      </w:r>
      <w:bookmarkEnd w:id="9"/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121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Конституция Российской Федерации.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067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071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Федеральный закон от 12 февраля 1998 года № 28-ФЗ «О гражданской обороне».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067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Федеральный закон от 21 декабря 1994 года № 69-ФЗ «О пожарной безопасности»;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 Правительства Российской Федерации от 30.12.2003 № 794 «О единой государственной системе предупреждения и ликвидации чрезвычайных ситуаций».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076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 Правительства Российской Федерации от 02.11.2000 № 841 «Об утверждении Положения о подготовке населения в области гражданской обороны».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091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Закон Свердловской области от 27 декабря 2004 года № 221-03 «О защите населения и территорий от чрезвычайных ситуаций природного и техногенного характера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081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Закон Свердловской области от 25 марта 2020 года № 30-03 «О гражданской обороне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260" w:leader="none"/>
          <w:tab w:val="left" w:pos="3272" w:leader="none"/>
          <w:tab w:val="center" w:pos="5984" w:leader="none"/>
          <w:tab w:val="right" w:pos="8067" w:leader="none"/>
          <w:tab w:val="right" w:pos="8484" w:leader="none"/>
          <w:tab w:val="right" w:pos="990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</w:t>
        <w:tab/>
        <w:t>Правительства</w:t>
        <w:tab/>
        <w:t>Свердловской</w:t>
        <w:tab/>
        <w:t>области</w:t>
        <w:tab/>
        <w:t>от</w:t>
        <w:tab/>
        <w:t>11.03.2012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№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237-ПП «Об организации обучения населения Свердловской области в области защиты от чрезвычайных ситуаций».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260" w:leader="none"/>
          <w:tab w:val="left" w:pos="3272" w:leader="none"/>
          <w:tab w:val="center" w:pos="5984" w:leader="none"/>
          <w:tab w:val="right" w:pos="8067" w:leader="none"/>
          <w:tab w:val="right" w:pos="8484" w:leader="none"/>
          <w:tab w:val="right" w:pos="990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</w:t>
        <w:tab/>
        <w:t>Правительства</w:t>
        <w:tab/>
        <w:t>Свердловской</w:t>
        <w:tab/>
        <w:t>области</w:t>
        <w:tab/>
        <w:t>от</w:t>
        <w:tab/>
        <w:t>16.12.2016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№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868-ПП «О Министерстве общественной безопасности Свердловской области»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260" w:leader="none"/>
          <w:tab w:val="left" w:pos="3272" w:leader="none"/>
          <w:tab w:val="center" w:pos="5984" w:leader="none"/>
          <w:tab w:val="right" w:pos="8067" w:leader="none"/>
          <w:tab w:val="right" w:pos="8484" w:leader="none"/>
          <w:tab w:val="right" w:pos="990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</w:t>
        <w:tab/>
        <w:t>Правительства</w:t>
        <w:tab/>
        <w:t>Свердловской</w:t>
        <w:tab/>
        <w:t>области</w:t>
        <w:tab/>
        <w:t>от</w:t>
        <w:tab/>
        <w:t>19.12.2019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№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230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 Законодательного Собрания Свердловской области от 14.02.2017 № 418-ПЗС «Об исполнении Закона Свердловской области «О защите населения и территорий от чрезвычайных ситуаций природного и техногенного характера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260" w:leader="none"/>
          <w:tab w:val="left" w:pos="3272" w:leader="none"/>
          <w:tab w:val="center" w:pos="5984" w:leader="none"/>
          <w:tab w:val="right" w:pos="8067" w:leader="none"/>
          <w:tab w:val="right" w:pos="8484" w:leader="none"/>
          <w:tab w:val="right" w:pos="990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Распоряжение</w:t>
        <w:tab/>
        <w:t>Правительства</w:t>
        <w:tab/>
        <w:t>Свердловской</w:t>
        <w:tab/>
        <w:t>области</w:t>
        <w:tab/>
        <w:t>от</w:t>
        <w:tab/>
        <w:t>21.02.2020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hanging="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№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51-РП «Об утверждении Плана основных мероприятий Свердловской области в области гражданской обороны, предупреждения и ликвидации чрезвычайных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с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итуаций, обеспечения пожарной безопасности и безопасности людей на водных объектах на 2020 год».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227" w:leader="none"/>
        </w:tabs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Распоряжение Правительства Свердловской области от 22.09.2020 № 452-РП «О мерах по обеспечению обучения граждан Российской Федерации начальным знаниям в области обороны и их подготовки по основам военной службы в Свердловской области в 2020/2021 учебном году».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222" w:leader="none"/>
        </w:tabs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Приказ Министерства образования и молодежной политики Свердловской области от 07.08.2020 № 614-Д «Об обеспечении организации и проведения всероссийской олимпиады школьников в Свердловской области в 2020-2021 учебном году».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shd w:fill="auto" w:val="clear"/>
        <w:tabs>
          <w:tab w:val="clear" w:pos="720"/>
          <w:tab w:val="left" w:pos="1237" w:leader="none"/>
        </w:tabs>
        <w:bidi w:val="0"/>
        <w:spacing w:before="0" w:after="24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План комплектования государственного казенного учреждения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на 2021 год.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2293" w:leader="none"/>
        </w:tabs>
        <w:bidi w:val="0"/>
        <w:spacing w:before="0" w:after="0"/>
        <w:ind w:left="156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7.2.2 </w:t>
      </w:r>
      <w:bookmarkStart w:id="10" w:name="bookmark12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Учебно-методическое и информационное обеспечение:</w:t>
      </w:r>
      <w:bookmarkEnd w:id="10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24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Учебно-методические пособия содержащие материалы необходимые 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3248" w:leader="none"/>
        </w:tabs>
        <w:bidi w:val="0"/>
        <w:spacing w:before="0" w:after="0"/>
        <w:ind w:left="252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7.2.3 </w:t>
      </w:r>
      <w:bookmarkStart w:id="11" w:name="bookmark13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Материально-техническое обеспечение:</w:t>
      </w:r>
      <w:bookmarkEnd w:id="11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компьютеры с установленным программным обеспечением;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мультимедийный проектор, экран или интерактивная доска;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робот-тренажер, манекен для отработки приемов оказания первой помощи;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макеты защитных сооружений, систем связи и оповещения, оборудования для проведения АСДНР;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плакаты;</w:t>
      </w:r>
    </w:p>
    <w:p>
      <w:pPr>
        <w:pStyle w:val="26"/>
        <w:widowControl w:val="false"/>
        <w:pBdr/>
        <w:shd w:fill="auto" w:val="clear"/>
        <w:bidi w:val="0"/>
        <w:spacing w:lineRule="auto" w:line="240" w:before="0" w:after="0"/>
        <w:ind w:left="0" w:right="0" w:hanging="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  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- презентации лекций.</w:t>
      </w:r>
    </w:p>
    <w:p>
      <w:pPr>
        <w:pStyle w:val="Normal"/>
        <w:jc w:val="left"/>
        <w:rPr/>
      </w:pPr>
      <w:r>
        <w:rPr>
          <w:rStyle w:val="Style11"/>
          <w:szCs w:val="28"/>
          <w:lang w:val="ru-RU"/>
        </w:rPr>
        <w:t xml:space="preserve">                                                                                             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 xml:space="preserve">№ </w:t>
      </w:r>
      <w:r>
        <w:rPr>
          <w:rStyle w:val="Style11"/>
          <w:sz w:val="24"/>
          <w:szCs w:val="24"/>
          <w:lang w:val="ru-RU"/>
        </w:rPr>
        <w:t>3</w:t>
      </w:r>
    </w:p>
    <w:p>
      <w:pPr>
        <w:pStyle w:val="Normal"/>
        <w:jc w:val="left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left"/>
        <w:textAlignment w:val="auto"/>
        <w:rPr>
          <w:szCs w:val="28"/>
          <w:lang w:val="ru-RU"/>
        </w:rPr>
      </w:pP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от 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29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.20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 № 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336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</w:pPr>
      <w:r>
        <w:rPr>
          <w:szCs w:val="28"/>
          <w:lang w:val="ru-RU"/>
        </w:rPr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szCs w:val="28"/>
          <w:lang w:val="ru-RU"/>
        </w:rPr>
      </w:r>
    </w:p>
    <w:p>
      <w:pPr>
        <w:pStyle w:val="Normal"/>
        <w:keepNext w:val="false"/>
        <w:keepLines w:val="false"/>
        <w:widowControl w:val="false"/>
        <w:pBdr/>
        <w:bidi w:val="0"/>
        <w:spacing w:lineRule="exact" w:line="317" w:before="0" w:after="0"/>
        <w:ind w:left="60" w:right="0" w:hanging="0"/>
        <w:jc w:val="center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>ПРОГРАММА</w:t>
      </w:r>
    </w:p>
    <w:p>
      <w:pPr>
        <w:pStyle w:val="32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296"/>
        <w:ind w:left="6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курсового обучения личного состава спасательных служб по обеспечению</w:t>
        <w:br/>
        <w:t xml:space="preserve">выполнения мероприятий по гражданской обороне в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Камышловском городском  округе</w:t>
      </w:r>
    </w:p>
    <w:p>
      <w:pPr>
        <w:pStyle w:val="18"/>
        <w:keepNext w:val="false"/>
        <w:keepLines w:val="false"/>
        <w:widowControl w:val="false"/>
        <w:pBdr/>
        <w:shd w:fill="auto" w:val="clear"/>
        <w:bidi w:val="0"/>
        <w:spacing w:before="0" w:after="0"/>
        <w:ind w:left="6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12" w:name="bookmark15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I ОБЩИЕ ПОЛОЖЕНИЯ</w:t>
      </w:r>
      <w:bookmarkEnd w:id="12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Программа курсового обучения личного состава спасательных служб по обеспечению выполнения мероприятий по ГО в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Камышловском городском округе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разработана в соответствии с требованиями постановлений Правительства Российской Федерации от 02.11.2000 № 841 «Об утверждении Положения о подготовке населения в области гражданской обороны» и от 26.11.2007 № 804 «Об утверждении Положения о гражданской обороне в Российской Федерации», а также приказа Министерство Российской Федерации по делам гражданской обороны, чрезвычайным ситуациям и ликвидации последствий стихийных бедствий (далее - МЧС России) от 14.11.2008 № 687 «Об утверждении Положения об организации и ведении гражданской обороны в муниципальных образованиях и организациях».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Программа предназначена для руководителей спасательных служб по обеспечению выполнения мероприятий по ГО в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Камышловском городском округе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(далее - спасательные службы) всех уровней, создаваемых в соответствии с нормативными правовыми актами Свердловской области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Камышловского городского округа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, расположенных на территории Свердловской области, в качестве методической основы при разработке программ обучения личного состава спасательных служб по месту работы.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304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раскрывает организацию и порядок проведения обучения, рекомендуемые результаты обучения.</w:t>
      </w:r>
    </w:p>
    <w:p>
      <w:pPr>
        <w:pStyle w:val="18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132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II</w:t>
      </w:r>
      <w:bookmarkStart w:id="13" w:name="bookmark16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. ЦЕЛЬ И ОСНОВНЫЕ ЗАДАЧИ КУРСОВОГО ОБУЧЕНИЯ</w:t>
      </w:r>
      <w:bookmarkEnd w:id="13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Целью курсового обучения является передача обучаемым знаний и навыков по умелым, слаженным и наиболее эффективным приемам и способам коллективных действий при приведении спасательной службы в готовность, участии в обеспечении выполнения мероприятий по ГО и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ЧС.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Основными задачами курсового обучения являются: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подготовка личного состава к выполнению своих обязанностей, в соответствии с положением о спасательной службе;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совершенствование навыков коллективных действий при выполнении задач в соответствии с предназначением спасательных служб;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отработка приемов и способов выполнения задач в условиях загрязнения (заражения) местности радиоактивными, отравляющими веществами и АХОВ;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соблюдение мер безопасности при использовании техники, оборудования, снаряжения и инструментов, находящихся на оснащении спасательных служб. Основными принципами курсового обучения являются: обучать личный состав знаниям и навыкам, необходимым для выполнения конкретных функциональных обязанностей;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наглядность и максимальное приближение к реальной обстановке;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каждый руководитель (командир) спасательной службы обучает своих подчиненных;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умелое сочетание различных форм и методов обучения;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системность и методическая последовательность обучения («от простого к сложному, от известного к неизвестному»);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коллективный и индивидуальный подход в обучении;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сознательность и активность обучения;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доступность обучения.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Цель теоретических занятий (семинаров) - получение знаний по способам действий при приведении спасательных служб в готовность и по всестороннему обеспечению сил ГО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К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амышловского городского округа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 Камышловско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го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звен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территориальной подсистемы единой государственной системы предупреждения и ликвидации чрезвычайных ситуаций (далее -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ГО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КЗ РСЧС), в ходе выполнения ими аварийно-спасательных и других неотложных работ (далее - АСДНР).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Семинар проводится по наиболее сложным вопросам Программы и имеет целью более углубленного изучения вопросов, привития обучаемым навыков самостоятельной работы, поиска, анализа, обобщения и изложения учебного материала.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Цель практических занятий - освоение приемов и способов действий по всестороннему обеспечению сил ГО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КЗ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РСЧС, а также пострадавшего населения и выполнения специфических задач ГО согласно предназначению.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основу обучения личного состава спасательных служб положено проведение практических занятий: комплексных и тактико-специальных занятий.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Комплексное занятие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ходе комплексного занятия весь личный состав, независимо от занимаемых должностей, по единому замыслу обучаются правильному и согласованному выполнению действий (приемов).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40"/>
        <w:jc w:val="both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объясняет и показывает правильный порядок выполнения тех или иных приемов и действий перед началом их отработки.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Тактико-специальное занятие является высшей формой обучения и предназначено для сплочения личного состава спасательных служб и совершенствования навыков командиров структурных подразделений спасательных служб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pBdr/>
        <w:shd w:fill="auto" w:val="clear"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Тактико-специальные занятия с личным составом спасательных служб организуют и проводят начальники спасательных служб, а на учебных местах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>
      <w:pPr>
        <w:pStyle w:val="Style21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0" w:right="0" w:hanging="0"/>
        <w:jc w:val="both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0"/>
          <w:szCs w:val="20"/>
          <w:u w:val="none"/>
          <w:lang w:val="ru-RU" w:eastAsia="ru-RU"/>
        </w:rPr>
      </w:pPr>
      <w:r>
        <w:rPr>
          <w:sz w:val="20"/>
          <w:szCs w:val="20"/>
          <w:lang w:val="ru-RU"/>
        </w:rPr>
      </w:r>
    </w:p>
    <w:p>
      <w:pPr>
        <w:pStyle w:val="18"/>
        <w:keepNext w:val="false"/>
        <w:keepLines w:val="false"/>
        <w:widowControl w:val="false"/>
        <w:numPr>
          <w:ilvl w:val="0"/>
          <w:numId w:val="12"/>
        </w:numPr>
        <w:pBdr/>
        <w:shd w:fill="auto" w:val="clear"/>
        <w:tabs>
          <w:tab w:val="clear" w:pos="720"/>
          <w:tab w:val="left" w:pos="2384" w:leader="none"/>
        </w:tabs>
        <w:bidi w:val="0"/>
        <w:spacing w:before="0" w:after="0"/>
        <w:ind w:left="186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14" w:name="bookmark17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КУРСОВОГО ОБУЧЕНИЯ</w:t>
      </w:r>
      <w:bookmarkEnd w:id="14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206" w:leader="none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3.1 </w:t>
      </w:r>
      <w:bookmarkStart w:id="15" w:name="bookmark18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и последовательность проведения курсового обучения.</w:t>
      </w:r>
      <w:bookmarkEnd w:id="15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Курсовое обучение личного состава спасательных служб проводится ежегодно в соответствии с программой и расписанием занятий на год.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30 часов в год.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Форма обучения - очная в рамках рабочего времени.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Списки учебных групп, руководителей занятий и расписание проведения занятий определяется распорядительным документом органа управления (организации), создающей спасательные службы.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построена по модульному принципу и включает модуль базовой подготовки и модуль специальной подготовки.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Продолжительность занятий в рамках модуля базовой подготовки - не менее 18 часов всеми спасательными службами. В зависимости от специфики деятельности организации и уровня подготовки обучающихся необходимо уточнять содержание тем и определять количество часов на отработку каждой темы, без изменения общего количества часов.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подготовку личного состава спасательных служб по модулю специальной подготовки отводить не менее 12 часов.</w:t>
      </w:r>
    </w:p>
    <w:p>
      <w:pPr>
        <w:pStyle w:val="26"/>
        <w:keepNext w:val="false"/>
        <w:keepLines w:val="false"/>
        <w:widowControl w:val="false"/>
        <w:pBdr/>
        <w:shd w:fill="auto" w:val="clear"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Состав тем модуля специальной подготовки формируется, исходя из задач, возлагаемых на спасательную службу.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сложном,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24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Руководитель занятия накануне проведения комплексного или тактико</w:t>
        <w:softHyphen/>
        <w:t>специального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2464" w:leader="none"/>
        </w:tabs>
        <w:bidi w:val="0"/>
        <w:spacing w:before="0" w:after="0"/>
        <w:ind w:left="198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3.2 </w:t>
      </w:r>
      <w:bookmarkStart w:id="16" w:name="bookmark19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Руководство обучением и учет результатов.</w:t>
      </w:r>
      <w:bookmarkEnd w:id="16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Руководство обучением личного состава должно обеспечивать полное и качественное выполнение программы.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Для достижения поставленных целей подготовки необходимо: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качественное планирование учебного процесса;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систематический контроль за подготовкой командиров структурных подразделений спасательных служб к занятиям, ходом курсового обучения и оказание действенной помощи руководителям занятий;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изучение, обобщение и внедрение передового опыта в организации проведения занятий;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своевременное и объективное подведение итогов обучения;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эффективное использование имеющейся учебно-материальной базы и  ее постоянное совершенствование.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уточняется не реже одного раза в 5 лет.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Руководители спасательных служб организуют и проводят практические занятия, оценивают качество усвоения учебного материала личным составом в ходе тактико-специальных занятий.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Командиры структурных подразделений спасательных служб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 организации занятий командиры структурных подразделений спасательных служб должны предусматривать максимальное использование учебного оборудования и средств обеспечения учебного процесса.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ходе проведения занятий постоянное внимание уделяться морально</w:t>
        <w:softHyphen/>
        <w:t>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Учет обучения личного состава спасательных служб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>
      <w:pPr>
        <w:pStyle w:val="26"/>
        <w:keepNext w:val="false"/>
        <w:keepLines w:val="false"/>
        <w:widowControl w:val="false"/>
        <w:pBdr/>
        <w:shd w:fill="auto" w:val="clear"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Жу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налы х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анятся в течение года после завершения обучения.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41" w:before="0" w:after="256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Результаты обучения каждого работника, входящего в состав спасательной службы, также заносятся в журнал учета.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646" w:leader="none"/>
        </w:tabs>
        <w:bidi w:val="0"/>
        <w:spacing w:before="0" w:after="0"/>
        <w:ind w:left="116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3.3 </w:t>
      </w:r>
      <w:bookmarkStart w:id="17" w:name="bookmark20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обеспечению требований безопасности.</w:t>
      </w:r>
      <w:bookmarkEnd w:id="17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Руководитель занятия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Перед началом каждого занятия руководитель занятия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244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 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>
      <w:pPr>
        <w:pStyle w:val="18"/>
        <w:keepNext w:val="false"/>
        <w:keepLines w:val="false"/>
        <w:widowControl w:val="false"/>
        <w:numPr>
          <w:ilvl w:val="0"/>
          <w:numId w:val="12"/>
        </w:numPr>
        <w:pBdr/>
        <w:shd w:fill="auto" w:val="clear"/>
        <w:tabs>
          <w:tab w:val="clear" w:pos="720"/>
          <w:tab w:val="left" w:pos="2515" w:leader="none"/>
        </w:tabs>
        <w:bidi w:val="0"/>
        <w:spacing w:lineRule="exact" w:line="317" w:before="0" w:after="0"/>
        <w:ind w:left="200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18" w:name="bookmark21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РЕЗУЛЬТАТЫ КУРСОВОГО ОБУЧЕНИЯ</w:t>
      </w:r>
      <w:bookmarkEnd w:id="18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результате прохождения курсового обучения личный состав спасательных служб должен знать: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предназначение спасательной службы, свои функциональные обязанности;</w:t>
      </w:r>
    </w:p>
    <w:p>
      <w:pPr>
        <w:pStyle w:val="26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порядок оповещения, сбора спасательной службы и выдвижения к месту возможного выполнения задач;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характер и объем возможных других неотложных работ и специфических задач ГО;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веществами и АХОВ;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производственные и технологические особенности своей организации, а также характер возможных работ;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меры безопасности при выполнении задач по предназначению спасательной службы;</w:t>
      </w:r>
    </w:p>
    <w:p>
      <w:pPr>
        <w:pStyle w:val="26"/>
        <w:keepNext w:val="false"/>
        <w:keepLines w:val="false"/>
        <w:widowControl w:val="false"/>
        <w:pBdr/>
        <w:shd w:fill="auto" w:val="clear"/>
        <w:tabs>
          <w:tab w:val="clear" w:pos="720"/>
        </w:tabs>
        <w:bidi w:val="0"/>
        <w:spacing w:lineRule="exact" w:line="317" w:before="0" w:after="0"/>
        <w:ind w:left="0" w:right="0" w:firstLine="76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уметь: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26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действовать по сигналу ГО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опасностях, а также при получении сигнала о приведении спасательной службы в готовность;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26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исполнять функциональные обязанности в ходе выполнения задач по предназначению;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поддерживать в исправном состоянии и грамотно использовать штатную технику, приборы и другое табельное имущество;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работать в штатных средствах индивидуальной защиты;</w:t>
      </w:r>
    </w:p>
    <w:p>
      <w:pPr>
        <w:pStyle w:val="26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оказывать первую помощь раненым и пораженным;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233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проводить санитарную обработку и обеззараживание техники, сооружений, одежды и средств индивидуальной защиты.</w:t>
      </w:r>
    </w:p>
    <w:p>
      <w:pPr>
        <w:pStyle w:val="18"/>
        <w:keepNext w:val="false"/>
        <w:keepLines w:val="false"/>
        <w:widowControl w:val="false"/>
        <w:numPr>
          <w:ilvl w:val="0"/>
          <w:numId w:val="12"/>
        </w:numPr>
        <w:pBdr/>
        <w:shd w:fill="auto" w:val="clear"/>
        <w:tabs>
          <w:tab w:val="clear" w:pos="720"/>
          <w:tab w:val="left" w:pos="654" w:leader="none"/>
        </w:tabs>
        <w:bidi w:val="0"/>
        <w:spacing w:lineRule="exact" w:line="326" w:before="0" w:after="0"/>
        <w:ind w:left="20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19" w:name="bookmark22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УЧЕБНО-ТЕМАТИЧЕСКИЙ ПЛАН И СОДЕРЖАНИЕ ТЕМ ЗАНЯТИЙ</w:t>
      </w:r>
      <w:bookmarkEnd w:id="19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26" w:before="0" w:after="248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Учебно-тематический план содержит темы занятий модулей обучения и время на отработку тем каждого модуля и представлен в приложении к программе.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675" w:leader="none"/>
        </w:tabs>
        <w:bidi w:val="0"/>
        <w:spacing w:lineRule="exact" w:line="317" w:before="0" w:after="0"/>
        <w:ind w:left="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5.1 </w:t>
      </w:r>
      <w:bookmarkStart w:id="20" w:name="bookmark23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Содержание тем занятий для включения в модуль базовой подготовки.</w:t>
      </w:r>
      <w:bookmarkEnd w:id="20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1. Действия личного состава при приведении спасательной службы в готовность.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16"/>
        </w:numPr>
        <w:pBdr/>
        <w:shd w:fill="auto" w:val="clear"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Предназначение спасательной службы и ее структурных подразделений. Функциональные обязанности личного состава.</w:t>
      </w:r>
    </w:p>
    <w:p>
      <w:pPr>
        <w:pStyle w:val="26"/>
        <w:keepNext w:val="false"/>
        <w:keepLines w:val="false"/>
        <w:widowControl w:val="false"/>
        <w:numPr>
          <w:ilvl w:val="0"/>
          <w:numId w:val="16"/>
        </w:numPr>
        <w:pBdr/>
        <w:shd w:fill="auto" w:val="clear"/>
        <w:tabs>
          <w:tab w:val="clear" w:pos="720"/>
          <w:tab w:val="left" w:pos="114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Понятие готовности спасательной службы.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личного состава при приведении спасательной службы в готовность.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17"/>
        </w:numPr>
        <w:pBdr/>
        <w:shd w:fill="auto" w:val="clear"/>
        <w:tabs>
          <w:tab w:val="clear" w:pos="720"/>
          <w:tab w:val="left" w:pos="1128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приведения в готовность спасательной службы.</w:t>
      </w:r>
    </w:p>
    <w:p>
      <w:pPr>
        <w:pStyle w:val="26"/>
        <w:keepNext w:val="false"/>
        <w:keepLines w:val="false"/>
        <w:widowControl w:val="false"/>
        <w:numPr>
          <w:ilvl w:val="0"/>
          <w:numId w:val="17"/>
        </w:numPr>
        <w:pBdr/>
        <w:shd w:fill="auto" w:val="clear"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оповещения, получения табельного имущества, подгонки средств индивидуальной защиты и выдвижения в район сбора.</w:t>
      </w:r>
    </w:p>
    <w:p>
      <w:pPr>
        <w:pStyle w:val="26"/>
        <w:keepNext w:val="false"/>
        <w:keepLines w:val="false"/>
        <w:widowControl w:val="false"/>
        <w:numPr>
          <w:ilvl w:val="0"/>
          <w:numId w:val="17"/>
        </w:numPr>
        <w:pBdr/>
        <w:shd w:fill="auto" w:val="clear"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Мероприятия, проводимые в целях повышения готовности спасательной службы.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личного состава спасательной службы при выдвижении в район выполнения задач.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Меры безопасности при выполнении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shd w:fill="auto" w:val="clear"/>
        <w:tabs>
          <w:tab w:val="clear" w:pos="720"/>
          <w:tab w:val="left" w:pos="107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 при выполнении задач на местности, зараженной радиоактивными, отравляющими веществами и АХОВ,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shd w:fill="auto" w:val="clear"/>
        <w:tabs>
          <w:tab w:val="clear" w:pos="720"/>
          <w:tab w:val="left" w:pos="107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3. Особенности выполнения задач на местности, зараженной радиоактивными, отравляющими веществами и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выполнения задач на местности, зараженной радиоактивными, отравляющими веществами и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8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Комплекты индивидуальных дозиметров, их назначение, порядок зарядки и снятия показаний.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работы с приборами зимой.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82" w:leader="none"/>
        </w:tabs>
        <w:bidi w:val="0"/>
        <w:spacing w:lineRule="atLeast" w:line="0" w:before="0" w:after="0"/>
        <w:ind w:left="0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проведения санитарной обработки и обеззараживания техники, сооружений, одежды и средств индивидуальной защиты.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4. Оказание первой помощи.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Медицинские средства индивидуальной защиты и правила пользования ими.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3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Средства оказания первой помощи и правила пользования ими.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Оказание первой помощи раненым и пораженным.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Основные правила оказания первой помощи при кровотечениях. Техника наложения повязок.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2.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поражениях отравляющими веществами и АХОВ. Методы элементарной сердечно-легочной реанимации.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shd w:fill="auto" w:val="clear"/>
        <w:tabs>
          <w:tab w:val="clear" w:pos="720"/>
          <w:tab w:val="left" w:pos="106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shd w:fill="auto" w:val="clear"/>
        <w:tabs>
          <w:tab w:val="clear" w:pos="720"/>
          <w:tab w:val="left" w:pos="115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искусственного дыхания и непрямого массажа сердца.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shd w:fill="auto" w:val="clear"/>
        <w:tabs>
          <w:tab w:val="clear" w:pos="720"/>
          <w:tab w:val="left" w:pos="108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shd w:fill="auto" w:val="clear"/>
        <w:tabs>
          <w:tab w:val="clear" w:pos="720"/>
          <w:tab w:val="left" w:pos="125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Использование аптечки индивидуальной и индивидуального противохимического пакета.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shd w:fill="auto" w:val="clear"/>
        <w:tabs>
          <w:tab w:val="clear" w:pos="720"/>
          <w:tab w:val="left" w:pos="1083" w:leader="none"/>
        </w:tabs>
        <w:bidi w:val="0"/>
        <w:spacing w:before="0" w:after="24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простейших детоксикационных мероприятий при пищевых отравлениях.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286" w:leader="none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5.2 </w:t>
      </w:r>
      <w:bookmarkStart w:id="21" w:name="bookmark24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Содержание тем занятий для включения в модуль специальной</w:t>
      </w:r>
      <w:bookmarkEnd w:id="21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2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22" w:name="bookmark25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подготовки</w:t>
      </w:r>
      <w:bookmarkEnd w:id="22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1. Борьба с пожарами.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Обеспечение пожарной безопасности организации и задачи противопожарной спасательной службы.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Классификация пожаров. Характеристики и поражающие факторы пожаров.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профилактике и предотвращению пожара.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8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Спасение и эвакуация людей из очага поражения, горящих, задымленных и загазованных зданий.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Отработка действий номеров боевого расчета в различных условиях пожаров.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Локализация и тушение пожаров на маршрутах выдвижения сил ГО к участкам ведения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Локализация и тушение пожаров в местах проведения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Особенности действий по тушению лесных и торфяных пожаров.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Организация тушения пожаров.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Основные этапы (локализация, дотушивание, окарауливание),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спасательной службы по тушению пожаров в условиях массового разлива нефтепродуктов.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спасательной службы по тушению пожаров при авариях на магистральных газо- и нефтепроводах.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3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Техническая разведка места аварии.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рабочих мест. Практические действия по обеспечению ремонта поврежденных участков.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3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Предоставление населению убежищ.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Виды защитных сооружений, их характеристика и требования по содержанию.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при дооборудовании и приведении в готовность защитных сооружений для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приведению убежищ в готовность к использованию по прямому предназначению.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защитных сооружений и простейших укрытий. Испытание защитного сооружения на герметизацию.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укрытия населения в имеющихся защитных сооружениях, подвалах и других заглубленных помещениях.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обслуживанию защитных сооружений и устранению аварий и повреждений в них.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1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Действия спасательной службы по обслуживанию и эксплуатации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5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90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Действия спасательной службы по организации радиационной и химической защиты при размещении людей в убежищах.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0"/>
        </w:numPr>
        <w:pBdr/>
        <w:shd w:fill="auto" w:val="clear"/>
        <w:tabs>
          <w:tab w:val="clear" w:pos="720"/>
          <w:tab w:val="left" w:pos="1065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радиационного и химического контроля при приведении защитных сооружений в готовность и их обслуживании.</w:t>
      </w:r>
    </w:p>
    <w:p>
      <w:pPr>
        <w:pStyle w:val="26"/>
        <w:keepNext w:val="false"/>
        <w:keepLines w:val="false"/>
        <w:widowControl w:val="false"/>
        <w:numPr>
          <w:ilvl w:val="0"/>
          <w:numId w:val="20"/>
        </w:numPr>
        <w:pBdr/>
        <w:shd w:fill="auto" w:val="clear"/>
        <w:tabs>
          <w:tab w:val="clear" w:pos="720"/>
          <w:tab w:val="left" w:pos="107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радиационного и химического контроля при приеме эвакуируемого населения. Допустимые дозы облучения.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0"/>
        </w:numPr>
        <w:pBdr/>
        <w:shd w:fill="auto" w:val="clear"/>
        <w:tabs>
          <w:tab w:val="clear" w:pos="720"/>
          <w:tab w:val="left" w:pos="107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 проведение обеззараживания помещений, специального оборудования, приборов, имущества и инвентаря.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3. Оповещение населения и организация устойчивой связи при организации и выполнении задач.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Действия спасательной службы по оповещению населения.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1"/>
        </w:numPr>
        <w:pBdr/>
        <w:shd w:fill="auto" w:val="clear"/>
        <w:tabs>
          <w:tab w:val="clear" w:pos="720"/>
          <w:tab w:val="left" w:pos="114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Технические средства оповещения и правила их эксплуатации.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21"/>
        </w:numPr>
        <w:pBdr/>
        <w:shd w:fill="auto" w:val="clear"/>
        <w:tabs>
          <w:tab w:val="clear" w:pos="720"/>
          <w:tab w:val="left" w:pos="1065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оповещения населения о ЧС и об опасностях, возникающих при военных конфликтах или вследствие этих конфликтов.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организации и осуществлению устойчивой связи при организации и выполнении задач.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shd w:fill="auto" w:val="clear"/>
        <w:tabs>
          <w:tab w:val="clear" w:pos="720"/>
          <w:tab w:val="left" w:pos="107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shd w:fill="auto" w:val="clear"/>
        <w:tabs>
          <w:tab w:val="clear" w:pos="720"/>
          <w:tab w:val="left" w:pos="1075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Устройство и правила эксплуатации проводных средств связи. Прокладка кабельных линий связи и соединение их с существующей телефонной сетью. Прокладка полевых линий связи.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shd w:fill="auto" w:val="clear"/>
        <w:tabs>
          <w:tab w:val="clear" w:pos="720"/>
          <w:tab w:val="left" w:pos="1159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использования мобильных средств связи.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shd w:fill="auto" w:val="clear"/>
        <w:tabs>
          <w:tab w:val="clear" w:pos="720"/>
          <w:tab w:val="left" w:pos="119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Постановка задач на обеспечение связью при ведении АСДНР.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средств связи.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shd w:fill="auto" w:val="clear"/>
        <w:tabs>
          <w:tab w:val="clear" w:pos="720"/>
          <w:tab w:val="left" w:pos="1169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работа на средствах связи.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19"/>
        </w:numPr>
        <w:pBdr/>
        <w:shd w:fill="auto" w:val="clear"/>
        <w:tabs>
          <w:tab w:val="clear" w:pos="720"/>
          <w:tab w:val="left" w:pos="1070" w:leader="none"/>
        </w:tabs>
        <w:bidi w:val="0"/>
        <w:spacing w:lineRule="auto" w:line="240" w:before="0" w:after="0"/>
        <w:ind w:left="0" w:right="0" w:firstLine="78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Установление связи и ведение радиообмена со спасательными и другими формированиями, осуществляющими АСДНР.</w:t>
      </w:r>
    </w:p>
    <w:p>
      <w:pPr>
        <w:pStyle w:val="Style21"/>
        <w:widowControl/>
        <w:shd w:fill="FFFFFF" w:val="clear"/>
        <w:tabs>
          <w:tab w:val="clear" w:pos="720"/>
        </w:tabs>
        <w:bidi w:val="0"/>
        <w:spacing w:lineRule="auto" w:line="240" w:before="0" w:after="0"/>
        <w:ind w:left="0" w:right="0" w:hanging="0"/>
        <w:jc w:val="both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sz w:val="20"/>
          <w:szCs w:val="20"/>
          <w:lang w:val="ru-RU"/>
        </w:rPr>
      </w:r>
    </w:p>
    <w:p>
      <w:pPr>
        <w:pStyle w:val="Style21"/>
        <w:widowControl/>
        <w:shd w:fill="FFFFFF" w:val="clear"/>
        <w:tabs>
          <w:tab w:val="clear" w:pos="720"/>
        </w:tabs>
        <w:bidi w:val="0"/>
        <w:spacing w:lineRule="auto" w:line="240" w:before="0" w:after="0"/>
        <w:ind w:left="0" w:right="0" w:hanging="0"/>
        <w:jc w:val="both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sz w:val="20"/>
          <w:szCs w:val="20"/>
          <w:lang w:val="ru-RU"/>
        </w:rPr>
      </w:r>
    </w:p>
    <w:p>
      <w:pPr>
        <w:pStyle w:val="26"/>
        <w:keepNext w:val="false"/>
        <w:keepLines w:val="false"/>
        <w:widowControl w:val="false"/>
        <w:numPr>
          <w:ilvl w:val="0"/>
          <w:numId w:val="19"/>
        </w:numPr>
        <w:pBdr/>
        <w:shd w:fill="auto" w:val="clear"/>
        <w:tabs>
          <w:tab w:val="clear" w:pos="720"/>
          <w:tab w:val="left" w:pos="1052" w:leader="none"/>
        </w:tabs>
        <w:bidi w:val="0"/>
        <w:spacing w:lineRule="exact" w:line="331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Доведение до исполнителей приказов, указаний и распоряжений старших начальников, доклад об их выполнении.</w:t>
      </w:r>
    </w:p>
    <w:p>
      <w:pPr>
        <w:pStyle w:val="26"/>
        <w:keepNext w:val="false"/>
        <w:keepLines w:val="false"/>
        <w:widowControl w:val="false"/>
        <w:numPr>
          <w:ilvl w:val="0"/>
          <w:numId w:val="19"/>
        </w:numPr>
        <w:pBdr/>
        <w:shd w:fill="auto" w:val="clear"/>
        <w:tabs>
          <w:tab w:val="clear" w:pos="720"/>
          <w:tab w:val="left" w:pos="1057" w:leader="none"/>
        </w:tabs>
        <w:bidi w:val="0"/>
        <w:spacing w:lineRule="exact" w:line="341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взаимодействия с силами ГО и РСЧС, осуществляющими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19"/>
        </w:numPr>
        <w:pBdr/>
        <w:shd w:fill="auto" w:val="clear"/>
        <w:tabs>
          <w:tab w:val="clear" w:pos="720"/>
          <w:tab w:val="left" w:pos="1131" w:leader="none"/>
        </w:tabs>
        <w:bidi w:val="0"/>
        <w:spacing w:lineRule="exact" w:line="280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Обмен радиоданными и радиопозывными.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280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4. Эвакуация населения, материальных и культурных ценностей.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41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и выполнение мероприятий по эвакуации населения, материальных и культурных ценностей.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shd w:fill="auto" w:val="clear"/>
        <w:tabs>
          <w:tab w:val="clear" w:pos="720"/>
          <w:tab w:val="left" w:pos="105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спасательной службы по организации эвакуации при ЧС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shd w:fill="auto" w:val="clear"/>
        <w:tabs>
          <w:tab w:val="clear" w:pos="720"/>
          <w:tab w:val="left" w:pos="105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shd w:fill="auto" w:val="clear"/>
        <w:tabs>
          <w:tab w:val="clear" w:pos="720"/>
          <w:tab w:val="left" w:pos="106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на эвакуируемых и т.д.).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shd w:fill="auto" w:val="clear"/>
        <w:tabs>
          <w:tab w:val="clear" w:pos="720"/>
          <w:tab w:val="left" w:pos="105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shd w:fill="auto" w:val="clear"/>
        <w:tabs>
          <w:tab w:val="clear" w:pos="720"/>
          <w:tab w:val="left" w:pos="106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shd w:fill="auto" w:val="clear"/>
        <w:tabs>
          <w:tab w:val="clear" w:pos="720"/>
          <w:tab w:val="left" w:pos="1238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в условиях загрязнения (заражения) радиоактивными, отравляющими веществами и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shd w:fill="auto" w:val="clear"/>
        <w:tabs>
          <w:tab w:val="clear" w:pos="720"/>
          <w:tab w:val="left" w:pos="105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Организация взаимодействия с органами местного самоуправления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Камышловского городского округа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(далее - муниципальн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).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shd w:fill="auto" w:val="clear"/>
        <w:tabs>
          <w:tab w:val="clear" w:pos="720"/>
          <w:tab w:val="left" w:pos="1126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оповещения.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при эвакуации населения.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shd w:fill="auto" w:val="clear"/>
        <w:tabs>
          <w:tab w:val="clear" w:pos="720"/>
          <w:tab w:val="left" w:pos="105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взаимодействия с муниципальным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ем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. Сопровождение колонн с эвакуируемым населением и оказание помощи муниципальн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ю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в расселении эвакуируемых.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shd w:fill="auto" w:val="clear"/>
        <w:tabs>
          <w:tab w:val="clear" w:pos="720"/>
          <w:tab w:val="left" w:pos="105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Подача автотранспорта на пункты посадки людей и погрузки грузов. Правила посадки, перевозки и высадки людей.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shd w:fill="auto" w:val="clear"/>
        <w:tabs>
          <w:tab w:val="clear" w:pos="720"/>
          <w:tab w:val="left" w:pos="106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Правила погрузки, укладки, крепления и выгрузки материальных ценностей.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shd w:fill="auto" w:val="clear"/>
        <w:tabs>
          <w:tab w:val="clear" w:pos="720"/>
          <w:tab w:val="left" w:pos="1238" w:leader="none"/>
        </w:tabs>
        <w:bidi w:val="0"/>
        <w:spacing w:lineRule="exact" w:line="317" w:before="0" w:after="0"/>
        <w:ind w:left="0" w:right="0" w:firstLine="76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Обязанности водительского состава при движении в колонне. Особенности движения колонн зимой и в распутицу.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при эвакуации материальных и культурных ценностей в безопасные районы.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перевозки легковоспламеняющихся, взрывоопасных и ядовитых веществ.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осуществления охраны грузов. Особенности перевозки особо ценных грузов. Особенности перевозки грузов по загрязненной местности.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по оборудованию специальных хранилищ для содержания в них важнейших фондов культурных ценностей.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Получение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людей и грузов.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Подбор баз хранения культурных ценностей в загородной зоне. Проведение работ по дооборудованию баз хранения и подготовке к приему и хранению фондов.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9.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Проведение мероприятий по хранению фондов в безопасных районах.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Действия спасательной службы по оборудованию полевых мест размещения эвакуированного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4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устройству полевого лагеря для обеспечения эвакуированного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газо-, тепло-, водо-, электроснабжения. Оборудование локальных систем канализации.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4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33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водоисточников. Защита водоисточников и продовольствия от радиоактивных и отравляющих веществ.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4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1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коммунально-бытового обслуживания.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5. Первоочередное обеспечение пострадавшего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238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Занятие 1. Действия спасательной службы по устранению аварий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на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к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ммун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ал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ьно-эне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гетических сетях и технологических линиях.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6"/>
        </w:numPr>
        <w:pBdr/>
        <w:shd w:fill="auto" w:val="clear"/>
        <w:tabs>
          <w:tab w:val="clear" w:pos="720"/>
          <w:tab w:val="left" w:pos="1023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Возможный характер разрушений и повреждений на коммунально</w:t>
        <w:softHyphen/>
        <w:t>энергетических сетях.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26"/>
        </w:numPr>
        <w:pBdr/>
        <w:shd w:fill="auto" w:val="clear"/>
        <w:tabs>
          <w:tab w:val="clear" w:pos="720"/>
          <w:tab w:val="left" w:pos="101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26"/>
        </w:numPr>
        <w:pBdr/>
        <w:shd w:fill="auto" w:val="clear"/>
        <w:tabs>
          <w:tab w:val="clear" w:pos="720"/>
          <w:tab w:val="left" w:pos="101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отработка организационных и инженерно-технических мероприятий по надежной защите систем электро-,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26"/>
        </w:numPr>
        <w:pBdr/>
        <w:shd w:fill="auto" w:val="clear"/>
        <w:tabs>
          <w:tab w:val="clear" w:pos="720"/>
          <w:tab w:val="left" w:pos="1014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shd w:fill="auto" w:val="clear"/>
        <w:tabs>
          <w:tab w:val="clear" w:pos="720"/>
          <w:tab w:val="left" w:pos="1009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Технические возможности и порядок развертывания подвижного пункта продовольственного снабжения в полевых условиях. Подготовка транспорта для перевозки продуктов питания.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shd w:fill="auto" w:val="clear"/>
        <w:tabs>
          <w:tab w:val="clear" w:pos="720"/>
          <w:tab w:val="left" w:pos="1062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Допустимые нормы заражения продуктов питания.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shd w:fill="auto" w:val="clear"/>
        <w:tabs>
          <w:tab w:val="clear" w:pos="720"/>
          <w:tab w:val="left" w:pos="101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работы подвижного пункта продовольственного снабжения в условиях заражения местности радиоактивными и отравляющими веществами и АХОВ. Обеззараживание складских помещений, транспорта и оборудования.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shd w:fill="auto" w:val="clear"/>
        <w:tabs>
          <w:tab w:val="clear" w:pos="720"/>
          <w:tab w:val="left" w:pos="1014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развертывания подвижного пункта питания в полевых условиях, его технические возможности, возимый запас продовольствия.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shd w:fill="auto" w:val="clear"/>
        <w:tabs>
          <w:tab w:val="clear" w:pos="720"/>
          <w:tab w:val="left" w:pos="1033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спасательной службы по развертыванию и функционированию подвижного пункта питания.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shd w:fill="auto" w:val="clear"/>
        <w:tabs>
          <w:tab w:val="clear" w:pos="720"/>
          <w:tab w:val="left" w:pos="101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Приготовление и раздача пищи в усло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иях радиоактивного, химического загрязнения (заражения). Обеззараживание кухонного оборудования, инвентаря и мест хранения продуктов питания.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развертыванию и функционированию подвижного пункта вещевого снабжения.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5"/>
        </w:numPr>
        <w:pBdr/>
        <w:shd w:fill="auto" w:val="clear"/>
        <w:tabs>
          <w:tab w:val="clear" w:pos="720"/>
          <w:tab w:val="left" w:pos="1018" w:leader="none"/>
          <w:tab w:val="left" w:pos="5654" w:leader="none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Технические возможности и порядок развертывания подвижного пункта вещевого снабжения. Замена белья, обуви и одежды на санитарно-обмывочных пунктах и в отрядах первой помощи.</w:t>
        <w:tab/>
      </w:r>
    </w:p>
    <w:p>
      <w:pPr>
        <w:pStyle w:val="26"/>
        <w:keepNext w:val="false"/>
        <w:keepLines w:val="false"/>
        <w:widowControl w:val="false"/>
        <w:numPr>
          <w:ilvl w:val="0"/>
          <w:numId w:val="25"/>
        </w:numPr>
        <w:pBdr/>
        <w:shd w:fill="auto" w:val="clear"/>
        <w:tabs>
          <w:tab w:val="clear" w:pos="720"/>
          <w:tab w:val="left" w:pos="1069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Допустимые нормы зараженности одежды, белья и обуви. Замена белья, обуви и одежды в условиях заражения радиоактивными и отравляющими веществами.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6. Организация и выполнение мероприятий по оказанию первой помощи.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первой помощи в местах проведения АСДНР.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8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лечебно-эвакуационного обеспечения при ЧС.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28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предотвращению возникновения инфекционных эпидемиологических заболеваний.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Особенности организации оказания медицинской помощи пострадавшим при различных видах ЧС.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9"/>
        </w:numPr>
        <w:pBdr/>
        <w:shd w:fill="auto" w:val="clear"/>
        <w:tabs>
          <w:tab w:val="clear" w:pos="720"/>
          <w:tab w:val="left" w:pos="1083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Практические действия личного состава спасательной службы по оказанию медицинской помощи при различных видах ЧС. Вынос пострадавших, оказание им первой и первичной медико-санитарной помощи, их эвакуация в лечебные учреждения.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9"/>
        </w:numPr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излучениями.</w:t>
      </w:r>
    </w:p>
    <w:p>
      <w:pPr>
        <w:pStyle w:val="26"/>
        <w:keepNext w:val="false"/>
        <w:keepLines w:val="false"/>
        <w:widowControl w:val="false"/>
        <w:numPr>
          <w:ilvl w:val="0"/>
          <w:numId w:val="29"/>
        </w:numPr>
        <w:pBdr/>
        <w:shd w:fill="auto" w:val="clear"/>
        <w:tabs>
          <w:tab w:val="clear" w:pos="720"/>
          <w:tab w:val="left" w:pos="1122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Оказание медицинской помощи при извлечении людей из-под завалов.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развертыванию и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left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функционированию медицинских пунктов в местах проведения АСДНР.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0"/>
        </w:numPr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>
      <w:pPr>
        <w:pStyle w:val="26"/>
        <w:keepNext w:val="false"/>
        <w:keepLines w:val="false"/>
        <w:widowControl w:val="false"/>
        <w:numPr>
          <w:ilvl w:val="0"/>
          <w:numId w:val="3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специального оборудования и средств оказания медицинской помощи.</w:t>
      </w:r>
    </w:p>
    <w:p>
      <w:pPr>
        <w:pStyle w:val="26"/>
        <w:keepNext w:val="false"/>
        <w:keepLines w:val="false"/>
        <w:widowControl w:val="false"/>
        <w:numPr>
          <w:ilvl w:val="0"/>
          <w:numId w:val="30"/>
        </w:numPr>
        <w:pBdr/>
        <w:shd w:fill="auto" w:val="clear"/>
        <w:tabs>
          <w:tab w:val="clear" w:pos="720"/>
          <w:tab w:val="left" w:pos="1122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Сортировка раненых и пораженных.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7. Защита продуктов растениеводства и животноводства.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и проведение мероприятий по защите сельскохозяйственных животных и посевов, продуктов, воды и фуража.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1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по: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оборудованию площадок для ветеринарной обработки животных и сортировки животных по степени поражения;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проведению карантинных мероприятий;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защите сочных кормов и фуража в полевых условиях и при транспортировке;</w:t>
      </w:r>
    </w:p>
    <w:p>
      <w:pPr>
        <w:pStyle w:val="26"/>
        <w:keepNext w:val="false"/>
        <w:keepLines w:val="false"/>
        <w:widowControl w:val="false"/>
        <w:pBdr/>
        <w:shd w:fill="auto" w:val="clear"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об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аботке пораженных посевов;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обеззараживанию сочных кормов, фуража и воды.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проведению мероприятий по защите сельскохозяйственных животных и посевов.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2"/>
        </w:numPr>
        <w:pBdr/>
        <w:shd w:fill="auto" w:val="clear"/>
        <w:tabs>
          <w:tab w:val="clear" w:pos="720"/>
          <w:tab w:val="left" w:pos="1055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разведки очагов заражения. Порядок забора проб почвы и пораженных растений и животных. Определение и обозначение границ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32"/>
        </w:numPr>
        <w:pBdr/>
        <w:shd w:fill="auto" w:val="clear"/>
        <w:tabs>
          <w:tab w:val="clear" w:pos="720"/>
          <w:tab w:val="left" w:pos="1055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32"/>
        </w:numPr>
        <w:pBdr/>
        <w:shd w:fill="auto" w:val="clear"/>
        <w:tabs>
          <w:tab w:val="clear" w:pos="720"/>
          <w:tab w:val="left" w:pos="1059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Способы защиты посевов от радиоактивных и химических веществ. Действия спасательной службы при обработке пораженных посевов. Действия при проведении карантинных мероприятий.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проведению мероприятий по защите воды и фуража.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3"/>
        </w:numPr>
        <w:pBdr/>
        <w:shd w:fill="auto" w:val="clear"/>
        <w:tabs>
          <w:tab w:val="clear" w:pos="720"/>
          <w:tab w:val="left" w:pos="1200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>
      <w:pPr>
        <w:pStyle w:val="26"/>
        <w:keepNext w:val="false"/>
        <w:keepLines w:val="false"/>
        <w:widowControl w:val="false"/>
        <w:numPr>
          <w:ilvl w:val="0"/>
          <w:numId w:val="33"/>
        </w:numPr>
        <w:pBdr/>
        <w:shd w:fill="auto" w:val="clear"/>
        <w:tabs>
          <w:tab w:val="clear" w:pos="720"/>
          <w:tab w:val="left" w:pos="1050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8. Радиационная и химическая защита.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мероприятий при обеспечении радиационной и химической защиты.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КЗ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РСЧС. Радиационный и химический контроль. Подготовка и проверка приборов, специального оборудования и средств индивидуальной защиты.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Осуществление контроля за состоянием средств индивидуальной и коллективной защиты и специальной техники.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Осуществление дозиметрического контроля за облучением и заражением личного состава.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ликвидации радиоактивного и химического загрязнения (заражения).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организации работы пункта выдачи средств индивидуальной защиты.</w:t>
      </w:r>
    </w:p>
    <w:p>
      <w:pPr>
        <w:pStyle w:val="26"/>
        <w:keepNext w:val="false"/>
        <w:keepLines w:val="false"/>
        <w:widowControl w:val="false"/>
        <w:pBdr/>
        <w:shd w:fill="auto" w:val="clear"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5"/>
        </w:numPr>
        <w:pBdr/>
        <w:shd w:fill="auto" w:val="clear"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пункта выдачи средств индивидуальной защиты. Регистрация прибывших на пункт выдачи, ведение отчетной документации.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35"/>
        </w:numPr>
        <w:pBdr/>
        <w:shd w:fill="auto" w:val="clear"/>
        <w:tabs>
          <w:tab w:val="clear" w:pos="720"/>
          <w:tab w:val="left" w:pos="106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Определение размеров лицевых частей различных типов противогазов. Порядок выдачи противогазов и камер защитных детских, их сборки и проверки на герметичность. Обучение правилам пользования противогазом и камер защитных детских.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личного состава спасательной службы при проведении специальной обработки.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6"/>
        </w:numPr>
        <w:pBdr/>
        <w:shd w:fill="auto" w:val="clear"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Сущность и способы частичной и полной специальной обработки. Понятие о санитарной обработке, дезактивации, дегазации и дезинфекции. Приготовление веществ и растворов, применяемых для этих целей.</w:t>
      </w:r>
    </w:p>
    <w:p>
      <w:pPr>
        <w:pStyle w:val="26"/>
        <w:keepNext w:val="false"/>
        <w:keepLines w:val="false"/>
        <w:widowControl w:val="false"/>
        <w:numPr>
          <w:ilvl w:val="0"/>
          <w:numId w:val="36"/>
        </w:numPr>
        <w:pBdr/>
        <w:shd w:fill="auto" w:val="clear"/>
        <w:tabs>
          <w:tab w:val="clear" w:pos="720"/>
          <w:tab w:val="left" w:pos="113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средств специальной обработки к работе.</w:t>
      </w:r>
    </w:p>
    <w:p>
      <w:pPr>
        <w:pStyle w:val="26"/>
        <w:keepNext w:val="false"/>
        <w:keepLines w:val="false"/>
        <w:widowControl w:val="false"/>
        <w:numPr>
          <w:ilvl w:val="0"/>
          <w:numId w:val="36"/>
        </w:numPr>
        <w:pBdr/>
        <w:shd w:fill="auto" w:val="clear"/>
        <w:tabs>
          <w:tab w:val="clear" w:pos="720"/>
          <w:tab w:val="left" w:pos="106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>
      <w:pPr>
        <w:pStyle w:val="26"/>
        <w:keepNext w:val="false"/>
        <w:keepLines w:val="false"/>
        <w:widowControl w:val="false"/>
        <w:numPr>
          <w:ilvl w:val="0"/>
          <w:numId w:val="36"/>
        </w:numPr>
        <w:pBdr/>
        <w:shd w:fill="auto" w:val="clear"/>
        <w:tabs>
          <w:tab w:val="clear" w:pos="720"/>
          <w:tab w:val="left" w:pos="105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 при проведении дезактивации, дегазации и дезинфекции транспорта, сооружений и территорий.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Действия спасательной службы по ликвидации последствий аварии на радиационно и химически опасных объектах.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shd w:fill="auto" w:val="clear"/>
        <w:tabs>
          <w:tab w:val="clear" w:pos="720"/>
          <w:tab w:val="left" w:pos="106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Характеристика и особенности коммуникаций на радиационно и химически опасных объектах.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shd w:fill="auto" w:val="clear"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при попадании объекта в зону действия опасных факторов в случае аварии на радиационно и химически опасном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shd w:fill="auto" w:val="clear"/>
        <w:tabs>
          <w:tab w:val="clear" w:pos="720"/>
          <w:tab w:val="left" w:pos="106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заражения).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shd w:fill="auto" w:val="clear"/>
        <w:tabs>
          <w:tab w:val="clear" w:pos="720"/>
          <w:tab w:val="left" w:pos="113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Дезактивация и дегазация территории, зданий, сооружений, техники.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shd w:fill="auto" w:val="clear"/>
        <w:tabs>
          <w:tab w:val="clear" w:pos="720"/>
          <w:tab w:val="left" w:pos="107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Действия по проведению работ по ликвидации ЧС на радиационно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водоохранные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КЗ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РСЧС).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9. Материально-техническое снабжение.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материально-технического снабжения сил ГО и РСЧС запасными частями, ремонтными и расходными материалами.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05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Развертывание полевых баз и складов хранения запасных частей, ремонтных и расходных материалов.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05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хранения и учета запасных частей, ремонтных и расходных материалов.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firstLine="76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Организация своевременного обеспечения сил ГО и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КЗ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РСЧС всеми видами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оснащения</w:t>
      </w:r>
      <w:r>
        <w:rPr>
          <w:rStyle w:val="2105pt"/>
          <w:rFonts w:ascii="Liberation Serif" w:hAnsi="Liberation Serif"/>
          <w:outline w:val="false"/>
          <w:shadow w:val="false"/>
          <w:kern w:val="2"/>
          <w:sz w:val="28"/>
          <w:szCs w:val="28"/>
        </w:rPr>
        <w:t xml:space="preserve">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По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д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воз его к участкам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организации обслуживания и текущего ремонта техники.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развертывания подвижной ремонтно-восстановительной группы по ремонту автомобильной техники и подвижной ремонтно</w:t>
        <w:softHyphen/>
        <w:t>восстановительной группы по ремонту инженерной техники, сборного пункта поврежденных машин, эвакуационной группы в полевых условиях.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сборные пункты поврежденных машин.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Занятие 3. Действия спасательной службы по организации хранения, учета и отпуска ГСМ в районе дислокации сил ГО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КЗ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РСЧС, на путях их выдвижения и в районе выполнения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База создания, технические возможности и порядок развертывания передвижной автозаправочной станции в полевых условиях.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хранилищ горюче-смазочных материалов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12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по заправке автомашин.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12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Противопожарное обеспечение проводимых мероприятий.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Практические действия по развертыванию автозаправочной станции в полевых условиях.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10. Инженерная подготовка.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Обрушение различными способами неустойчивых конструкций с использованием средств механизации и взрывчатых веществ.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Вскрытие заваленных убежищ и укрытий и подачи в них воздуха. Вывод людей и вынос пострадавших из защитного сооружения.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5.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Расчистка территории от обломков разрушенного здания после проведения аварийно-спасательных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по обеспечению спасательных работ при извлечении пострадавших из-под завалов (оказание первой помощи, вынос пострадавших, переноска пострадавших на носилках и подручных средствах к местам погрузки на автотранспорт, транспортировка пострадавших в лечебные учреждения).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Способы транспортировки пострадавших.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Расчистка территории от обломков разрушенного здания после проведения аварийно-спасательных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эвакуации населения из районов разрушений, пожаров и других опасных зон.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3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строительству быстровозводимых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Организационно-техническая подготовка к возведению быстровозводимых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Производство земляных работ. Возведение ограждающих конструкций. Устройство входов и аварийных выходов быстровозводимых защитных сооружений. Обвалование, герметизация и гидроизоляция.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Монтаж внутреннего оборудования быстровозводимых защитных сооружений. Устройство внешнего и внутреннего водоотвода.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Контроль за качеством возведения быстровозводимых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Строительство простейших укрытий.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Действия спасательной службы по выполнению мероприятий по обеспечению ликвидации последствий разлива нефтепродуктов.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Ликвидация последствий разливов нефтепродуктов на водных объектах. Установка боновых заграждений. Сбор нефтепродуктов с водной поверхности, снятие загрязненного прибрежного грунта.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11. Действия спасательной службы по восстановлению и поддержанию порядка в районах и маршрутах.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Мероприятия, проводимые на объектах по обеспечению поддержания установленного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ежима чрезвычайного положения.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при угрозе и совершении террористических актов.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в условиях загрязнении (заражении) радиоактивными и отравляющими веществами и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Взаимодействие с муниципальными образованиями.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 ;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установлению режима допуска в зону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обеспечению общественного порядка в районах и на маршрутах.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Взаимодействие с муниципальным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ем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при проведении эвакуации населения и в местах расселения эвакуированного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616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  <w:tab/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Сопровождение колонн с эвакуируемым населением и оказание помощи ОМСУ в расселении эвакуируемых.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Взаимодействие с муниципальным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ем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12. Действия спасательной службы по захоронению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Требования к захоронению тел погибших и организации их выполнения.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выполнения работ по погребению (захоронению)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3.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4.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подготовке к захоронению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662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  <w:tab/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по заблаговременной подготовке необходимых материальных средств для захоронения и оборудованию транспортных средств. Инструменты, материалы. Дезинфицирующие средства.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и проведение первичных мероприятий по обеспечению идентификации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санитарно-гигиенических и противоэпидемических мероприятий.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захоронению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Сбор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Опознавание по имеющимся документам. Описание внешности, фотографирование.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Погрузка тел погибших на транспортные средства. Доставка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3030" w:leader="none"/>
        </w:tabs>
        <w:bidi w:val="0"/>
        <w:spacing w:before="0" w:after="0"/>
        <w:ind w:left="248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 xml:space="preserve">VI. </w:t>
      </w:r>
      <w:bookmarkStart w:id="23" w:name="bookmark26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УЧЕБНО-МАТЕРИАЛЬНАЯ БАЗА</w:t>
      </w:r>
      <w:bookmarkEnd w:id="23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4132" w:leader="none"/>
        </w:tabs>
        <w:bidi w:val="0"/>
        <w:spacing w:before="0" w:after="0"/>
        <w:ind w:left="36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6.1 </w:t>
      </w:r>
      <w:bookmarkStart w:id="24" w:name="bookmark27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объекты.</w:t>
      </w:r>
      <w:bookmarkEnd w:id="24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целях эффективной реализации программы курсового обучения личного состава спасательных служб в организациях необходимо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Учебная площадка - специально оборудованная территория для отработки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практических навыков по действиям при угрозе и возникновения ЧС и военных конфликтов. 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Натурный участок местности - участок местности с расположенными на нем объектами, обеспечивающими отработку личным составом сил ГО и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КЗ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РСЧС навыков действий по выполнению АСДНР в соответствии с их предназначением.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Учебный кабинет необходимо оснастить стендами, раскрывающие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- 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- характеристики и порядок применения специальной техники,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В учебном кабинете, кроме того, необходимо иметь: макеты и образцы оборудования, снаряжения, инструментов и имущества, используемое данной спасательной службой.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Практические занятия проводить на натурном участке местности или на имеющейся территории.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На натурном участке местности или учебных площадках оборудуются места, позволяющие отрабатывать практические действия спасательной службы по предназначению при участии в обеспечении выполнения мероприятий по ГО.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511" w:leader="none"/>
        </w:tabs>
        <w:bidi w:val="0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 </w:t>
      </w:r>
      <w:bookmarkStart w:id="25" w:name="bookmark281"/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Средства обеспечения учебного процесса в области гражданской оборон</w:t>
      </w:r>
      <w:bookmarkEnd w:id="25"/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ы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bookmarkStart w:id="26" w:name="bookmark291"/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и защиты от чрезвычайных ситуаций.</w:t>
      </w:r>
      <w:bookmarkEnd w:id="26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472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6.2.1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>Нормативно-правовое обеспечение: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12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Конституция Российской Федерации.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5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12 февраля 1998 года № 28-ФЗ «О гражданской обороне».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6 марта 2006 года № 35-ФЗ «О противодействии терроризму».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Федеральный закон от 9 января 1996 года </w:t>
      </w:r>
      <w:r>
        <w:rPr>
          <w:color w:val="000000"/>
          <w:spacing w:val="0"/>
          <w:w w:val="100"/>
          <w:sz w:val="28"/>
          <w:szCs w:val="28"/>
          <w:lang w:val="en-US" w:eastAsia="en-US" w:bidi="en-US"/>
        </w:rPr>
        <w:t xml:space="preserve">N°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З-ФЗ «О радиационной безопасности населения».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21 декабря 1994 года № 69-ФЗ «О пожарной безопасности».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077" w:leader="none"/>
        </w:tabs>
        <w:bidi w:val="0"/>
        <w:spacing w:before="0" w:after="0"/>
        <w:ind w:left="0" w:right="0" w:firstLine="76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6 мая 2011 года № 100-ФЗ «О добровольной пожарной охране».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058" w:leader="none"/>
        </w:tabs>
        <w:bidi w:val="0"/>
        <w:spacing w:before="0" w:after="0"/>
        <w:ind w:left="0" w:right="0" w:firstLine="76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Указ Президента Российской Федерации от 31 декабря 2015 года № 683 «О Стратегии национальной безопасности Российской Федерации».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068" w:leader="none"/>
        </w:tabs>
        <w:bidi w:val="0"/>
        <w:spacing w:before="0" w:after="0"/>
        <w:ind w:left="0" w:right="0" w:firstLine="76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Указ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shd w:fill="auto" w:val="clear"/>
        <w:tabs>
          <w:tab w:val="clear" w:pos="720"/>
          <w:tab w:val="left" w:pos="1202" w:leader="none"/>
        </w:tabs>
        <w:bidi w:val="0"/>
        <w:spacing w:before="0" w:after="0"/>
        <w:ind w:left="0" w:right="0" w:firstLine="76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Указ Президента Российской Федерации от 11 января 2018 года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Указ Президента Российской Федерации от 1 января 2018 года № 2 «Об утверждении Основ государственной политики Российской Федерации </w:t>
      </w:r>
      <w:r>
        <w:rPr>
          <w:rStyle w:val="212pt"/>
          <w:rFonts w:eastAsia="Times New Roman" w:cs="Times New Roman"/>
          <w:bCs w:val="false"/>
          <w:iCs w:val="false"/>
          <w:outline w:val="false"/>
          <w:shadow w:val="false"/>
          <w:kern w:val="2"/>
          <w:sz w:val="28"/>
          <w:szCs w:val="28"/>
        </w:rPr>
        <w:t>в</w:t>
      </w:r>
      <w:r>
        <w:rPr>
          <w:rStyle w:val="212pt1"/>
          <w:outline w:val="false"/>
          <w:shadow w:val="false"/>
          <w:kern w:val="2"/>
          <w:sz w:val="28"/>
          <w:szCs w:val="28"/>
          <w:lang w:val="ru-RU" w:eastAsia="en-US" w:bidi="en-US"/>
        </w:rPr>
        <w:t xml:space="preserve"> </w:t>
      </w:r>
      <w:r>
        <w:rPr>
          <w:rStyle w:val="212pt1"/>
          <w:outline w:val="false"/>
          <w:shadow w:val="false"/>
          <w:kern w:val="2"/>
          <w:sz w:val="28"/>
          <w:szCs w:val="28"/>
        </w:rPr>
        <w:t>области пожарной безопасности на период до 2030 года».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212pt1"/>
          <w:outline w:val="false"/>
          <w:shadow w:val="false"/>
          <w:kern w:val="2"/>
          <w:sz w:val="28"/>
          <w:szCs w:val="28"/>
        </w:rPr>
        <w:t xml:space="preserve">           </w:t>
      </w:r>
      <w:r>
        <w:rPr>
          <w:rStyle w:val="212pt1"/>
          <w:rFonts w:ascii="Liberation Serif" w:hAnsi="Liberation Serif"/>
          <w:outline w:val="false"/>
          <w:shadow w:val="false"/>
          <w:kern w:val="2"/>
          <w:sz w:val="28"/>
          <w:szCs w:val="28"/>
        </w:rPr>
        <w:t xml:space="preserve">12. </w:t>
      </w:r>
      <w:r>
        <w:rPr>
          <w:rStyle w:val="212pt1"/>
          <w:rFonts w:ascii="Liberation Serif" w:hAnsi="Liberation Serif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Постановление Правительства Российской Федерации от 30.12.2003 № 794 «О единой государственной системе предупреждения и ликвидации чрезвычайных ситуаций».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6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26.11.2007 № 804 «Об утверждении Положения о гражданской обороне в Российской Федерации».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21.05.2007 № 304 «О классификации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02.11.2000 № 841 «Об утверждении Положения о подготовке населения в области гражданской обороны».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17.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08.11.2013 № 1007 «О силах и средствах единой государственной системы предупреждения и ликвидации чрезвычайных ситуаций».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18.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Закон Свердловской области от 27 декабря 2004 года № 221-03 «О защите населения и территорий от чрезвычайных ситуаций природного и техногенного характера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19.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Свердловской области от 16.07.2019 № 442-ПП «О спасательных службах по обеспечению выполнения мероприятий по гражданской обороне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8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20.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Свердловской области от 03.10.2012 № 1102-ПП «Об аттестационной комиссии Правительства Свердловской области по аттестации аварийно-спасательных служб, аварийно-спасательных формирований, спасателей и граждан, приобретающих статус спасателя, на территории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Приказ Минздрава Свердловской области от 31.10.2019 № 2145-п «О создании и организации работы спасательной службы медицинского обеспечения гражданской обороны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Свердловской области от 20.03.2007 № 204-ПП «Об утверждении Положения об организации и ведении аварийно- спасательных работ в чрезвычайных ситуациях на территории Свердловской области».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212pt1"/>
          <w:rFonts w:ascii="Liberation Serif" w:hAnsi="Liberation Serif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</w:t>
      </w:r>
      <w:r>
        <w:rPr>
          <w:rStyle w:val="212pt1"/>
          <w:rFonts w:ascii="Liberation Serif" w:hAnsi="Liberation Serif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23. Постановление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ситуаций».</w:t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both"/>
        <w:textAlignment w:val="auto"/>
        <w:rPr>
          <w:rStyle w:val="212pt1"/>
          <w:rFonts w:ascii="Liberation Serif" w:hAnsi="Liberation Serif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center"/>
        <w:textAlignment w:val="auto"/>
        <w:rPr>
          <w:sz w:val="20"/>
          <w:szCs w:val="20"/>
          <w:lang w:val="ru-RU"/>
        </w:rPr>
      </w:pPr>
      <w:r>
        <w:rPr>
          <w:rStyle w:val="212pt1"/>
          <w:rFonts w:ascii="Liberation Serif" w:hAnsi="Liberation Serif"/>
          <w:b/>
          <w:bCs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6.2.2 Учебно-методическое и информационное обеспечение.</w:t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both"/>
        <w:textAlignment w:val="auto"/>
        <w:rPr>
          <w:sz w:val="20"/>
          <w:szCs w:val="20"/>
          <w:lang w:val="ru-RU"/>
        </w:rPr>
      </w:pPr>
      <w:r>
        <w:rPr>
          <w:rStyle w:val="212pt1"/>
          <w:rFonts w:ascii="Liberation Serif" w:hAnsi="Liberation Serif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Учебно-методическое пособие, содержащие материалы, необходимые для реализации обучения по темам и учебным вопросам, указанным в программе, могут представлены в виде печатных изданий, электронных учебных материалов, тематических фильмов.</w:t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both"/>
        <w:textAlignment w:val="auto"/>
        <w:rPr>
          <w:rStyle w:val="212pt1"/>
          <w:rFonts w:ascii="Liberation Serif" w:hAnsi="Liberation Serif"/>
          <w:b w:val="false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center"/>
        <w:textAlignment w:val="auto"/>
        <w:rPr>
          <w:sz w:val="20"/>
          <w:szCs w:val="20"/>
          <w:lang w:val="ru-RU"/>
        </w:rPr>
      </w:pPr>
      <w:r>
        <w:rPr>
          <w:rStyle w:val="212pt1"/>
          <w:rFonts w:ascii="Liberation Serif" w:hAnsi="Liberation Serif"/>
          <w:b/>
          <w:bCs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6.2.</w:t>
      </w:r>
      <w:r>
        <w:rPr>
          <w:rStyle w:val="212pt1"/>
          <w:rFonts w:ascii="Liberation Serif" w:hAnsi="Liberation Serif"/>
          <w:b/>
          <w:bCs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3 Материально-техническое обеспечение: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компьютеры с установленным программным обеспечением;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мультимедийный проектор, экран или интерактивная доска;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робот-тренажер, манекен для отработки приемов оказания первой помощи;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макеты защитных сооружений, систем связи и оповещения, оборудования для проведения АСДНР;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плакаты;</w:t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- презентации лекций.</w:t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sz w:val="20"/>
          <w:szCs w:val="20"/>
          <w:lang w:val="ru-RU"/>
        </w:rPr>
      </w:pPr>
      <w:r>
        <w:rPr>
          <w:rStyle w:val="22"/>
          <w:rFonts w:eastAsia="Times New Roman" w:ascii="Liberation Serif" w:hAnsi="Liberation Serif"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en-US" w:eastAsia="ru-RU" w:bidi="ru-RU"/>
        </w:rPr>
        <w:t xml:space="preserve">VII. </w:t>
      </w:r>
      <w:r>
        <w:rPr>
          <w:rStyle w:val="22"/>
          <w:rFonts w:eastAsia="Times New Roman" w:ascii="Liberation Serif" w:hAnsi="Liberation Serif"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УЧЕБНО-ТЕМАТИЧЕСКИЙ ПЛАН</w:t>
      </w:r>
    </w:p>
    <w:tbl>
      <w:tblPr>
        <w:tblW w:w="10320" w:type="dxa"/>
        <w:jc w:val="left"/>
        <w:tblInd w:w="-3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25"/>
        <w:gridCol w:w="840"/>
        <w:gridCol w:w="915"/>
        <w:gridCol w:w="900"/>
        <w:gridCol w:w="1140"/>
      </w:tblGrid>
      <w:tr>
        <w:trPr/>
        <w:tc>
          <w:tcPr>
            <w:tcW w:w="6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3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6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 них в форме</w:t>
            </w:r>
          </w:p>
        </w:tc>
      </w:tr>
      <w:tr>
        <w:trPr/>
        <w:tc>
          <w:tcPr>
            <w:tcW w:w="6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>
        <w:trPr/>
        <w:tc>
          <w:tcPr>
            <w:tcW w:w="103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 базовой подготовки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личного состава спасательной службы при выдвижении в район выполнения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2. Меры безопасности при выполнении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3. Особенности выполнения задач на местности, зараженной радиоактивными, отравляющими веществами и АХОВ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2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4. Оказание первой помощи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Медицинские средства индивидуальной защиты и правила пользования ими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Оказание первой помощи раненым и пораженным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2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Контрольное занятие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>
        <w:trPr/>
        <w:tc>
          <w:tcPr>
            <w:tcW w:w="103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8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Style w:val="23"/>
                <w:rFonts w:ascii="Liberation Serif" w:hAnsi="Liberation Serif"/>
                <w:bCs w:val="false"/>
                <w:sz w:val="24"/>
                <w:szCs w:val="24"/>
                <w:u w:val="none"/>
                <w:lang w:val="ru-RU"/>
              </w:rPr>
              <w:t>модуль специальной подготовки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1. Борьба с пожарами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Особенности действий по тушению лесных и торфяных пожаров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2. Предоставление населению убежищ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Виды защитных сооружений, их характеристика и требования по содержанию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Действия спасательной службы по оповещению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69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4. Эвакуация населения, материальных и культурных ценностей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при эвакуации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3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5. Первоочередное обеспечение пострадавшего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Действия спасательной службы по устранению аварий на коммунально</w:t>
              <w:softHyphen/>
              <w:t>энергетических сетях и технологических линиях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развертыванию и функционированию подвижного пункта продовольственного снабжения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6. Организация и выполнение мероприятий по оказанию медицинской помощи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медицинской помощи в местах проведения АСДНР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Особенности организации оказания медицинской помощи пострадавшим при различных видах ЧС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7. Защита продуктов растениеводства и животноводства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проведению мероприятий по защите воды и фуража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8. Радиационная и химическая защита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69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работы пункта выдачи средств индивидуальной защиты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83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Действия спасательной службы по ликвидации последствий аварии на радиационно и химически опасных объектах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9. Материально-техническое снабжение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69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обслуживания и текущего ремонта техники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организации хранения, учета и выдачи горюче</w:t>
              <w:softHyphen/>
              <w:t>смазочных материалов в районе дислокации сил ГО и РСЧС, на путях их выдвижения и в районе выполнения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2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10. Инженерная защита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обеспечению мероприятий, выполняемых при спасении людей, находящихся под завалами, и ликвидации завалов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Действия спасательной службы по выполнению мероприятий по обеспечению ликвидации последствий разлива нефтепродуктов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11. Действия спасательной службы по восстановление и поддержание порядка в районах и на маршрутах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35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35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2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12. Действия спасательной службы по захоронению тел погибших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Требования к захоронению тел погибших и организации их выполнения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69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подготовке к захоронению тел погибших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захоронению тел погибших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-57" w:hanging="0"/>
              <w:jc w:val="center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Style w:val="Style11"/>
          <w:szCs w:val="28"/>
          <w:lang w:val="ru-RU"/>
        </w:rPr>
        <w:t xml:space="preserve">                                                                                             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 xml:space="preserve">№ </w:t>
      </w:r>
      <w:r>
        <w:rPr>
          <w:rStyle w:val="Style11"/>
          <w:sz w:val="24"/>
          <w:szCs w:val="24"/>
          <w:lang w:val="ru-RU"/>
        </w:rPr>
        <w:t>4</w:t>
      </w:r>
    </w:p>
    <w:p>
      <w:pPr>
        <w:pStyle w:val="Normal"/>
        <w:jc w:val="left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left"/>
        <w:textAlignment w:val="auto"/>
        <w:rPr>
          <w:sz w:val="20"/>
          <w:szCs w:val="28"/>
          <w:lang w:val="ru-RU"/>
        </w:rPr>
      </w:pP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от 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29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.20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 № 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336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eastAsia="ru-RU"/>
        </w:rPr>
      </w:pPr>
      <w:r>
        <w:rPr>
          <w:sz w:val="20"/>
          <w:szCs w:val="28"/>
          <w:lang w:val="ru-RU"/>
        </w:rPr>
      </w:r>
    </w:p>
    <w:p>
      <w:pPr>
        <w:pStyle w:val="18"/>
        <w:keepNext w:val="false"/>
        <w:keepLines w:val="false"/>
        <w:widowControl w:val="false"/>
        <w:pBdr/>
        <w:shd w:fill="auto" w:val="clear"/>
        <w:tabs>
          <w:tab w:val="clear" w:pos="720"/>
          <w:tab w:val="left" w:pos="4192" w:leader="none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27" w:name="bookmark49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</w:t>
      </w:r>
      <w:bookmarkEnd w:id="27"/>
    </w:p>
    <w:p>
      <w:pPr>
        <w:pStyle w:val="32"/>
        <w:keepNext w:val="false"/>
        <w:keepLines w:val="false"/>
        <w:widowControl w:val="false"/>
        <w:pBdr/>
        <w:shd w:fill="auto" w:val="clear"/>
        <w:bidi w:val="0"/>
        <w:spacing w:before="0" w:after="0"/>
        <w:ind w:left="34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курсового обучения личного состава нештатных аварийно-спасательных </w:t>
      </w:r>
      <w:bookmarkStart w:id="28" w:name="bookmark50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формирований</w:t>
      </w:r>
      <w:bookmarkEnd w:id="28"/>
    </w:p>
    <w:p>
      <w:pPr>
        <w:pStyle w:val="32"/>
        <w:widowControl w:val="false"/>
        <w:pBdr/>
        <w:shd w:fill="auto" w:val="clear"/>
        <w:bidi w:val="0"/>
        <w:spacing w:before="0" w:after="0"/>
        <w:ind w:left="34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r>
    </w:p>
    <w:p>
      <w:pPr>
        <w:pStyle w:val="18"/>
        <w:keepNext w:val="false"/>
        <w:keepLines w:val="false"/>
        <w:widowControl w:val="false"/>
        <w:numPr>
          <w:ilvl w:val="0"/>
          <w:numId w:val="39"/>
        </w:numPr>
        <w:pBdr/>
        <w:shd w:fill="auto" w:val="clear"/>
        <w:tabs>
          <w:tab w:val="clear" w:pos="720"/>
          <w:tab w:val="left" w:pos="3563" w:leader="none"/>
        </w:tabs>
        <w:bidi w:val="0"/>
        <w:spacing w:before="0" w:after="0"/>
        <w:ind w:left="326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29" w:name="bookmark51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ОБЩИЕ ПОЛОЖЕНИЯ</w:t>
      </w:r>
      <w:bookmarkEnd w:id="29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курсового обучения личного состава нештатных аварийно- спасательных формирований (далее - НАСФ) в области ГО разработана в соответствии с требованиями постановления Правительства Российской Федерации от 02.11.2000 № 841 «Об утверждении Положения о подготовке населения в области гражданской обороны», а также приказов МЧС России от 23.12.2005 № 999 «Об утверждении Порядка создания нештатных аварийно- спасательных формирований», от 29.11.2013 № 765 «Об утверждении порядка создания вспомогательных горноспасательных команд».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предназначена для руководителей организаций, которые в соответствии с нормативными правовыми актами Российской Федерации и законодательства Свердловской области создают и поддерживают в состоянии готовности НАСФ.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30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раскрывает организацию и порядок проведения курсового обучения, рекомендуемые результаты обучения.</w:t>
      </w:r>
    </w:p>
    <w:p>
      <w:pPr>
        <w:pStyle w:val="18"/>
        <w:keepNext w:val="false"/>
        <w:keepLines w:val="false"/>
        <w:widowControl w:val="false"/>
        <w:numPr>
          <w:ilvl w:val="0"/>
          <w:numId w:val="39"/>
        </w:numPr>
        <w:pBdr/>
        <w:shd w:fill="auto" w:val="clear"/>
        <w:tabs>
          <w:tab w:val="clear" w:pos="720"/>
          <w:tab w:val="left" w:pos="1344" w:leader="none"/>
        </w:tabs>
        <w:bidi w:val="0"/>
        <w:spacing w:before="0" w:after="0"/>
        <w:ind w:left="94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30" w:name="bookmark52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 И ОСНОВНЫЕ ЗАДАЧИ КУРСОВОГО ОБУЧЕНИЯ</w:t>
      </w:r>
      <w:bookmarkEnd w:id="30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Целью курсового обучения является совершенствование имеющихся у обучаемых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АСДНР в интересах защиты населения от опасностей, возникающих при военных конфликтах или вследствие этих конфликтов, а также при ЧС.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Основными задачами курсового обучения являются: 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совершенствование навыков в выполнении приемов и способов действий в соответствии со специальностью при проведении АСДНР;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изучение приемов оказания первой помощи пострадавшим;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соблюдение мер безопасности при использовании техники, оборудования, снаряжения, инструментов, находящихся на оснащении НАСФ.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Основными принципами курсового обучения являются: 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обучение личного состава знаниям и навыкам, необходимым при проведении АСДНР;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740" w:right="78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наглядность и максимальное приближение к реальной обстановке;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740" w:right="78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каждый руководитель НАСФ обучает своих подчиненных;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740" w:right="78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умелое сочетание различных форм и методов обучения;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системность и методическая последовательность обучения («от простого к сложному, от известного к неизвестному»);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atLeast" w:line="0" w:before="0" w:after="0"/>
        <w:ind w:left="737" w:right="0" w:hanging="0"/>
        <w:jc w:val="left"/>
        <w:textAlignment w:val="auto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коллективный и индивидуальный подход в обучении;</w:t>
      </w:r>
    </w:p>
    <w:p>
      <w:pPr>
        <w:pStyle w:val="26"/>
        <w:widowControl w:val="false"/>
        <w:pBdr/>
        <w:shd w:fill="auto" w:val="clear"/>
        <w:bidi w:val="0"/>
        <w:spacing w:lineRule="atLeast" w:line="0" w:before="0" w:after="0"/>
        <w:ind w:left="737" w:right="0" w:hanging="0"/>
        <w:jc w:val="left"/>
        <w:textAlignment w:val="auto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сознательность и активность обучения;</w:t>
      </w:r>
    </w:p>
    <w:p>
      <w:pPr>
        <w:pStyle w:val="26"/>
        <w:widowControl w:val="false"/>
        <w:pBdr/>
        <w:shd w:fill="auto" w:val="clear"/>
        <w:bidi w:val="0"/>
        <w:spacing w:lineRule="atLeast" w:line="0" w:before="0" w:after="0"/>
        <w:ind w:left="737" w:right="0" w:hanging="0"/>
        <w:jc w:val="left"/>
        <w:textAlignment w:val="auto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доступность обучения.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 теоретических занятий (лекций) - усвоение личным составом предназначения и решаемых задач НАСФ, а также возможной обстановки в зоне ответственности НАСФ.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основу курсового обучения личного состава НАСФ положено проведение практических занятий: тренировки, комплексные и тактико- специальные занятия.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ходе комплексного занятия весь личный состав НАСФ, независимо от занимаемых должностей, обучается по единому замыслу.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комплексном занятии практические действия отрабатываются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НАСФ.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Тактико-специальное занятие - является высшей формой курсового обучения личного состава НАСФ и предназначено для сплочения личного состава НАСФ и совершенствования навыков командиров структурных подразделений НАСФ в организации действий и управлении личным составом при практическом выполнении задач стоящих перед НАСФ.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24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>
      <w:pPr>
        <w:pStyle w:val="18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II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I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.</w:t>
      </w:r>
      <w:bookmarkStart w:id="31" w:name="bookmark53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ОРГАНИЗАЦИЯ КУРСОВОГО ОБУЧЕНИЯ</w:t>
      </w:r>
      <w:bookmarkEnd w:id="31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202" w:leader="none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3.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 </w:t>
      </w:r>
      <w:bookmarkStart w:id="32" w:name="bookmark54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и последовательность проведения курсового обучения.</w:t>
      </w:r>
      <w:bookmarkEnd w:id="32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Курсовое обучение личного состава НАСФ проводится ежегодно в соответствии с Программой и расписанием занятий на год.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20 часов в год.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Форма курсового обучения личного состава НАСФ - очная в рамках рабочего времени.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НАСФ.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ЧС. Объем базовой подготовки для всех видов НАСФ - не менее 14 часов в год.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Модуль специальной подготовки НАСФ направлен на совершенствование слаженности действий НАСФ при выполнении задач по предназначению.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Проверка индивидуальных знаний личного состава осуществляется в ходе проведения опроса или тестирования. 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Занятия проводятся с личным составом НАСФ на натурных участках местности или на территории организации.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Тренировки и комплексные занятия с личным составом НАСФ возможно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проводить  структурным подразделениям.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2800" w:leader="none"/>
        </w:tabs>
        <w:bidi w:val="0"/>
        <w:spacing w:before="0" w:after="0"/>
        <w:ind w:left="232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3.2 </w:t>
      </w:r>
      <w:bookmarkStart w:id="33" w:name="bookmark55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Руководство обучением и учет результатов.</w:t>
      </w:r>
      <w:bookmarkEnd w:id="33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Руководство обучением личного состава должно обеспечивать полное и качественное выполнение Программы.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Для достижения поставленных целей необходимо: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качественное планирование учебного процесса;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систематический контроль за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изучение, обобщение и внедрение передового опыта в организации проведения занятий;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своевременное и объективное подведение итогов обучения;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эффективное использование имеющейся учебно-материальной базы и по ее постоянное совершенствование.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Руководители организаций, создающих НАСФ, исходя из местных условий, с учетом предназначения конкретного НАСФ и степени подготовки личного состава уточняют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включают темы для совершенствования умений обучаемых по оказанию первой помощи и повышению психологической устойчивости личного состава НАСФ при работе в зоне ЧС.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уточняется не реже одного раза в 5 лет.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Командиры структурных подразделений НАСФ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 организации занятий командиры структурных подразделений НАСФ должны предусматривать максимальное использование имеющегося учебного оборудования и средств обеспечения учебного процесса.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Журналы хранятся в течение года после завершения обучения.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31" w:before="0" w:after="248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Результаты обучения каждого работника, входящего в состав НАСФ, также заносятся в журнал учета.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971" w:leader="none"/>
        </w:tabs>
        <w:bidi w:val="0"/>
        <w:spacing w:before="0" w:after="0"/>
        <w:ind w:left="150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3.3 </w:t>
      </w:r>
      <w:bookmarkStart w:id="34" w:name="bookmark56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обеспечению требований безопасности.</w:t>
      </w:r>
      <w:bookmarkEnd w:id="34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Руководитель занятия принимает меры по предотвращению травматизма обучаемых, устанавливает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 эти требования и добивается строгого их выполнения.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Перед началом каждого занятия руководитель занятий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 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>
      <w:pPr>
        <w:pStyle w:val="18"/>
        <w:keepNext w:val="false"/>
        <w:keepLines w:val="false"/>
        <w:widowControl w:val="false"/>
        <w:pBdr/>
        <w:shd w:fill="auto" w:val="clear"/>
        <w:bidi w:val="0"/>
        <w:spacing w:before="0" w:after="0"/>
        <w:ind w:left="2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r>
    </w:p>
    <w:p>
      <w:pPr>
        <w:pStyle w:val="18"/>
        <w:widowControl w:val="false"/>
        <w:pBdr/>
        <w:shd w:fill="auto" w:val="clear"/>
        <w:bidi w:val="0"/>
        <w:spacing w:before="0" w:after="0"/>
        <w:ind w:left="2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35" w:name="bookmark57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IV. РЕКОМЕНДУЕМЫЕ РЕЗУЛЬТАТЫ КУРСОВОГО ОБУЧЕНИЯ</w:t>
      </w:r>
      <w:bookmarkEnd w:id="35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результате прохождения курсового обучения личный состав НАСФ должен знать: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характерные особенности опасностей, возникающих при ведении военных действий или вследствие этих действий, а также при ЧС и способы защиты от них;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поражающие свойства отравляющих веществ, аварийно химически опасное вещество (далее АХОВ), применяемых в организации, порядок и способы защиты при их утечке (выбросе);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предназначение НАСФ и свои функциональные обязанности;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порядок оповещения, сбора и приведения в готовность НАСФ;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производственные и технологические особенности функционирования организации, характер возможных АСДНР, вытекающих из содержания паспорта безопасности объекта;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порядок проведения санитарной обработки, специальной обработки техники, обеззараживания зданий и территорий.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Уметь: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-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выполнять функциональные обязанности при проведении АСДНР;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-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 состоящие на оснащении формирования;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работать на штатных средствах св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язи;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оказывать первую помощь раненым и пораженным, а также эвакуировать их в безопасные мест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а;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-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езамедлительно реагировать на возникновение аварийной ситуации на потенциально опасном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объекте, принимать меры по ее локализации и ликвидации.</w:t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en-US" w:eastAsia="ru-RU" w:bidi="ru-RU"/>
        </w:rPr>
        <w:t xml:space="preserve">V. </w:t>
      </w:r>
      <w:r>
        <w:rPr>
          <w:rStyle w:val="13pt"/>
          <w:rFonts w:eastAsia="Times New Roman" w:cs="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РЕКОМЕНДУЕМЫЙ УЧЕБНО-ТЕМАТИЧЕСКИЙ ПЛАН</w:t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6795"/>
        <w:gridCol w:w="1305"/>
        <w:gridCol w:w="1020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строки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тем модуля базовой подготовки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проведения (ч)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Модуль базовой подготовки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лекция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личного состава при приведении НАСФ в готовность к выполнению задач в соответствии с предназначением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12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9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</w:tbl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Темы, формы и время занятий модуля специальной подготовки</w:t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6795"/>
        <w:gridCol w:w="1425"/>
        <w:gridCol w:w="900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строки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тем модуля </w:t>
            </w:r>
            <w:r>
              <w:rPr>
                <w:sz w:val="24"/>
                <w:szCs w:val="24"/>
                <w:lang w:val="ru-RU"/>
              </w:rPr>
              <w:t>специальн</w:t>
            </w:r>
            <w:r>
              <w:rPr>
                <w:sz w:val="24"/>
                <w:szCs w:val="24"/>
                <w:lang w:val="ru-RU"/>
              </w:rPr>
              <w:t>ой подготовки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проведения (ч)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Аварийно-спасательный отряд (команда, группа, звено)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16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при проведении аварийно- спасательных и других неотложных работ в очагах поражения и зонах ЧС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6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Аварийно-спасательный отряд, (команда, группа звено) радиационной, химической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6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и биологической защиты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при авариях на потенциально опасных объектах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Пожарно-спасательная команда (группа, звено)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54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Аварийно-спасательная команда механизации работ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83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83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83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83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Аварийно-спасательное звено (группа) разведки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Пост радиационного и химического наблюдения(подвижный)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Действие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12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Действие личного состава поста по ведению радиационной и химической разведки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12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Вспомогательная горноспасательная команда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Действие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практическое</w:t>
            </w:r>
          </w:p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12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6"/>
              <w:keepNext w:val="false"/>
              <w:keepLines w:val="false"/>
              <w:widowControl w:val="false"/>
              <w:shd w:fill="auto" w:val="clear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bidi w:val="0"/>
        <w:spacing w:before="0" w:after="0"/>
        <w:ind w:left="0" w:right="0" w:firstLine="740"/>
        <w:jc w:val="both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</w:pPr>
      <w:r>
        <w:rPr/>
      </w:r>
    </w:p>
    <w:p>
      <w:pPr>
        <w:pStyle w:val="18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36" w:name="bookmark59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VI. СОДЕРЖАНИЕ ТЕМ ЗАНЯТИЙ</w:t>
      </w:r>
      <w:bookmarkEnd w:id="36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820" w:leader="none"/>
        </w:tabs>
        <w:bidi w:val="0"/>
        <w:spacing w:lineRule="exact" w:line="317" w:before="0" w:after="0"/>
        <w:ind w:left="0" w:right="624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6.1 </w:t>
      </w:r>
      <w:bookmarkStart w:id="37" w:name="bookmark60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Содержание тем занятий, рекомендованных для включения в модуль базовой подготовки.</w:t>
      </w:r>
      <w:bookmarkEnd w:id="37"/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1. Предназначение НАСФ, порядок оповещения и возможная обстановка в зоне ответственности.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8"/>
        </w:numPr>
        <w:pBdr/>
        <w:shd w:fill="auto" w:val="clear"/>
        <w:tabs>
          <w:tab w:val="clear" w:pos="720"/>
          <w:tab w:val="left" w:pos="107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38"/>
        </w:numPr>
        <w:pBdr/>
        <w:shd w:fill="auto" w:val="clear"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Предназначение и состав НАСФ. Функциональные обязанности личного состава НАСФ. Порядок оповещения личного состава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38"/>
        </w:numPr>
        <w:pBdr/>
        <w:shd w:fill="auto" w:val="clear"/>
        <w:tabs>
          <w:tab w:val="clear" w:pos="720"/>
          <w:tab w:val="left" w:pos="126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Краткая характеристика возможной обстановки в зоне ответственности НАСФ в случае возникновения военных конфликтов, а также при ЧС.</w:t>
      </w:r>
    </w:p>
    <w:p>
      <w:pPr>
        <w:pStyle w:val="26"/>
        <w:keepNext w:val="false"/>
        <w:keepLines w:val="false"/>
        <w:widowControl w:val="false"/>
        <w:numPr>
          <w:ilvl w:val="0"/>
          <w:numId w:val="38"/>
        </w:numPr>
        <w:pBdr/>
        <w:shd w:fill="auto" w:val="clear"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Ориентировочный объем предстоящих АСДНР и решаемые задачи при планомерном выполнении мероприятий ГО, при внезапном нападении противника, а также при ЧС.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Действия личного состава при приведении НАСФ в готовность к выполнению задач в соответствии с предназначением.</w:t>
      </w:r>
    </w:p>
    <w:p>
      <w:pPr>
        <w:pStyle w:val="26"/>
        <w:keepNext w:val="false"/>
        <w:keepLines w:val="false"/>
        <w:widowControl w:val="false"/>
        <w:pBdr/>
        <w:shd w:fill="auto" w:val="clear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07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firstLine="76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Порядок оповещения, получения табельного имущества, подгонки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средств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индивидуальной зашиты.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выдвижения в район сбора (для вспомогательных горноспасательных команд - на подземные и их поверхностные пункты).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08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Ознакомление с маршрутом и районом сбора (для вспомогательных горноспасательных команд - к возможным местам аварий с учетом свежей струи воздуха).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290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при практическом приведении формирований в готовность и выходе в район сбора.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3. Назначение и правила применения техники, оборудования, снаряжения и инструментов, стоящих на оснащении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техники, приборов и инструментов к проведению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Применение, обслуживание и хранение техники, оборудования, снаряжения и инструментов, стоящих на оснащении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8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4. Действия НАСФ в условиях радиоактивного и химического загрязнения (заражения) местности.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Практическое применение средств индивидуальной защиты кожи и органов дыхания, выполнение нормативов.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защиты личного состава НАСФ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выдачи индивидуальных дозиметров и снятия показаний.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lineRule="exact" w:line="331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при частичной и полной специальной обработке.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88" w:leader="none"/>
        </w:tabs>
        <w:bidi w:val="0"/>
        <w:spacing w:lineRule="exact" w:line="331" w:before="0" w:after="248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при обнаружении пострадавших, оказания первой помощи и транспортировке их в безопасное место.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846" w:leader="none"/>
        </w:tabs>
        <w:bidi w:val="0"/>
        <w:spacing w:lineRule="exact" w:line="322" w:before="0" w:after="0"/>
        <w:ind w:left="1474" w:right="567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 </w:t>
      </w:r>
      <w:bookmarkStart w:id="38" w:name="bookmark611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Содержание тем занятий, рекомендованных для включения в модуль специальной подготовки.</w:t>
      </w:r>
      <w:bookmarkEnd w:id="38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4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6.2.1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Аварийно-спасательный отряд (команда, группа, звено).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Тема: Действия НАСФ при проведении аварийно-спасательных и других неотложных работ в очагах поражения и зонах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ведению разведки и поиску пострадавших.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спасению пострадавших в очагах поражения и зонах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при проведении АСДНР с учетом возможной обстановки.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4.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Действия НАСФ при авариях на гидротехнических сооружениях.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1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5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6.2.2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Аварийно-спасательный отряд, (команда, группа звено) радиационной, химической и биологической защиты.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Тема: Действия НАСФ при авариях на потенциально опасных объектах.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Действия НАСФ при авариях с выбросом (разливом)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Соблюдение режима работы личного состава НАСФ в условиях химического заражения.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ведению химической разведки.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локализации и ликвидации очагов АХОВ. Проведение дегазации.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Защита личного состава НАСФ при ведении АСДНР при авариях на химически опасном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локализации и ликвидации очагов с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НАСФ при радиационных авариях.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6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НАСФ при эвакуации работников объекта и населения из зоны радиоактивного загрязнения.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2.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Действия личного состава НАСФ при проведении дезактивации территории и дорог.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НАСФ при авариях на биологически опасном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Основные свойства биологических средств, их воздействие на организм человека, животных, растения.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поражающего действия токсинов.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Основные мероприятия медико-биологической защиты населения, сил ГО. Правила поведения в очаге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Отработка приемов локализации и ликвидации источника заражения.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организации жизнедеятельности спасателей в зоне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Отработка приемов оказания первой помощи пострадавшим в очаге биологического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083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НАСФ в условиях карантина. Обращение с больными животными.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127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shd w:fill="auto" w:val="clear"/>
        <w:tabs>
          <w:tab w:val="clear" w:pos="720"/>
          <w:tab w:val="left" w:pos="1127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дезинфекционных мероприятий.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478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6.2.3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Пожарно-спасательная команда (группа, звено).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Тема: Действия НАСФ по тушению пожаров в различных условиях обстановки.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выполнению мероприятий в соответствии с Планом противопожарной защиты объекта.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при ведении разведки, поиск и спасение людей в задымленных помещениях и эвакуации имущества.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3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при вскрытии и разборке конструкций на пожаре.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8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газо- и нефтепроводах.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4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6.2.4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Аварийно-спасательная команда механизации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1. Действия НАСФ по устройству проездов, обрушению неустойчивых конструкций.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0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оборудованию проходов (проездов) в завалах.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1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креплению и усилению конструкций.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Взаимодействие НАСФ с силами, действующими в очаге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Действия НАСФ по вскрытию заваленных защитных сооружений и разборке завалов.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0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Разведка завалов, поврежденных и горящих зданий.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отрывков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9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расчистке территории от обломков разрушенного здания.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5.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Взаимодействие НАСФ с силами, действующими в очаге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4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6.2.5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Аварийно-спасательное звено (груша) разведки.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Тема: Действия формирования по ведению специфической разведки в соответствии с предназначением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ведению инженерной разведки: дорог, проходов (проездов), завалов, разрушенных зданий, защитных сооружений, коммунально</w:t>
        <w:softHyphen/>
        <w:t>энергетических сетей и др. сооружений, имеющихся на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ведению радиационной и химической разведки.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действия НАСФ при ведении разведки на речной (морской) акватории.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34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действия НАСФ при ведении разведки на автомобильном транспорте.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8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действия НАСФ при ведении разведки на средствах железнодорожного транспорта.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4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6.2.6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 радиационного и химического наблюдения (подвижный).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Тема 1. Действия личного состава при угрозе радиоактивного и химического загрязнения (заражения) местности. 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9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работа по определению уровней радиации на местности и степени радиоактивного загрязнения различных поверхностей.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Выполнение нормативов в средствах индивидуальной защиты.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Действия личного состава по ведению радиационной и химической разведки.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по ведению радиационной и химической разведки на маршруте выдвижения.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9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поста по ведению радиационной и химической разведки на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9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Определение степени зараженности техники после проведения специальной обработки.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4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6.2.7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Вспомогательная горноспасательная команда.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left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Тема 1. Действия по спасению пострадавших при авариях на объектах ведения подземных работ. 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left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Поиск пострадавших и оказание им первой помощи.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Эвакуация пострадавших с аварийных участков.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4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по спасению людей в условиях задымленности.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Тема 2. Действия личного состава по локализации (ликвидации) последствий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31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вспомогательных горноспасательных команд (далее - ВГК) при локализации аварий в начальный период ее возникновения.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041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Использование средств пожаротушения, стоящих на оснащении ВГК, при тушении горящ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их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конвейерных лент, электрооборудования, угля, масел и других горючих материалов, имеющихся на объекте ведения подземных горных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5309" w:leader="none"/>
        </w:tabs>
        <w:bidi w:val="0"/>
        <w:spacing w:lineRule="exact" w:line="317" w:before="0" w:after="296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Действия по ликвидации последствий аварий совместно с профессиональными аварийно-спасательными службами (формированиями).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39" w:name="bookmark62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VII. РЕКОМЕНДУЕМАЯ УЧЕБНО-МАТЕРИАЛЬНАЯ БАЗА</w:t>
      </w:r>
      <w:bookmarkEnd w:id="39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4079" w:leader="none"/>
        </w:tabs>
        <w:bidi w:val="0"/>
        <w:spacing w:before="0" w:after="0"/>
        <w:ind w:left="360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7.1 </w:t>
      </w:r>
      <w:bookmarkStart w:id="40" w:name="bookmark63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объекты.</w:t>
      </w:r>
      <w:bookmarkEnd w:id="40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целях эффективной реализации Программы в организациях, создающих НАСФ, необходимо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530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</w:t>
        <w:tab/>
        <w:t>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Натурный участок местности - участок местности с расположенными на нем объектами, обеспечивающими отработку личным составом сил ГО и единая государственная система предупреждения и ликвидации ЧС навыков действий по выполнению АСДНР в соответствии с их предназначением.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Учебный кабинет рекомендуется оснастить стендами, раскрывающие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действия личного состава НАСФ при приведении в готовность, выдвижении в район сбора и участия в выполнении работ согласно предназначения НАСФ;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характеристики и порядок применения специальной техники,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В учебном кабинете, кроме того, рекомендуется размещать: макеты и образцы оборудования, снаряжения, инструментов и имущества, определенные приказом МЧС России от 23.12.2005 № 999 «Об утверждении Порядка создания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нештатных аварийно-спасательных формирований».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2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Практические занятия проводить на натуральном участке местности или на территории организации.</w:t>
      </w:r>
    </w:p>
    <w:p>
      <w:pPr>
        <w:pStyle w:val="26"/>
        <w:numPr>
          <w:ilvl w:val="0"/>
          <w:numId w:val="0"/>
        </w:numPr>
        <w:pBdr/>
        <w:spacing w:lineRule="exact" w:line="317" w:before="0" w:after="296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На натурном участке местности или учебных площадках оборудуются места, позволяющие отрабатывать практические действия по выполнению личным составам НАСФ задач в соответствии с предназначением.</w:t>
      </w:r>
    </w:p>
    <w:p>
      <w:pPr>
        <w:pStyle w:val="18"/>
        <w:numPr>
          <w:ilvl w:val="0"/>
          <w:numId w:val="0"/>
        </w:numPr>
        <w:pBdr/>
        <w:tabs>
          <w:tab w:val="clear" w:pos="720"/>
          <w:tab w:val="left" w:pos="483" w:leader="none"/>
        </w:tabs>
        <w:spacing w:lineRule="exact" w:line="322"/>
        <w:ind w:left="0" w:hanging="0"/>
        <w:jc w:val="both"/>
        <w:rPr/>
      </w:pPr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 xml:space="preserve">7.2 </w:t>
      </w:r>
      <w:bookmarkStart w:id="41" w:name="bookmark641"/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Средства обеспечения учебного процесса в области гражданской обороны</w:t>
      </w:r>
      <w:bookmarkEnd w:id="41"/>
    </w:p>
    <w:p>
      <w:pPr>
        <w:pStyle w:val="18"/>
        <w:numPr>
          <w:ilvl w:val="0"/>
          <w:numId w:val="0"/>
        </w:numPr>
        <w:pBdr/>
        <w:spacing w:lineRule="exact" w:line="322"/>
        <w:ind w:left="0" w:hanging="0"/>
        <w:rPr/>
      </w:pPr>
      <w:bookmarkStart w:id="42" w:name="bookmark651"/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и защиты от чрезвычайных ситуаций.</w:t>
      </w:r>
      <w:bookmarkEnd w:id="42"/>
    </w:p>
    <w:p>
      <w:pPr>
        <w:pStyle w:val="18"/>
        <w:numPr>
          <w:ilvl w:val="0"/>
          <w:numId w:val="0"/>
        </w:numPr>
        <w:pBdr/>
        <w:tabs>
          <w:tab w:val="clear" w:pos="720"/>
          <w:tab w:val="left" w:pos="3079" w:leader="none"/>
        </w:tabs>
        <w:spacing w:lineRule="exact" w:line="322"/>
        <w:ind w:left="2380" w:right="0" w:hanging="0"/>
        <w:jc w:val="both"/>
        <w:rPr/>
      </w:pPr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 xml:space="preserve">7.2.1 </w:t>
      </w:r>
      <w:bookmarkStart w:id="43" w:name="bookmark661"/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Нормативно-правовое обеспечение:</w:t>
      </w:r>
      <w:bookmarkEnd w:id="43"/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95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1.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Конституция Российской Федерации с комментариями.</w:t>
      </w:r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2.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Федеральный закон от 12 февраля 1998 года № 28-ФЗ «О гражданской обороне».</w:t>
      </w:r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3.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Федеральный закон от 21 декабря 1994 года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en-US"/>
        </w:rPr>
        <w:t xml:space="preserve">N°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68-ФЗ «О защите населения и территорий от чрезвычайных ситуаций природного и техногенного характера».</w:t>
      </w:r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4.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Федеральный закон от 22 августа 1995 года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en-US"/>
        </w:rPr>
        <w:t xml:space="preserve">N°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151-ФЗ «Об аварийно- спасательных службах и статусе спасателей».</w:t>
      </w:r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5.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6.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Постановление Правительства Российской Федерации от 02.11.2000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en-US"/>
        </w:rPr>
        <w:t xml:space="preserve">N°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841 «Об утверждении положения об организации подготовки населения в области гражданской обороны».</w:t>
      </w:r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7.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8.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Приказ МЧС России от 23.12.2005 № 999 «Об утверждении Порядка создания нештатных аварийно-спасательных формирований».</w:t>
      </w:r>
    </w:p>
    <w:p>
      <w:pPr>
        <w:pStyle w:val="26"/>
        <w:numPr>
          <w:ilvl w:val="0"/>
          <w:numId w:val="0"/>
        </w:numPr>
        <w:pBdr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9.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Закон Свердловской области от 27 декабря 2004 года № 221-03 «О защите населения и территорий от чрезвычайных ситуаций природного и техногенного характера в Свердловской области».</w:t>
      </w:r>
    </w:p>
    <w:p>
      <w:pPr>
        <w:pStyle w:val="26"/>
        <w:numPr>
          <w:ilvl w:val="0"/>
          <w:numId w:val="41"/>
        </w:numPr>
        <w:pBdr/>
        <w:tabs>
          <w:tab w:val="clear" w:pos="720"/>
          <w:tab w:val="left" w:pos="1165" w:leader="none"/>
        </w:tabs>
        <w:spacing w:lineRule="exact" w:line="322" w:before="0" w:after="0"/>
        <w:ind w:left="0" w:right="0" w:firstLine="76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Закон Свердловской области от 25 марта 2020 года № 30-03 «О гражданской обороне в Свердловской области».</w:t>
      </w:r>
    </w:p>
    <w:p>
      <w:pPr>
        <w:pStyle w:val="26"/>
        <w:numPr>
          <w:ilvl w:val="0"/>
          <w:numId w:val="41"/>
        </w:numPr>
        <w:pBdr/>
        <w:tabs>
          <w:tab w:val="clear" w:pos="720"/>
          <w:tab w:val="left" w:pos="1175" w:leader="none"/>
        </w:tabs>
        <w:spacing w:lineRule="exact" w:line="322" w:before="0" w:after="0"/>
        <w:ind w:left="0" w:right="0" w:firstLine="76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Свердловской области от 20.03.2007 № 204-ПП «Об утверждении Положения об организации и ведении аварийно- спасательных работ в чрезвычайных ситуациях на территории Свердловской области».</w:t>
      </w:r>
    </w:p>
    <w:p>
      <w:pPr>
        <w:pStyle w:val="26"/>
        <w:numPr>
          <w:ilvl w:val="0"/>
          <w:numId w:val="41"/>
        </w:numPr>
        <w:pBdr/>
        <w:tabs>
          <w:tab w:val="clear" w:pos="720"/>
          <w:tab w:val="left" w:pos="1175" w:leader="none"/>
        </w:tabs>
        <w:spacing w:lineRule="exact" w:line="322" w:before="0" w:after="0"/>
        <w:ind w:left="0" w:right="0" w:firstLine="76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Свердловской области от 16.07.2019 № 442-ПП «О спасательных службах по обеспечению выполнения мероприятий по гражданской обороне в Свердловской области».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2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13.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Указ Губернатора Свердловской области от 30.03.2018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en-US" w:eastAsia="en-US" w:bidi="ru-RU"/>
        </w:rPr>
        <w:t xml:space="preserve">N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164-УГ «Об утверждении Положения об организации и ведении гражданской обороны в Свердловской области».</w:t>
      </w:r>
    </w:p>
    <w:p>
      <w:pPr>
        <w:pStyle w:val="18"/>
        <w:numPr>
          <w:ilvl w:val="0"/>
          <w:numId w:val="0"/>
        </w:numPr>
        <w:pBdr/>
        <w:tabs>
          <w:tab w:val="clear" w:pos="720"/>
          <w:tab w:val="left" w:pos="1953" w:leader="none"/>
        </w:tabs>
        <w:spacing w:lineRule="exact" w:line="322"/>
        <w:ind w:left="1220" w:right="0" w:hanging="0"/>
        <w:jc w:val="both"/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</w:pPr>
      <w:r>
        <w:rPr/>
      </w:r>
    </w:p>
    <w:p>
      <w:pPr>
        <w:pStyle w:val="18"/>
        <w:numPr>
          <w:ilvl w:val="0"/>
          <w:numId w:val="0"/>
        </w:numPr>
        <w:pBdr/>
        <w:tabs>
          <w:tab w:val="clear" w:pos="720"/>
          <w:tab w:val="left" w:pos="1953" w:leader="none"/>
        </w:tabs>
        <w:spacing w:lineRule="exact" w:line="322"/>
        <w:ind w:left="1220" w:right="0" w:hanging="0"/>
        <w:jc w:val="both"/>
        <w:rPr/>
      </w:pPr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7.2.</w:t>
      </w:r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2</w:t>
      </w:r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bookmarkStart w:id="44" w:name="bookmark671"/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Учебно-методическое и информационное обеспечение</w:t>
      </w:r>
      <w:bookmarkEnd w:id="44"/>
    </w:p>
    <w:p>
      <w:pPr>
        <w:pStyle w:val="26"/>
        <w:numPr>
          <w:ilvl w:val="0"/>
          <w:numId w:val="0"/>
        </w:numPr>
        <w:pBdr/>
        <w:spacing w:lineRule="exact" w:line="322" w:before="0" w:after="236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Учебно-методические пособия, содержащие материалы, необходимые 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>
      <w:pPr>
        <w:pStyle w:val="18"/>
        <w:numPr>
          <w:ilvl w:val="0"/>
          <w:numId w:val="0"/>
        </w:numPr>
        <w:pBdr/>
        <w:spacing w:lineRule="exact" w:line="326"/>
        <w:ind w:left="40" w:right="0" w:hanging="0"/>
        <w:rPr/>
      </w:pPr>
      <w:bookmarkStart w:id="45" w:name="bookmark681"/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7.2.</w:t>
      </w:r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3</w:t>
      </w:r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 xml:space="preserve"> Материально-техническое обеспечение</w:t>
      </w:r>
      <w:bookmarkEnd w:id="45"/>
      <w:r>
        <w:rPr>
          <w:rStyle w:val="14"/>
          <w:rFonts w:ascii="Liberation Serif" w:hAnsi="Liberation Serif"/>
          <w:b/>
          <w:color w:val="000000"/>
          <w:spacing w:val="0"/>
          <w:w w:val="100"/>
          <w:sz w:val="28"/>
          <w:szCs w:val="28"/>
          <w:lang w:val="ru-RU" w:eastAsia="ru-RU"/>
        </w:rPr>
        <w:t>:</w:t>
      </w:r>
    </w:p>
    <w:p>
      <w:pPr>
        <w:pStyle w:val="26"/>
        <w:numPr>
          <w:ilvl w:val="0"/>
          <w:numId w:val="0"/>
        </w:numPr>
        <w:pBdr/>
        <w:spacing w:lineRule="exact" w:line="326" w:before="0" w:after="0"/>
        <w:ind w:left="0" w:right="0" w:hanging="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компьютеры с установленным программным обеспечением; </w:t>
      </w:r>
    </w:p>
    <w:p>
      <w:pPr>
        <w:pStyle w:val="26"/>
        <w:numPr>
          <w:ilvl w:val="0"/>
          <w:numId w:val="0"/>
        </w:numPr>
        <w:pBdr/>
        <w:spacing w:lineRule="exact" w:line="326" w:before="0" w:after="0"/>
        <w:ind w:left="0" w:right="0" w:hanging="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мультимедийный проектор, экран или интерактивная доска; </w:t>
      </w:r>
    </w:p>
    <w:p>
      <w:pPr>
        <w:pStyle w:val="26"/>
        <w:numPr>
          <w:ilvl w:val="0"/>
          <w:numId w:val="0"/>
        </w:numPr>
        <w:pBdr/>
        <w:spacing w:lineRule="exact" w:line="326" w:before="0" w:after="0"/>
        <w:ind w:left="0" w:right="0" w:hanging="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робот-тренажер, манекен для отработки приемов оказания первой помощи;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- макеты защитных сооружений, систем связи и оповещения, оборудования для проведения АСДНР; 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 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- плакаты; </w:t>
      </w:r>
    </w:p>
    <w:p>
      <w:pPr>
        <w:pStyle w:val="26"/>
        <w:widowControl w:val="false"/>
        <w:numPr>
          <w:ilvl w:val="0"/>
          <w:numId w:val="0"/>
        </w:numPr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 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- презентации лекций.</w:t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shd w:fill="auto" w:val="clear"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Normal"/>
        <w:pageBreakBefore w:val="false"/>
        <w:jc w:val="left"/>
        <w:rPr/>
      </w:pPr>
      <w:r>
        <w:rPr>
          <w:rStyle w:val="Style11"/>
          <w:szCs w:val="28"/>
          <w:lang w:val="ru-RU"/>
        </w:rPr>
        <w:t xml:space="preserve">                                                                                             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 xml:space="preserve">№ </w:t>
      </w:r>
      <w:r>
        <w:rPr>
          <w:rStyle w:val="Style11"/>
          <w:sz w:val="24"/>
          <w:szCs w:val="24"/>
          <w:lang w:val="ru-RU"/>
        </w:rPr>
        <w:t>5</w:t>
      </w:r>
    </w:p>
    <w:p>
      <w:pPr>
        <w:pStyle w:val="Normal"/>
        <w:jc w:val="left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left"/>
        <w:textAlignment w:val="auto"/>
        <w:rPr>
          <w:szCs w:val="28"/>
          <w:lang w:val="ru-RU"/>
        </w:rPr>
      </w:pP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от 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29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.20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 № 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336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</w:pPr>
      <w:r>
        <w:rPr>
          <w:szCs w:val="28"/>
          <w:lang w:val="ru-RU"/>
        </w:rPr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szCs w:val="28"/>
          <w:lang w:val="ru-RU"/>
        </w:rPr>
      </w:r>
    </w:p>
    <w:p>
      <w:pPr>
        <w:pStyle w:val="Style21"/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РЕКОМЕНДУЕМАЯ ТЕМАТИКА</w:t>
      </w:r>
    </w:p>
    <w:p>
      <w:pPr>
        <w:pStyle w:val="Style21"/>
        <w:spacing w:before="0" w:after="0"/>
        <w:ind w:left="0" w:right="0"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подготовки физических лиц, не состоящие в трудовых отношениях</w:t>
      </w:r>
    </w:p>
    <w:p>
      <w:pPr>
        <w:pStyle w:val="Style21"/>
        <w:spacing w:before="0" w:after="0"/>
        <w:ind w:left="0" w:right="0" w:firstLine="72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с работодателем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Камышловск</w:t>
      </w:r>
      <w:r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  <w:lang w:val="ru-RU"/>
        </w:rPr>
        <w:t>а</w:t>
      </w:r>
    </w:p>
    <w:p>
      <w:pPr>
        <w:pStyle w:val="Style21"/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19" w:type="dxa"/>
        <w:jc w:val="left"/>
        <w:tblInd w:w="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569"/>
      </w:tblGrid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</w:t>
            </w:r>
          </w:p>
          <w:p>
            <w:pPr>
              <w:pStyle w:val="Style21"/>
              <w:spacing w:before="0" w:after="0"/>
              <w:ind w:left="0" w:right="0" w:hanging="0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темы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Наименование темы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Оповещение о чрезвычайных ситуациях. Действие населения по предупредительному сигналу «Внимание всем!» и речевым информациям управлений (отделов) по делам ГО и ЧС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Действия населения при стихийных бедствиях, авариях, катастрофах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Радиационное загрязнение местности. Действия населения в зонах радиоактивного заражения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Аварийно химически опасные вещества (аммиак, хлор, ртуть). Действия населения в зоне химического заражения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Средства коллективной и индивидуальной защиты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Порядок заполнения защитных сооружений и пребывания в них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Повышение защитных свойств дома (квартиры) от проникновения радиационной пыли и ядовитых веществ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Защита населения путем эвакуации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Выполнение противопожарных мероприятий. Локализация и тушение пожаров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Медицинские средства индивидуальной защиты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Особенности защиты детей. Обязанности взрослого населения по ее организации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Защита продуктов питания, воды от заражения радиоактивными, отравляющими веществами и бактериальными средствами</w:t>
            </w:r>
          </w:p>
        </w:tc>
      </w:tr>
    </w:tbl>
    <w:p>
      <w:pPr>
        <w:pStyle w:val="Style21"/>
        <w:widowControl/>
        <w:pBdr/>
        <w:shd w:fill="FFFFFF" w:val="clear"/>
        <w:tabs>
          <w:tab w:val="clear" w:pos="720"/>
        </w:tabs>
        <w:bidi w:val="0"/>
        <w:spacing w:lineRule="exact" w:line="269" w:before="0" w:after="0"/>
        <w:ind w:left="0" w:right="0" w:hanging="0"/>
        <w:jc w:val="both"/>
        <w:textAlignment w:val="auto"/>
        <w:rPr>
          <w:rStyle w:val="13p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0"/>
          <w:szCs w:val="20"/>
          <w:u w:val="none"/>
          <w:lang w:val="ru-RU" w:eastAsia="ru-RU" w:bidi="ru-RU"/>
        </w:rPr>
      </w:pPr>
      <w:r>
        <w:rPr>
          <w:sz w:val="20"/>
          <w:szCs w:val="20"/>
          <w:lang w:val="ru-RU"/>
        </w:rPr>
      </w:r>
    </w:p>
    <w:sectPr>
      <w:headerReference w:type="default" r:id="rId3"/>
      <w:type w:val="nextPage"/>
      <w:pgSz w:w="11906" w:h="16838"/>
      <w:pgMar w:left="1701" w:right="567" w:gutter="0" w:header="1134" w:top="1523" w:footer="0" w:bottom="1134"/>
      <w:pgNumType w:fmt="decimal"/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Century Schoolbook">
    <w:charset w:val="01"/>
    <w:family w:val="roman"/>
    <w:pitch w:val="variable"/>
  </w:font>
  <w:font w:name="Candara">
    <w:charset w:val="01"/>
    <w:family w:val="roman"/>
    <w:pitch w:val="variable"/>
  </w:font>
  <w:font w:name="Franklin Gothic Medium Cond">
    <w:charset w:val="01"/>
    <w:family w:val="roman"/>
    <w:pitch w:val="variable"/>
  </w:font>
  <w:font w:name="Lucida Sans Unico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 Unicode MS">
    <w:charset w:val="01"/>
    <w:family w:val="roman"/>
    <w:pitch w:val="variable"/>
  </w:font>
  <w:font w:name="Courier New">
    <w:charset w:val="01"/>
    <w:family w:val="modern"/>
    <w:pitch w:val="default"/>
  </w:font>
  <w:font w:name="Liberation Serif">
    <w:altName w:val="Times New Roman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numPr>
        <w:ilvl w:val="0"/>
        <w:numId w:val="0"/>
      </w:numPr>
      <w:ind w:left="72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</w:abstractNum>
  <w:abstractNum w:abstractNumId="4">
    <w:lvl w:ilvl="0">
      <w:start w:val="2"/>
      <w:numFmt w:val="upperRoman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2"/>
      <w:numFmt w:val="upperRoman"/>
      <w:lvlText w:val="%1.%2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2"/>
      <w:numFmt w:val="upperRoman"/>
      <w:lvlText w:val="%2.%3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2"/>
      <w:numFmt w:val="upperRoman"/>
      <w:lvlText w:val="%3.%4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2"/>
      <w:numFmt w:val="upperRoman"/>
      <w:lvlText w:val="%4.%5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2"/>
      <w:numFmt w:val="upperRoman"/>
      <w:lvlText w:val="%5.%6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2"/>
      <w:numFmt w:val="upperRoman"/>
      <w:lvlText w:val="%6.%7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2"/>
      <w:numFmt w:val="upperRoman"/>
      <w:lvlText w:val="%7.%8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2"/>
      <w:numFmt w:val="upperRoman"/>
      <w:lvlText w:val="%8.%9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2">
      <w:start w:val="3"/>
      <w:numFmt w:val="decimal"/>
      <w:lvlText w:val="%2.%3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3"/>
      <w:numFmt w:val="decimal"/>
      <w:lvlText w:val="%3.%4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3"/>
      <w:numFmt w:val="decimal"/>
      <w:lvlText w:val="%4.%5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3"/>
      <w:numFmt w:val="decimal"/>
      <w:lvlText w:val="%5.%6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3"/>
      <w:numFmt w:val="decimal"/>
      <w:lvlText w:val="%6.%7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3"/>
      <w:numFmt w:val="decimal"/>
      <w:lvlText w:val="%7.%8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3"/>
      <w:numFmt w:val="decimal"/>
      <w:lvlText w:val="%8.%9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3"/>
      <w:numFmt w:val="upperRoman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upperRoman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sz w:val="18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Appleconvertedspace">
    <w:name w:val="apple-converted-space"/>
    <w:qFormat/>
    <w:rPr/>
  </w:style>
  <w:style w:type="character" w:styleId="Style11">
    <w:name w:val="Основной шрифт абзаца"/>
    <w:qFormat/>
    <w:rPr/>
  </w:style>
  <w:style w:type="character" w:styleId="Style12">
    <w:name w:val="Основной текст_"/>
    <w:basedOn w:val="Style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2">
    <w:name w:val="Основной текст2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  <w:lang w:val="ru-RU"/>
    </w:rPr>
  </w:style>
  <w:style w:type="character" w:styleId="12">
    <w:name w:val="Основной текст (12)_"/>
    <w:basedOn w:val="Style11"/>
    <w:qFormat/>
    <w:rPr>
      <w:rFonts w:ascii="Georgia" w:hAnsi="Georgia" w:eastAsia="Georgia" w:cs="Georgia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121">
    <w:name w:val="Основной текст (12)"/>
    <w:basedOn w:val="12"/>
    <w:qFormat/>
    <w:rPr>
      <w:rFonts w:ascii="Georgia" w:hAnsi="Georgia" w:eastAsia="Georgia" w:cs="Georgia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Style13">
    <w:name w:val="Основной текст + Полужирный"/>
    <w:qFormat/>
    <w:rPr>
      <w:rFonts w:ascii="Times New Roman" w:hAnsi="Times New Roman" w:eastAsia="Times New Roman" w:cs="Times New Roman"/>
      <w:b/>
      <w:bCs/>
      <w:spacing w:val="0"/>
      <w:sz w:val="28"/>
      <w:szCs w:val="28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eastAsia="Times New Roman" w:cs="Times New Roman"/>
      <w:b/>
      <w:bCs/>
      <w:i/>
      <w:iCs/>
      <w:spacing w:val="0"/>
      <w:sz w:val="28"/>
      <w:szCs w:val="28"/>
      <w:lang w:bidi="ar-SA"/>
    </w:rPr>
  </w:style>
  <w:style w:type="character" w:styleId="105pt">
    <w:name w:val="Основной текст + 10;5 pt;Полужирный"/>
    <w:basedOn w:val="Style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105pt1">
    <w:name w:val="Основной текст + 10;5 pt;Полужирный;Малые прописные"/>
    <w:basedOn w:val="Style12"/>
    <w:qFormat/>
    <w:rPr>
      <w:rFonts w:ascii="Times New Roman" w:hAnsi="Times New Roman" w:eastAsia="Times New Roman" w:cs="Times New Roman"/>
      <w:b/>
      <w:bCs/>
      <w:i w:val="false"/>
      <w:iCs w:val="false"/>
      <w:smallCaps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DefaultParagraphFont">
    <w:name w:val="Default Paragraph Font"/>
    <w:qFormat/>
    <w:rPr/>
  </w:style>
  <w:style w:type="character" w:styleId="21">
    <w:name w:val="Основной текст (2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2">
    <w:name w:val="Основной текст (2)"/>
    <w:basedOn w:val="2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Exact">
    <w:name w:val="Основной текст (2) Exact"/>
    <w:basedOn w:val="2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3">
    <w:name w:val="Основной текст (2) + Полужирный"/>
    <w:basedOn w:val="21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7">
    <w:name w:val="Основной текст (7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71">
    <w:name w:val="Основной текст (7)"/>
    <w:basedOn w:val="7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3">
    <w:name w:val="Îñíîâíîé òåêñò (13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character" w:styleId="131">
    <w:name w:val="Îñíîâíîé òåêñò (13)"/>
    <w:basedOn w:val="1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character" w:styleId="41">
    <w:name w:val="Заголовок №4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42">
    <w:name w:val="Заголовок №4"/>
    <w:basedOn w:val="41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421">
    <w:name w:val="Заголовок №4 (2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none"/>
    </w:rPr>
  </w:style>
  <w:style w:type="character" w:styleId="422">
    <w:name w:val="Заголовок №4 (2) + Малые прописные"/>
    <w:basedOn w:val="421"/>
    <w:qFormat/>
    <w:rPr>
      <w:rFonts w:ascii="Times New Roman" w:hAnsi="Times New Roman"/>
      <w:b/>
      <w:i w:val="false"/>
      <w:smallCaps/>
      <w:strike w:val="false"/>
      <w:dstrike w:val="false"/>
      <w:sz w:val="22"/>
      <w:u w:val="single"/>
    </w:rPr>
  </w:style>
  <w:style w:type="character" w:styleId="423">
    <w:name w:val="Заголовок №4 (2)"/>
    <w:basedOn w:val="421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single"/>
    </w:rPr>
  </w:style>
  <w:style w:type="character" w:styleId="14Exact">
    <w:name w:val="Основной текст (14) Exact"/>
    <w:basedOn w:val="DefaultParagraphFont"/>
    <w:qFormat/>
    <w:rPr>
      <w:rFonts w:ascii="Century Schoolbook" w:hAnsi="Century Schoolbook" w:cs="Century Schoolbook"/>
      <w:b/>
      <w:i w:val="false"/>
      <w:caps w:val="false"/>
      <w:smallCaps w:val="false"/>
      <w:strike w:val="false"/>
      <w:dstrike w:val="false"/>
      <w:spacing w:val="50"/>
      <w:szCs w:val="26"/>
      <w:u w:val="none"/>
    </w:rPr>
  </w:style>
  <w:style w:type="character" w:styleId="Style15">
    <w:name w:val="Колонтитул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13pt">
    <w:name w:val="Колонтитул + 13 pt,Не полужирный"/>
    <w:basedOn w:val="Style1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13pt1">
    <w:name w:val="Колонтитул + 13 pt,Не полужирный,Курсив"/>
    <w:basedOn w:val="Style15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zCs w:val="26"/>
      <w:u w:val="none"/>
    </w:rPr>
  </w:style>
  <w:style w:type="character" w:styleId="9">
    <w:name w:val="Основной текст (9)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91">
    <w:name w:val="Основной текст (9)"/>
    <w:basedOn w:val="9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92">
    <w:name w:val="Îñíîâíîé òåêñò (9)"/>
    <w:basedOn w:val="9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  <w:lang w:eastAsia="ru-RU" w:bidi="ru-RU"/>
    </w:rPr>
  </w:style>
  <w:style w:type="character" w:styleId="2Candara115pt">
    <w:name w:val="Основной текст (2) + Candara,11,5 pt"/>
    <w:basedOn w:val="21"/>
    <w:qFormat/>
    <w:rPr>
      <w:rFonts w:ascii="Candara" w:hAnsi="Candara" w:cs="Candara"/>
      <w:b w:val="false"/>
      <w:i w:val="false"/>
      <w:caps w:val="false"/>
      <w:smallCaps w:val="false"/>
      <w:strike w:val="false"/>
      <w:dstrike w:val="false"/>
      <w:szCs w:val="23"/>
      <w:u w:val="none"/>
    </w:rPr>
  </w:style>
  <w:style w:type="character" w:styleId="15">
    <w:name w:val="Основной текст (15)_"/>
    <w:basedOn w:val="DefaultParagraphFont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pacing w:val="20"/>
      <w:szCs w:val="10"/>
      <w:u w:val="none"/>
    </w:rPr>
  </w:style>
  <w:style w:type="character" w:styleId="151">
    <w:name w:val="Основной текст (15)"/>
    <w:basedOn w:val="15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pacing w:val="20"/>
      <w:szCs w:val="10"/>
      <w:u w:val="none"/>
    </w:rPr>
  </w:style>
  <w:style w:type="character" w:styleId="16">
    <w:name w:val="Основной текст (16)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1"/>
      <w:u w:val="none"/>
    </w:rPr>
  </w:style>
  <w:style w:type="character" w:styleId="161">
    <w:name w:val="Основной текст (16)"/>
    <w:basedOn w:val="16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1"/>
      <w:u w:val="none"/>
    </w:rPr>
  </w:style>
  <w:style w:type="character" w:styleId="43">
    <w:name w:val="Подпись к таблице (4)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8"/>
      <w:u w:val="none"/>
    </w:rPr>
  </w:style>
  <w:style w:type="character" w:styleId="44">
    <w:name w:val="Подпись к таблице (4)"/>
    <w:basedOn w:val="4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8"/>
      <w:u w:val="none"/>
    </w:rPr>
  </w:style>
  <w:style w:type="character" w:styleId="24">
    <w:name w:val="Заголовок №2_"/>
    <w:basedOn w:val="DefaultParagraphFont"/>
    <w:qFormat/>
    <w:rPr>
      <w:rFonts w:ascii="Franklin Gothic Medium Cond" w:hAnsi="Franklin Gothic Medium Cond" w:cs="Franklin Gothic Medium Cond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25">
    <w:name w:val="Заголовок №2"/>
    <w:basedOn w:val="24"/>
    <w:qFormat/>
    <w:rPr>
      <w:rFonts w:ascii="Franklin Gothic Medium Cond" w:hAnsi="Franklin Gothic Medium Cond" w:cs="Franklin Gothic Medium Cond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2LucidaSansUnicode12pt">
    <w:name w:val="Заголовок №2 + Lucida Sans Unicode,12 pt"/>
    <w:basedOn w:val="24"/>
    <w:qFormat/>
    <w:rPr>
      <w:rFonts w:ascii="Lucida Sans Unicode" w:hAnsi="Lucida Sans Unicode" w:cs="Lucida Sans Unicode"/>
      <w:b w:val="false"/>
      <w:i w:val="false"/>
      <w:caps w:val="false"/>
      <w:smallCaps w:val="false"/>
      <w:strike w:val="false"/>
      <w:dstrike w:val="false"/>
      <w:szCs w:val="24"/>
      <w:u w:val="none"/>
    </w:rPr>
  </w:style>
  <w:style w:type="character" w:styleId="WW8Num9z0">
    <w:name w:val="WW8Num9z0"/>
    <w:qFormat/>
    <w:rPr>
      <w:b w:val="false"/>
      <w:bCs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14">
    <w:name w:val="Заголовок №1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211pt">
    <w:name w:val="Основной текст (2) + 11 pt"/>
    <w:basedOn w:val="21"/>
    <w:qFormat/>
    <w:rPr>
      <w:color w:val="000000"/>
      <w:spacing w:val="0"/>
      <w:w w:val="100"/>
      <w:sz w:val="22"/>
      <w:szCs w:val="22"/>
      <w:lang w:val="ru-RU" w:eastAsia="ru-RU" w:bidi="ru-RU"/>
    </w:rPr>
  </w:style>
  <w:style w:type="character" w:styleId="2105pt">
    <w:name w:val="Основной текст (2) + 10,5 pt,Малые прописные"/>
    <w:basedOn w:val="21"/>
    <w:qFormat/>
    <w:rPr>
      <w:smallCaps/>
      <w:color w:val="000000"/>
      <w:spacing w:val="0"/>
      <w:w w:val="100"/>
      <w:sz w:val="21"/>
      <w:szCs w:val="21"/>
      <w:lang w:val="ru-RU" w:eastAsia="ru-RU" w:bidi="ru-RU"/>
    </w:rPr>
  </w:style>
  <w:style w:type="character" w:styleId="212pt">
    <w:name w:val="Основной текст (2) + 12 pt,Малые прописные"/>
    <w:basedOn w:val="21"/>
    <w:qFormat/>
    <w:rPr>
      <w:smallCaps/>
      <w:color w:val="000000"/>
      <w:spacing w:val="0"/>
      <w:w w:val="100"/>
      <w:sz w:val="24"/>
      <w:szCs w:val="24"/>
      <w:lang w:val="en-US" w:eastAsia="en-US" w:bidi="en-US"/>
    </w:rPr>
  </w:style>
  <w:style w:type="character" w:styleId="212pt1">
    <w:name w:val="Основной текст (2) + 12 pt"/>
    <w:basedOn w:val="21"/>
    <w:qFormat/>
    <w:rPr>
      <w:color w:val="000000"/>
      <w:spacing w:val="0"/>
      <w:w w:val="100"/>
      <w:sz w:val="24"/>
      <w:szCs w:val="24"/>
      <w:lang w:val="ru-RU" w:eastAsia="ru-RU" w:bidi="ru-RU"/>
    </w:rPr>
  </w:style>
  <w:style w:type="character" w:styleId="211pt1">
    <w:name w:val="Основной текст (2) + 11 pt,Полужирный"/>
    <w:basedOn w:val="21"/>
    <w:qFormat/>
    <w:rPr>
      <w:b/>
      <w:bCs/>
      <w:color w:val="000000"/>
      <w:spacing w:val="0"/>
      <w:w w:val="100"/>
      <w:sz w:val="22"/>
      <w:szCs w:val="22"/>
      <w:lang w:val="ru-RU" w:eastAsia="ru-RU" w:bidi="ru-RU"/>
    </w:rPr>
  </w:style>
  <w:style w:type="character" w:styleId="2CenturySchoolbook4pt">
    <w:name w:val="Основной текст (2) + Century Schoolbook,4 pt"/>
    <w:basedOn w:val="21"/>
    <w:qFormat/>
    <w:rPr>
      <w:rFonts w:ascii="Century Schoolbook" w:hAnsi="Century Schoolbook" w:eastAsia="Century Schoolbook" w:cs="Century Schoolbook"/>
      <w:color w:val="000000"/>
      <w:spacing w:val="0"/>
      <w:w w:val="100"/>
      <w:sz w:val="8"/>
      <w:szCs w:val="8"/>
      <w:lang w:val="ru-RU" w:eastAsia="ru-RU" w:bidi="ru-RU"/>
    </w:rPr>
  </w:style>
  <w:style w:type="character" w:styleId="24pt">
    <w:name w:val="Основной текст (2) + 4 pt"/>
    <w:basedOn w:val="21"/>
    <w:qFormat/>
    <w:rPr>
      <w:color w:val="000000"/>
      <w:spacing w:val="0"/>
      <w:w w:val="100"/>
      <w:sz w:val="8"/>
      <w:szCs w:val="8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45">
    <w:name w:val="Заголовок №4"/>
    <w:basedOn w:val="Normal"/>
    <w:qFormat/>
    <w:pPr>
      <w:numPr>
        <w:ilvl w:val="0"/>
        <w:numId w:val="0"/>
      </w:numPr>
      <w:spacing w:lineRule="exact" w:line="322" w:before="360" w:after="540"/>
      <w:jc w:val="center"/>
      <w:outlineLvl w:val="3"/>
    </w:pPr>
    <w:rPr>
      <w:sz w:val="26"/>
      <w:szCs w:val="26"/>
    </w:rPr>
  </w:style>
  <w:style w:type="paragraph" w:styleId="17">
    <w:name w:val="Основной текст1"/>
    <w:basedOn w:val="Normal"/>
    <w:qFormat/>
    <w:pPr>
      <w:spacing w:before="540" w:after="360"/>
    </w:pPr>
    <w:rPr>
      <w:sz w:val="27"/>
      <w:szCs w:val="27"/>
    </w:rPr>
  </w:style>
  <w:style w:type="paragraph" w:styleId="ConsNormal">
    <w:name w:val="ConsNormal"/>
    <w:qFormat/>
    <w:pPr>
      <w:widowControl w:val="false"/>
      <w:kinsoku w:val="true"/>
      <w:overflowPunct w:val="true"/>
      <w:autoSpaceDE w:val="false"/>
      <w:bidi w:val="0"/>
      <w:ind w:left="0"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Style21">
    <w:name w:val="Body Text Indent"/>
    <w:basedOn w:val="Normal"/>
    <w:pPr>
      <w:ind w:left="0" w:right="0" w:firstLine="851"/>
      <w:jc w:val="both"/>
    </w:pPr>
    <w:rPr/>
  </w:style>
  <w:style w:type="paragraph" w:styleId="Style2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3">
    <w:name w:val="Колонтитул"/>
    <w:basedOn w:val="Normal"/>
    <w:qFormat/>
    <w:pPr>
      <w:widowControl/>
      <w:shd w:fill="FFFFFF" w:val="clear"/>
      <w:bidi w:val="0"/>
      <w:spacing w:lineRule="exact" w:line="269" w:before="0" w:after="0"/>
      <w:jc w:val="left"/>
      <w:textAlignment w:val="auto"/>
    </w:pPr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  <w:lang w:val="ru-RU" w:eastAsia="ru-RU"/>
    </w:rPr>
  </w:style>
  <w:style w:type="paragraph" w:styleId="Style24">
    <w:name w:val="Header"/>
    <w:basedOn w:val="Style22"/>
    <w:pPr>
      <w:tabs>
        <w:tab w:val="clear" w:pos="720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26">
    <w:name w:val="Основной текст (2)"/>
    <w:basedOn w:val="Normal"/>
    <w:qFormat/>
    <w:pPr>
      <w:shd w:fill="FFFFFF" w:val="clear"/>
      <w:spacing w:lineRule="atLeast" w:line="0" w:before="0" w:after="60"/>
      <w:jc w:val="both"/>
      <w:textAlignment w:val="auto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25">
    <w:name w:val="Footer"/>
    <w:basedOn w:val="Normal"/>
    <w:pPr/>
    <w:rPr/>
  </w:style>
  <w:style w:type="paragraph" w:styleId="72">
    <w:name w:val="Основной текст (7)"/>
    <w:basedOn w:val="Normal"/>
    <w:qFormat/>
    <w:pPr>
      <w:shd w:fill="FFFFFF" w:val="clear"/>
      <w:spacing w:lineRule="atLeast" w:line="0" w:before="0" w:after="420"/>
      <w:ind w:left="0" w:right="0" w:hanging="1460"/>
      <w:jc w:val="both"/>
      <w:textAlignment w:val="auto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paragraph" w:styleId="132">
    <w:name w:val="Îñíîâíîé òåêñò (13)"/>
    <w:basedOn w:val="Normal"/>
    <w:qFormat/>
    <w:pPr>
      <w:shd w:fill="FFFFFF" w:val="clear"/>
      <w:spacing w:lineRule="atLeast" w:line="0" w:before="0" w:after="420"/>
      <w:jc w:val="both"/>
      <w:textAlignment w:val="auto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paragraph" w:styleId="424">
    <w:name w:val="Заголовок №4 (2)"/>
    <w:basedOn w:val="Normal"/>
    <w:qFormat/>
    <w:pPr>
      <w:numPr>
        <w:ilvl w:val="0"/>
        <w:numId w:val="0"/>
      </w:numPr>
      <w:shd w:fill="FFFFFF" w:val="clear"/>
      <w:spacing w:lineRule="atLeast" w:line="0" w:before="480" w:after="120"/>
      <w:jc w:val="both"/>
      <w:textAlignment w:val="auto"/>
      <w:outlineLvl w:val="3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none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141">
    <w:name w:val="Основной текст (14)"/>
    <w:basedOn w:val="Normal"/>
    <w:qFormat/>
    <w:pPr>
      <w:widowControl/>
      <w:shd w:fill="FFFFFF" w:val="clear"/>
      <w:bidi w:val="0"/>
      <w:spacing w:lineRule="atLeast" w:line="0" w:before="0" w:after="0"/>
      <w:jc w:val="left"/>
      <w:textAlignment w:val="auto"/>
    </w:pPr>
    <w:rPr>
      <w:rFonts w:ascii="Century Schoolbook" w:hAnsi="Century Schoolbook" w:eastAsia="Times New Roman"/>
      <w:b/>
      <w:i w:val="false"/>
      <w:caps w:val="false"/>
      <w:smallCaps w:val="false"/>
      <w:strike w:val="false"/>
      <w:dstrike w:val="false"/>
      <w:color w:val="000000"/>
      <w:spacing w:val="50"/>
      <w:w w:val="100"/>
      <w:sz w:val="26"/>
      <w:u w:val="none"/>
      <w:lang w:val="ru-RU" w:eastAsia="ru-RU"/>
    </w:rPr>
  </w:style>
  <w:style w:type="paragraph" w:styleId="93">
    <w:name w:val="Основной текст (9)"/>
    <w:basedOn w:val="Normal"/>
    <w:qFormat/>
    <w:pPr>
      <w:widowControl/>
      <w:shd w:fill="FFFFFF" w:val="clear"/>
      <w:bidi w:val="0"/>
      <w:spacing w:lineRule="exact" w:line="274" w:before="0" w:after="0"/>
      <w:jc w:val="center"/>
      <w:textAlignment w:val="auto"/>
    </w:pPr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  <w:lang w:val="ru-RU" w:eastAsia="ru-RU"/>
    </w:rPr>
  </w:style>
  <w:style w:type="paragraph" w:styleId="152">
    <w:name w:val="Основной текст (15)"/>
    <w:basedOn w:val="Normal"/>
    <w:qFormat/>
    <w:pPr>
      <w:widowControl/>
      <w:shd w:fill="FFFFFF" w:val="clear"/>
      <w:bidi w:val="0"/>
      <w:spacing w:lineRule="atLeast" w:line="0" w:before="180" w:after="0"/>
      <w:jc w:val="left"/>
      <w:textAlignment w:val="auto"/>
    </w:pPr>
    <w:rPr>
      <w:rFonts w:ascii="Times New Roman" w:hAnsi="Times New Roman" w:eastAsia="Times New Roman"/>
      <w:b w:val="false"/>
      <w:i/>
      <w:caps w:val="false"/>
      <w:smallCaps w:val="false"/>
      <w:strike w:val="false"/>
      <w:dstrike w:val="false"/>
      <w:color w:val="000000"/>
      <w:spacing w:val="20"/>
      <w:w w:val="100"/>
      <w:sz w:val="10"/>
      <w:u w:val="none"/>
      <w:lang w:val="ru-RU" w:eastAsia="ru-RU"/>
    </w:rPr>
  </w:style>
  <w:style w:type="paragraph" w:styleId="162">
    <w:name w:val="Основной текст (16)"/>
    <w:basedOn w:val="Normal"/>
    <w:qFormat/>
    <w:pPr>
      <w:widowControl/>
      <w:shd w:fill="FFFFFF" w:val="clear"/>
      <w:bidi w:val="0"/>
      <w:spacing w:lineRule="atLeast" w:line="0" w:before="0" w:after="300"/>
      <w:jc w:val="center"/>
      <w:textAlignment w:val="auto"/>
    </w:pPr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1"/>
      <w:u w:val="none"/>
      <w:lang w:val="ru-RU" w:eastAsia="ru-RU"/>
    </w:rPr>
  </w:style>
  <w:style w:type="paragraph" w:styleId="Style27">
    <w:name w:val="Содержимое врезки"/>
    <w:basedOn w:val="Normal"/>
    <w:qFormat/>
    <w:pPr>
      <w:widowControl/>
      <w:bidi w:val="0"/>
      <w:spacing w:lineRule="auto" w:line="240" w:before="0" w:after="0"/>
      <w:jc w:val="left"/>
      <w:textAlignment w:val="auto"/>
    </w:pPr>
    <w:rPr>
      <w:rFonts w:ascii="Arial Unicode MS" w:hAnsi="Arial Unicode MS" w:eastAsia="Times New Roman"/>
      <w:color w:val="000000"/>
      <w:spacing w:val="0"/>
      <w:w w:val="100"/>
      <w:sz w:val="24"/>
      <w:lang w:val="ru-RU" w:eastAsia="ru-RU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27">
    <w:name w:val="Заголовок №2"/>
    <w:basedOn w:val="Normal"/>
    <w:qFormat/>
    <w:pPr>
      <w:widowControl/>
      <w:shd w:fill="FFFFFF" w:val="clear"/>
      <w:bidi w:val="0"/>
      <w:spacing w:lineRule="atLeast" w:line="0" w:before="0" w:after="0"/>
      <w:jc w:val="left"/>
      <w:textAlignment w:val="auto"/>
    </w:pPr>
    <w:rPr>
      <w:rFonts w:ascii="Franklin Gothic Medium Cond" w:hAnsi="Franklin Gothic Medium Cond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  <w:lang w:val="ru-RU" w:eastAsia="ru-RU"/>
    </w:rPr>
  </w:style>
  <w:style w:type="paragraph" w:styleId="28">
    <w:name w:val="заголовок 2"/>
    <w:basedOn w:val="Normal"/>
    <w:next w:val="Normal"/>
    <w:qFormat/>
    <w:pPr>
      <w:keepNext w:val="true"/>
      <w:widowControl w:val="false"/>
      <w:ind w:left="0" w:right="0" w:firstLine="709"/>
      <w:jc w:val="center"/>
    </w:pPr>
    <w:rPr>
      <w:b/>
      <w:sz w:val="28"/>
      <w:lang w:val="en-US"/>
    </w:rPr>
  </w:style>
  <w:style w:type="paragraph" w:styleId="BodyTextIndent3">
    <w:name w:val="Body Text Indent 3"/>
    <w:basedOn w:val="Normal"/>
    <w:qFormat/>
    <w:pPr>
      <w:overflowPunct w:val="false"/>
      <w:autoSpaceDE w:val="false"/>
      <w:spacing w:lineRule="exact" w:line="500"/>
      <w:ind w:left="0" w:right="0" w:firstLine="709"/>
      <w:jc w:val="both"/>
    </w:pPr>
    <w:rPr>
      <w:rFonts w:ascii="Courier New" w:hAnsi="Courier New" w:cs="Courier New"/>
      <w:sz w:val="20"/>
      <w:szCs w:val="20"/>
    </w:rPr>
  </w:style>
  <w:style w:type="paragraph" w:styleId="Style28">
    <w:name w:val="Диаграмма"/>
    <w:basedOn w:val="Normal"/>
    <w:qFormat/>
    <w:pPr>
      <w:jc w:val="both"/>
    </w:pPr>
    <w:rPr>
      <w:color w:val="000000"/>
    </w:rPr>
  </w:style>
  <w:style w:type="paragraph" w:styleId="Style29">
    <w:name w:val="Подрисуночная"/>
    <w:basedOn w:val="Normal"/>
    <w:qFormat/>
    <w:pPr>
      <w:ind w:left="0" w:right="0" w:firstLine="720"/>
      <w:jc w:val="center"/>
    </w:pPr>
    <w:rPr>
      <w:b/>
      <w:sz w:val="28"/>
    </w:rPr>
  </w:style>
  <w:style w:type="paragraph" w:styleId="Style30">
    <w:name w:val="Тема"/>
    <w:basedOn w:val="Normal"/>
    <w:qFormat/>
    <w:pPr>
      <w:spacing w:lineRule="auto" w:line="216"/>
      <w:ind w:left="0" w:right="0" w:firstLine="567"/>
      <w:jc w:val="both"/>
    </w:pPr>
    <w:rPr>
      <w:b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odyText2">
    <w:name w:val="Body Text 2"/>
    <w:basedOn w:val="Normal"/>
    <w:qFormat/>
    <w:pPr>
      <w:overflowPunct w:val="false"/>
      <w:autoSpaceDE w:val="false"/>
      <w:spacing w:lineRule="exact" w:line="500"/>
      <w:ind w:left="0" w:right="0" w:firstLine="720"/>
      <w:jc w:val="both"/>
    </w:pPr>
    <w:rPr>
      <w:rFonts w:ascii="Courier New" w:hAnsi="Courier New" w:cs="Courier New"/>
      <w:szCs w:val="20"/>
    </w:rPr>
  </w:style>
  <w:style w:type="paragraph" w:styleId="FR1">
    <w:name w:val="FR1"/>
    <w:qFormat/>
    <w:pPr>
      <w:widowControl w:val="false"/>
      <w:kinsoku w:val="true"/>
      <w:overflowPunct w:val="false"/>
      <w:autoSpaceDE w:val="false"/>
      <w:bidi w:val="0"/>
      <w:spacing w:lineRule="auto" w:line="300" w:before="120" w:after="0"/>
      <w:jc w:val="both"/>
    </w:pPr>
    <w:rPr>
      <w:rFonts w:ascii="Arial" w:hAnsi="Arial" w:eastAsia="Times New Roman" w:cs="Arial"/>
      <w:color w:val="auto"/>
      <w:kern w:val="2"/>
      <w:sz w:val="16"/>
      <w:szCs w:val="20"/>
      <w:lang w:val="ru-RU" w:bidi="ar-SA" w:eastAsia="zh-CN"/>
    </w:rPr>
  </w:style>
  <w:style w:type="paragraph" w:styleId="32">
    <w:name w:val="Основной текст (3)"/>
    <w:basedOn w:val="Normal"/>
    <w:qFormat/>
    <w:pPr>
      <w:shd w:fill="FFFFFF" w:val="clear"/>
      <w:spacing w:lineRule="exact" w:line="322" w:before="0" w:after="0"/>
      <w:ind w:left="0" w:right="0" w:hanging="1660"/>
      <w:jc w:val="center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paragraph" w:styleId="18">
    <w:name w:val="Заголовок №1"/>
    <w:basedOn w:val="Normal"/>
    <w:qFormat/>
    <w:pPr>
      <w:numPr>
        <w:ilvl w:val="0"/>
        <w:numId w:val="0"/>
      </w:numPr>
      <w:shd w:fill="FFFFFF" w:val="clear"/>
      <w:spacing w:lineRule="exact" w:line="322" w:before="0" w:after="0"/>
      <w:jc w:val="center"/>
      <w:outlineLvl w:val="0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3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P10">
    <w:name w:val="p10"/>
    <w:basedOn w:val="Normal"/>
    <w:qFormat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LibreOffice/7.3.6.2$Linux_X86_64 LibreOffice_project/30$Build-2</Application>
  <AppVersion>15.0000</AppVersion>
  <Pages>61</Pages>
  <Words>16309</Words>
  <Characters>115224</Characters>
  <CharactersWithSpaces>133862</CharactersWithSpaces>
  <Paragraphs>1345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2021-01-18T16:26:00Z</dcterms:created>
  <dc:creator/>
  <dc:description/>
  <dc:language>ru-RU</dc:language>
  <cp:lastModifiedBy/>
  <cp:lastPrinted>2023-03-29T15:30:28Z</cp:lastPrinted>
  <dcterms:modified xsi:type="dcterms:W3CDTF">2023-03-29T15:32:50Z</dcterms:modified>
  <cp:revision>32</cp:revision>
  <dc:subject/>
  <dc:title>Постановление Правительства РФ от 18.09.2020 N 1485"Об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