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2" w:rsidRDefault="006E1B92">
      <w:pPr>
        <w:rPr>
          <w:rFonts w:ascii="Calibri" w:eastAsia="Calibri" w:hAnsi="Calibri" w:cs="Calibri"/>
        </w:rPr>
      </w:pPr>
    </w:p>
    <w:p w:rsidR="006E1B92" w:rsidRDefault="006B57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C03A7EF" wp14:editId="734E5450">
            <wp:extent cx="409575" cy="4953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2" w:rsidRDefault="00F84DE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E1B92" w:rsidRDefault="00F84DEF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1B92" w:rsidRDefault="006E1B9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ind w:left="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 года  №    </w:t>
      </w:r>
    </w:p>
    <w:p w:rsidR="006E1B92" w:rsidRDefault="00F84DEF">
      <w:pPr>
        <w:ind w:left="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Камышлов   </w:t>
      </w: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«Признание граждан участниками  подпрограммы «</w:t>
      </w:r>
      <w:r>
        <w:rPr>
          <w:rFonts w:ascii="Times New Roman" w:eastAsia="Times New Roman" w:hAnsi="Times New Roman" w:cs="Times New Roman"/>
          <w:b/>
          <w:i/>
          <w:sz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в новой редакции.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27.07.2010г. № 210-ФЗ «Об организации предоставления государственных и муниципальных услуг»; руководствуясь Жилищным кодексом Российской Федерации;  ст.16 федерального закона от 06.10.2003г. № 131-ФЗ «Об общих принци</w:t>
      </w:r>
      <w:r>
        <w:rPr>
          <w:rFonts w:ascii="Times New Roman" w:eastAsia="Times New Roman" w:hAnsi="Times New Roman" w:cs="Times New Roman"/>
          <w:sz w:val="28"/>
        </w:rPr>
        <w:t>пах организации местного самоуправления в Российской Федерации»,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Законом Российской Федерации о</w:t>
      </w:r>
      <w:r>
        <w:rPr>
          <w:rFonts w:ascii="Times New Roman" w:eastAsia="Times New Roman" w:hAnsi="Times New Roman" w:cs="Times New Roman"/>
          <w:sz w:val="28"/>
        </w:rPr>
        <w:t>т 19.02.1993 № 4530-1 «О вынужденных переселенцах»; Федеральным законом от 25.10.2002 № 125-ФЗ «О жилищных субсидиях гражданам, выезжающим из районов Крайнего Севера и приравненных к ним местностей»; постановлением Правительства Российской Федерации от 21.</w:t>
      </w:r>
      <w:r>
        <w:rPr>
          <w:rFonts w:ascii="Times New Roman" w:eastAsia="Times New Roman" w:hAnsi="Times New Roman" w:cs="Times New Roman"/>
          <w:sz w:val="28"/>
        </w:rPr>
        <w:t xml:space="preserve">03.2006 № 153 «О некоторых </w:t>
      </w:r>
      <w:proofErr w:type="gramStart"/>
      <w:r>
        <w:rPr>
          <w:rFonts w:ascii="Times New Roman" w:eastAsia="Times New Roman" w:hAnsi="Times New Roman" w:cs="Times New Roman"/>
          <w:sz w:val="28"/>
        </w:rPr>
        <w:t>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годы»; постанов</w:t>
      </w:r>
      <w:r>
        <w:rPr>
          <w:rFonts w:ascii="Times New Roman" w:eastAsia="Times New Roman" w:hAnsi="Times New Roman" w:cs="Times New Roman"/>
          <w:sz w:val="28"/>
        </w:rPr>
        <w:t>лением Правительства Российской Федерации от 17.12.2010 «О федеральной целевой программе «Жилище» на 2011 – 2015 годы»; распоряжением Правительства Свердловской области от 14.11.2006 № 1325-РП «Об организации работы с государственными жилищными сертификата</w:t>
      </w:r>
      <w:r>
        <w:rPr>
          <w:rFonts w:ascii="Times New Roman" w:eastAsia="Times New Roman" w:hAnsi="Times New Roman" w:cs="Times New Roman"/>
          <w:sz w:val="28"/>
        </w:rPr>
        <w:t>ми, выдаваемыми гражданам, категории которых установлены федеральным законодательством»;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Свердловской области от 02.10.2007 № 986-ПП «Об утверждении Порядка регистрации и учета граждан, выехавших из районов Крайнего Севера и пр</w:t>
      </w:r>
      <w:r>
        <w:rPr>
          <w:rFonts w:ascii="Times New Roman" w:eastAsia="Times New Roman" w:hAnsi="Times New Roman" w:cs="Times New Roman"/>
          <w:sz w:val="28"/>
        </w:rPr>
        <w:t xml:space="preserve">иравненных к ним местностей не ранее 01.01.1992,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Камышловсокго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округа»,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</w:rPr>
        <w:t xml:space="preserve">го округа от 12.03.2013 г. № 488 «Об  организации перевода в электронный вид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городского округа», распоряжением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28.11.2014 г. №442-Р «О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внесении изменений в администр</w:t>
      </w:r>
      <w:r>
        <w:rPr>
          <w:rFonts w:ascii="Times New Roman" w:eastAsia="Times New Roman" w:hAnsi="Times New Roman" w:cs="Times New Roman"/>
          <w:sz w:val="28"/>
        </w:rPr>
        <w:t>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в целях повышения качества исполнения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полномочий в об</w:t>
      </w:r>
      <w:r>
        <w:rPr>
          <w:rFonts w:ascii="Times New Roman" w:eastAsia="Times New Roman" w:hAnsi="Times New Roman" w:cs="Times New Roman"/>
          <w:sz w:val="28"/>
        </w:rPr>
        <w:t xml:space="preserve">ласти жилищных отношений,  </w:t>
      </w:r>
      <w:proofErr w:type="gramEnd"/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ПОСТАНОВЛЯЮ:</w:t>
      </w:r>
    </w:p>
    <w:p w:rsidR="006E1B92" w:rsidRDefault="00F84DEF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1. Утвердить Административный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</w:t>
      </w:r>
      <w:r>
        <w:rPr>
          <w:rFonts w:ascii="Times New Roman" w:eastAsia="Times New Roman" w:hAnsi="Times New Roman" w:cs="Times New Roman"/>
          <w:sz w:val="28"/>
        </w:rPr>
        <w:t>ждан, установленных федеральным законодательством» федеральной целевой программы «Жилище» на 2011 – 2015 годы» в новой редакции (прилагается) .</w:t>
      </w:r>
    </w:p>
    <w:p w:rsidR="006E1B92" w:rsidRDefault="00F84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</w:t>
      </w:r>
      <w:r>
        <w:rPr>
          <w:rFonts w:ascii="Times New Roman" w:eastAsia="Times New Roman" w:hAnsi="Times New Roman" w:cs="Times New Roman"/>
          <w:sz w:val="28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округа».</w:t>
      </w:r>
    </w:p>
    <w:p w:rsidR="006E1B92" w:rsidRDefault="00F84D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от 11.02.2013 г. №234 "Признание граждан участниками подпрограммы "Выполнение государственных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обязательствпо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обеспечению жильем категории граждан, установлен</w:t>
      </w:r>
      <w:r>
        <w:rPr>
          <w:rFonts w:ascii="Times New Roman" w:eastAsia="Times New Roman" w:hAnsi="Times New Roman" w:cs="Times New Roman"/>
          <w:sz w:val="28"/>
        </w:rPr>
        <w:t>ных федеральным законодательством" федеральной целевой программы "Жилище" на 2011-2015 годы" считать утратившим силу.</w:t>
      </w:r>
    </w:p>
    <w:p w:rsidR="006E1B92" w:rsidRDefault="00F84DE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 оставляю за собой.</w:t>
      </w:r>
    </w:p>
    <w:p w:rsidR="006E1B92" w:rsidRDefault="00F84DE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6E1B92" w:rsidRDefault="00F84DEF">
      <w:pPr>
        <w:ind w:left="-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</w:t>
      </w:r>
      <w:r>
        <w:rPr>
          <w:rFonts w:ascii="Times New Roman" w:eastAsia="Times New Roman" w:hAnsi="Times New Roman" w:cs="Times New Roman"/>
          <w:sz w:val="28"/>
        </w:rPr>
        <w:t>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АДМИНИСТРАТИВНЫЙ РЕГЛАМЕНТ</w:t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целевой программы «Жилище» на 2011 – 2015 годы»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</w:t>
      </w:r>
      <w:r>
        <w:rPr>
          <w:rFonts w:ascii="Times New Roman" w:eastAsia="Times New Roman" w:hAnsi="Times New Roman" w:cs="Times New Roman"/>
          <w:sz w:val="28"/>
        </w:rPr>
        <w:t xml:space="preserve">ильем категорий граждан, установленных федеральным законодательством» федеральной целевой программы «Жилище» на 2011 – 2015 годы» (далее – Административный регламент) разработан в целях повышения качества предоставления и доступности муниципальной услуги, </w:t>
      </w:r>
      <w:r>
        <w:rPr>
          <w:rFonts w:ascii="Times New Roman" w:eastAsia="Times New Roman" w:hAnsi="Times New Roman" w:cs="Times New Roman"/>
          <w:sz w:val="28"/>
        </w:rPr>
        <w:t>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сроки и последовательность административных процедур (дейст</w:t>
      </w:r>
      <w:r>
        <w:rPr>
          <w:rFonts w:ascii="Times New Roman" w:eastAsia="Times New Roman" w:hAnsi="Times New Roman" w:cs="Times New Roman"/>
          <w:sz w:val="28"/>
        </w:rPr>
        <w:t>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Получателями муниципальной услуги выступают граждане, постоянно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1.2.1. подвергшиеся воздействию радиации вследствие радиационных аварий и катастроф и приравненные к ним лица, вставшие на</w:t>
      </w:r>
      <w:r>
        <w:rPr>
          <w:rFonts w:ascii="Times New Roman" w:eastAsia="Times New Roman" w:hAnsi="Times New Roman" w:cs="Times New Roman"/>
          <w:sz w:val="28"/>
        </w:rPr>
        <w:t xml:space="preserve"> учет в качестве нуждающихся в улучшении жилищных условий, категории которых указаны в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подпункте «е» пункта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Правил выпус</w:t>
      </w:r>
      <w:r>
        <w:rPr>
          <w:rFonts w:ascii="Times New Roman" w:eastAsia="Times New Roman" w:hAnsi="Times New Roman" w:cs="Times New Roman"/>
          <w:sz w:val="28"/>
        </w:rPr>
        <w:t xml:space="preserve">ка и реализации государственных жилищных сертификатов в рамках реализации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</w:t>
      </w:r>
      <w:r>
        <w:rPr>
          <w:rFonts w:ascii="Times New Roman" w:eastAsia="Times New Roman" w:hAnsi="Times New Roman" w:cs="Times New Roman"/>
          <w:sz w:val="28"/>
        </w:rPr>
        <w:t>льств по обеспечению жильем категорий граждан, установленных федеральным законодательством» федеральной целевой программы «Жилище» на 2011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2015 годы», утвержденных Постановлением Правительства Российской Федерации от 21.03.2006 № 153 «О некоторых вопроса</w:t>
      </w:r>
      <w:r>
        <w:rPr>
          <w:rFonts w:ascii="Times New Roman" w:eastAsia="Times New Roman" w:hAnsi="Times New Roman" w:cs="Times New Roman"/>
          <w:sz w:val="28"/>
        </w:rPr>
        <w:t>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(далее – Правила);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 признанные в уста</w:t>
      </w:r>
      <w:r>
        <w:rPr>
          <w:rFonts w:ascii="Times New Roman" w:eastAsia="Times New Roman" w:hAnsi="Times New Roman" w:cs="Times New Roman"/>
          <w:sz w:val="28"/>
        </w:rPr>
        <w:t>новленном порядке вынужденными переселенцами и включенные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1.2.3. выехавшие из районов </w:t>
      </w:r>
      <w:r>
        <w:rPr>
          <w:rFonts w:ascii="Times New Roman" w:eastAsia="Times New Roman" w:hAnsi="Times New Roman" w:cs="Times New Roman"/>
          <w:sz w:val="28"/>
        </w:rPr>
        <w:t xml:space="preserve">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исполнит</w:t>
      </w:r>
      <w:r>
        <w:rPr>
          <w:rFonts w:ascii="Times New Roman" w:eastAsia="Times New Roman" w:hAnsi="Times New Roman" w:cs="Times New Roman"/>
          <w:sz w:val="28"/>
        </w:rPr>
        <w:t>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указанные в пункте 2 настоящего Административного регл</w:t>
      </w:r>
      <w:r>
        <w:rPr>
          <w:rFonts w:ascii="Times New Roman" w:eastAsia="Times New Roman" w:hAnsi="Times New Roman" w:cs="Times New Roman"/>
          <w:sz w:val="28"/>
        </w:rPr>
        <w:t>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</w:t>
      </w:r>
      <w:r>
        <w:rPr>
          <w:rFonts w:ascii="Times New Roman" w:eastAsia="Times New Roman" w:hAnsi="Times New Roman" w:cs="Times New Roman"/>
          <w:sz w:val="28"/>
        </w:rPr>
        <w:t>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Место нахождения специалиста по учету и распределению жилья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- город Камышлов, улица Свердлова, дом 41, кабинет № 3. 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Почтовый адрес: 624860, город Камышлов, улица Свердлова, дом 41.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Телефон: 8(34375) 2-32-8</w:t>
      </w:r>
      <w:r>
        <w:rPr>
          <w:rFonts w:ascii="Times New Roman" w:eastAsia="Times New Roman" w:hAnsi="Times New Roman" w:cs="Times New Roman"/>
          <w:sz w:val="28"/>
        </w:rPr>
        <w:t>9.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Прием граждан осуществляется: вторник, четверг  – с 8.00 до 12.00, перерыв с 12.00 до 13.00 часов.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Адрес электронной почты: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 исполняться с участием Госуда</w:t>
      </w:r>
      <w:r>
        <w:rPr>
          <w:rFonts w:ascii="Times New Roman" w:eastAsia="Times New Roman" w:hAnsi="Times New Roman" w:cs="Times New Roman"/>
          <w:sz w:val="28"/>
        </w:rPr>
        <w:t>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</w:t>
      </w:r>
      <w:r>
        <w:rPr>
          <w:rFonts w:ascii="Times New Roman" w:eastAsia="Times New Roman" w:hAnsi="Times New Roman" w:cs="Times New Roman"/>
          <w:sz w:val="28"/>
        </w:rPr>
        <w:t xml:space="preserve">, заключаемым с МФЦ, в соответствии с требованиями Федерального </w:t>
      </w:r>
      <w:r>
        <w:rPr>
          <w:rFonts w:ascii="Times New Roman" w:eastAsia="Times New Roman" w:hAnsi="Times New Roman" w:cs="Times New Roman"/>
          <w:sz w:val="28"/>
        </w:rPr>
        <w:t>закона от 27.07.2012 г. №210-ФЗ «Об организации предоставления государственных и муниципальных услуг».</w:t>
      </w:r>
    </w:p>
    <w:p w:rsidR="006E1B92" w:rsidRDefault="00F84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Информацию по вопросам предоставления муниципальной услуги с участием МФЦ заявитель может получить: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</w:t>
      </w:r>
      <w:r>
        <w:rPr>
          <w:rFonts w:ascii="Times New Roman" w:eastAsia="Times New Roman" w:hAnsi="Times New Roman" w:cs="Times New Roman"/>
          <w:sz w:val="28"/>
        </w:rPr>
        <w:t>Камышлов, ул. Ленинградская, д. 12;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6E1B92" w:rsidRDefault="00F84DE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6E1B92" w:rsidRDefault="00F84D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</w:t>
      </w:r>
      <w:r>
        <w:rPr>
          <w:rFonts w:ascii="Times New Roman" w:eastAsia="Times New Roman" w:hAnsi="Times New Roman" w:cs="Times New Roman"/>
          <w:sz w:val="28"/>
        </w:rPr>
        <w:t xml:space="preserve"> приема заявителей: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18-00, четверг с 9-00 до 20-00,суббота с 9-00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В предоставлении муниципальной услуги участвует Управление Федеральной службы госу</w:t>
      </w:r>
      <w:r>
        <w:rPr>
          <w:rFonts w:ascii="Times New Roman" w:eastAsia="Times New Roman" w:hAnsi="Times New Roman" w:cs="Times New Roman"/>
          <w:sz w:val="28"/>
        </w:rPr>
        <w:t xml:space="preserve">дарственной регистрации, кадастра и картографии по Свердловской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 (624860, г. Камышлов,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д.56, официальный сайт: </w:t>
      </w:r>
      <w:hyperlink r:id="rId11">
        <w:r>
          <w:rPr>
            <w:rFonts w:ascii="Calibri" w:eastAsia="Calibri" w:hAnsi="Calibri" w:cs="Calibri"/>
            <w:color w:val="0000FF"/>
            <w:sz w:val="28"/>
            <w:u w:val="single"/>
          </w:rPr>
          <w:t>http://rosreestr.ru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1.6. </w:t>
      </w: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о предоставлении муниципальной услуги осуществляет специалист по учету и распределению жилья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в рабочие дни,   указанные в пункте 1.4. Административного регламента.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>www/gorod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-Kamyshlov.ru 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</w:t>
      </w:r>
      <w:r>
        <w:rPr>
          <w:rFonts w:ascii="Times New Roman" w:eastAsia="Times New Roman" w:hAnsi="Times New Roman" w:cs="Times New Roman"/>
          <w:sz w:val="28"/>
        </w:rPr>
        <w:t>тирование заявителей по вопросам предоставления муниципальной услуги осуществляется в устной и письменной форме.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обращения регистрируются   в журнале для регистрации обращений граждан.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</w:t>
      </w:r>
      <w:r>
        <w:rPr>
          <w:rFonts w:ascii="Times New Roman" w:eastAsia="Times New Roman" w:hAnsi="Times New Roman" w:cs="Times New Roman"/>
          <w:sz w:val="28"/>
        </w:rPr>
        <w:t>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рассмотрения письменного или электронного обращения заявителя  и направление письменного</w:t>
      </w:r>
      <w:r>
        <w:rPr>
          <w:rFonts w:ascii="Times New Roman" w:eastAsia="Times New Roman" w:hAnsi="Times New Roman" w:cs="Times New Roman"/>
          <w:sz w:val="28"/>
        </w:rPr>
        <w:t xml:space="preserve"> ответа на него не должен превышать </w:t>
      </w:r>
      <w:r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Максимальное время консультирования заявителей на личном приеме  составляет  не более 40 минут.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порядке представления необходимых документов для признания заявителей участниками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программы «Жилище» на 2011 – 2015 годы» (далее – подпрограмма)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документов, необходимых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 порядке обжалования действий (бездействия) и решений, осуществляемых и принимаемых в ходе предоставле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</w:t>
      </w:r>
      <w:r>
        <w:rPr>
          <w:rFonts w:ascii="Times New Roman" w:eastAsia="Times New Roman" w:hAnsi="Times New Roman" w:cs="Times New Roman"/>
          <w:sz w:val="28"/>
        </w:rPr>
        <w:t>. На официальном портале Свердловской области (</w:t>
      </w:r>
      <w:r>
        <w:rPr>
          <w:rFonts w:ascii="Times New Roman" w:eastAsia="Times New Roman" w:hAnsi="Times New Roman" w:cs="Times New Roman"/>
          <w:color w:val="FF0000"/>
          <w:sz w:val="28"/>
        </w:rPr>
        <w:t>gosuslugi.ru</w:t>
      </w:r>
      <w:r>
        <w:rPr>
          <w:rFonts w:ascii="Times New Roman" w:eastAsia="Times New Roman" w:hAnsi="Times New Roman" w:cs="Times New Roman"/>
          <w:sz w:val="28"/>
        </w:rPr>
        <w:t>)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местонахождении, график работы, контактные телефоны, адрес электронной почты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</w:t>
      </w:r>
      <w:r>
        <w:rPr>
          <w:rFonts w:ascii="Times New Roman" w:eastAsia="Times New Roman" w:hAnsi="Times New Roman" w:cs="Times New Roman"/>
          <w:sz w:val="28"/>
        </w:rPr>
        <w:t>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2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СТАНДАРТ ПРЕДОСТАВЛЕНИЯ МУНИЦИПАЛЬНОЙ УСЛУГИ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</w:t>
      </w:r>
      <w:r>
        <w:rPr>
          <w:rFonts w:ascii="Times New Roman" w:eastAsia="Times New Roman" w:hAnsi="Times New Roman" w:cs="Times New Roman"/>
          <w:sz w:val="28"/>
        </w:rPr>
        <w:t>ан, установленных федеральным законодательством»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Муниципальная услуга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в лице специалиста по учету и распределению жилья (далее</w:t>
      </w:r>
      <w:r>
        <w:rPr>
          <w:rFonts w:ascii="Times New Roman" w:eastAsia="Times New Roman" w:hAnsi="Times New Roman" w:cs="Times New Roman"/>
          <w:sz w:val="28"/>
        </w:rPr>
        <w:t xml:space="preserve">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>
        <w:rPr>
          <w:rFonts w:ascii="Times New Roman" w:eastAsia="Times New Roman" w:hAnsi="Times New Roman" w:cs="Times New Roman"/>
          <w:sz w:val="28"/>
        </w:rPr>
        <w:t xml:space="preserve">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  <w:t>иных государственных органов, органов местного самоуправлени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br/>
        <w:t xml:space="preserve">либо подведомственных органам государственной власти или органам местного самоуправления организаций, в соответствии с нормативными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правовыми актами Российской Федерации, Свердловской области и муниципальным правовыми актами, за исключением документов, </w:t>
      </w:r>
      <w:r>
        <w:rPr>
          <w:rFonts w:ascii="Times New Roman" w:eastAsia="Times New Roman" w:hAnsi="Times New Roman" w:cs="Times New Roman"/>
          <w:sz w:val="28"/>
        </w:rPr>
        <w:t>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является принятие решения в форме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о признании</w:t>
      </w:r>
      <w:r w:rsidR="006B57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 предусмотренных Административным регламен</w:t>
      </w:r>
      <w:r>
        <w:rPr>
          <w:rFonts w:ascii="Times New Roman" w:eastAsia="Times New Roman" w:hAnsi="Times New Roman" w:cs="Times New Roman"/>
          <w:color w:val="333333"/>
          <w:sz w:val="28"/>
        </w:rPr>
        <w:t>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Жилищный кодекс Российской </w:t>
      </w:r>
      <w:r>
        <w:rPr>
          <w:rFonts w:ascii="Times New Roman" w:eastAsia="Times New Roman" w:hAnsi="Times New Roman" w:cs="Times New Roman"/>
          <w:sz w:val="28"/>
        </w:rPr>
        <w:t>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</w:t>
      </w:r>
      <w:r>
        <w:rPr>
          <w:rFonts w:ascii="Times New Roman" w:eastAsia="Times New Roman" w:hAnsi="Times New Roman" w:cs="Times New Roman"/>
          <w:sz w:val="28"/>
        </w:rPr>
        <w:t>ральной целевой программы «Жилище» на 2011 - 2015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 «О федеральной целевой программе «Жилище» на 2011 –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Свердловской области от 14.11.2006 №1325-РП «</w:t>
      </w:r>
      <w:r>
        <w:rPr>
          <w:rFonts w:ascii="Times New Roman" w:eastAsia="Times New Roman" w:hAnsi="Times New Roman" w:cs="Times New Roman"/>
          <w:sz w:val="28"/>
        </w:rPr>
        <w:t>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Свердловской области от 02.10.2007 № 986-ПП «Об утверждении Порядка регистрац</w:t>
      </w:r>
      <w:r>
        <w:rPr>
          <w:rFonts w:ascii="Times New Roman" w:eastAsia="Times New Roman" w:hAnsi="Times New Roman" w:cs="Times New Roman"/>
          <w:sz w:val="28"/>
        </w:rPr>
        <w:t xml:space="preserve">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право на получение за счет средств федерального бюджета социальных выплат для приобретения </w:t>
      </w:r>
      <w:r>
        <w:rPr>
          <w:rFonts w:ascii="Times New Roman" w:eastAsia="Times New Roman" w:hAnsi="Times New Roman" w:cs="Times New Roman"/>
          <w:sz w:val="28"/>
        </w:rPr>
        <w:t>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от 17.02.2012 № 234 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</w:t>
      </w:r>
      <w:r>
        <w:rPr>
          <w:rFonts w:ascii="Times New Roman" w:eastAsia="Times New Roman" w:hAnsi="Times New Roman" w:cs="Times New Roman"/>
          <w:sz w:val="28"/>
        </w:rPr>
        <w:t>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</w:t>
      </w:r>
      <w:r>
        <w:rPr>
          <w:rFonts w:ascii="Times New Roman" w:eastAsia="Times New Roman" w:hAnsi="Times New Roman" w:cs="Times New Roman"/>
          <w:sz w:val="28"/>
        </w:rPr>
        <w:t>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2105"/>
        <w:gridCol w:w="4008"/>
      </w:tblGrid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Согласие оформляется по форме, утвержденной Постановлением Правительства Российской Федерации от 21.03.2006 № 153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 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3"/>
              </w:num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ий личность заявителя,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Копия с предъявлением подлинника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Общегражданский 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с предъявлением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Свидетельство об 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4.8. Решение суда о признании членами семьи иных лиц, указанных заявителем в качестве членов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подвергшиеся воздействию радиации вследствие радиационных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аварий и 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тавляются всеми категориями заявителей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бюджета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9.1.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 (за исключением пенсионеров)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пенсионерами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Справка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инвалидами 1-й и 2-й групп, инвалидами с детства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** Документ является результатом оказания ус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</w:t>
      </w:r>
      <w:r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01.07.2012 указанные документы </w:t>
      </w:r>
      <w:r>
        <w:rPr>
          <w:rFonts w:ascii="Times New Roman" w:eastAsia="Times New Roman" w:hAnsi="Times New Roman" w:cs="Times New Roman"/>
          <w:sz w:val="28"/>
        </w:rPr>
        <w:t>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4"/>
        <w:gridCol w:w="3338"/>
        <w:gridCol w:w="2251"/>
      </w:tblGrid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представляемый заявителем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 заявителем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решения органа по учету и распределению жилых помещений о постановке на учет в качестве нуждающихся в улучшении жилищных условий (в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жилых помещения)</w:t>
            </w:r>
            <w:proofErr w:type="gramEnd"/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Выписка из решения органа по учету и распределению жилых помещений о постановке на учет в качестве нуждающихся в улучшении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жилищных условий (в жилых помещения)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 либо нотариально заверенная копия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Справка территориального органа миграционной службы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территориального органа Пенсионного фонда Российской Федерации о продолжительности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 заверенная копия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счет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 документов учетного дела заяв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ительных органах государственной власти Свердловской области в сфере социальной защиты населения в целях получения социальных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выплат для приобретения жилья за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Копии, заверенные специалистами территориальных исполнительных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органов государственной власти 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</w:t>
      </w:r>
      <w:r>
        <w:rPr>
          <w:rFonts w:ascii="Times New Roman" w:eastAsia="Times New Roman" w:hAnsi="Times New Roman" w:cs="Times New Roman"/>
          <w:sz w:val="28"/>
        </w:rPr>
        <w:t xml:space="preserve">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>
        <w:rPr>
          <w:rFonts w:ascii="Times New Roman" w:eastAsia="Times New Roman" w:hAnsi="Times New Roman" w:cs="Times New Roman"/>
          <w:sz w:val="28"/>
        </w:rPr>
        <w:t>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</w:t>
      </w:r>
      <w:r>
        <w:rPr>
          <w:rFonts w:ascii="Times New Roman" w:eastAsia="Times New Roman" w:hAnsi="Times New Roman" w:cs="Times New Roman"/>
          <w:sz w:val="28"/>
        </w:rPr>
        <w:t>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указанным в пункте 2.8 настоящего Административного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пакета документов, предусмотренных Административным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</w:t>
      </w:r>
      <w:r>
        <w:rPr>
          <w:rFonts w:ascii="Times New Roman" w:eastAsia="Times New Roman" w:hAnsi="Times New Roman" w:cs="Times New Roman"/>
          <w:sz w:val="28"/>
        </w:rPr>
        <w:t>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</w:t>
      </w:r>
      <w:r>
        <w:rPr>
          <w:rFonts w:ascii="Times New Roman" w:eastAsia="Times New Roman" w:hAnsi="Times New Roman" w:cs="Times New Roman"/>
          <w:sz w:val="28"/>
        </w:rPr>
        <w:t>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591"/>
      </w:tblGrid>
      <w:tr w:rsidR="006E1B9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Услуга предоставляется бесплатно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Выдача копии финансового лицевого сч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</w:rPr>
        <w:t>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40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Срок регистрации заявления о предоставлении муниципальной услуги составляет три рабочих дня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</w:t>
      </w:r>
      <w:r>
        <w:rPr>
          <w:rFonts w:ascii="Times New Roman" w:eastAsia="Times New Roman" w:hAnsi="Times New Roman" w:cs="Times New Roman"/>
          <w:sz w:val="28"/>
        </w:rPr>
        <w:t>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необходимых для оказания одной муниципально</w:t>
      </w:r>
      <w:r>
        <w:rPr>
          <w:rFonts w:ascii="Times New Roman" w:eastAsia="Times New Roman" w:hAnsi="Times New Roman" w:cs="Times New Roman"/>
          <w:sz w:val="28"/>
        </w:rPr>
        <w:t>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</w:t>
      </w:r>
      <w:r>
        <w:rPr>
          <w:rFonts w:ascii="Times New Roman" w:eastAsia="Times New Roman" w:hAnsi="Times New Roman" w:cs="Times New Roman"/>
          <w:sz w:val="28"/>
        </w:rPr>
        <w:t>нтов, самостоятельно представляемых заявителем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</w:t>
      </w:r>
      <w:r>
        <w:rPr>
          <w:rFonts w:ascii="Times New Roman" w:eastAsia="Times New Roman" w:hAnsi="Times New Roman" w:cs="Times New Roman"/>
          <w:sz w:val="28"/>
        </w:rPr>
        <w:t>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</w:t>
      </w:r>
      <w:r>
        <w:rPr>
          <w:rFonts w:ascii="Times New Roman" w:eastAsia="Times New Roman" w:hAnsi="Times New Roman" w:cs="Times New Roman"/>
          <w:sz w:val="28"/>
        </w:rPr>
        <w:t>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</w:t>
      </w:r>
      <w:r>
        <w:rPr>
          <w:rFonts w:ascii="Times New Roman" w:eastAsia="Times New Roman" w:hAnsi="Times New Roman" w:cs="Times New Roman"/>
          <w:sz w:val="28"/>
        </w:rPr>
        <w:t>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</w:t>
      </w:r>
      <w:r>
        <w:rPr>
          <w:rFonts w:ascii="Times New Roman" w:eastAsia="Times New Roman" w:hAnsi="Times New Roman" w:cs="Times New Roman"/>
          <w:sz w:val="28"/>
        </w:rPr>
        <w:t>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обоснованных жалоб </w:t>
      </w:r>
      <w:r>
        <w:rPr>
          <w:rFonts w:ascii="Times New Roman" w:eastAsia="Times New Roman" w:hAnsi="Times New Roman" w:cs="Times New Roman"/>
          <w:sz w:val="28"/>
        </w:rPr>
        <w:t>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 (или) решений должностны</w:t>
      </w:r>
      <w:r>
        <w:rPr>
          <w:rFonts w:ascii="Times New Roman" w:eastAsia="Times New Roman" w:hAnsi="Times New Roman" w:cs="Times New Roman"/>
          <w:sz w:val="28"/>
        </w:rPr>
        <w:t>х лиц при предоставлении услуги.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3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принятие постановления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 по учету и распределению жилья, устанавливает личность заяви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3.4. Специалист по учету и распределению жилья, проверяет соответствие представленных документов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 Специалист по учету и распределению жилья, сличает представленные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трех рабочих дней со дня подачи заявления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 по учету и распределению жилья, осуществляет проверку сведени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межведомственные запросы, предусмотренные Административным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устанавливает право заявителя на получение муниципальной услуги;</w:t>
      </w: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После пров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признании) заявителей участниками подпрограммы для рассмотрения на жили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Состав и положение о комиссии утверждается 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Максимальный срок выполнения административной процедуры «Рассмотрение документов и проверка содержащихся в них сведений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3.17.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о признании заявителей участниками подпрограммы и представляет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отовит проект постановления главы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о признании (об отказе в при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3.20. В течение трех рабочих дней со дня принятия постановления главы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о признании (об отказе в признании) заявителя    участником    программы, заявителю  выдается  на руки или нап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3.21. В случае признания заявителя участником подпрограммы на него заводиться учетное дело, которое содержит документы, явившиеся основанием для такого реш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3.22. Результатом административной процедуры является выдача или направление заявителя уведомления о признании (об отказе в признании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4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</w:rPr>
        <w:t xml:space="preserve">В целях эффективности, полноты и качества оказания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         услуги (далее – контроль) осуществляется  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и  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</w:t>
      </w:r>
      <w:r>
        <w:rPr>
          <w:rFonts w:ascii="Times New Roman" w:eastAsia="Times New Roman" w:hAnsi="Times New Roman" w:cs="Times New Roman"/>
          <w:sz w:val="28"/>
        </w:rPr>
        <w:t>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специалистом по учету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распределению жилья положений настоящего Административного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и пресечение возможных нарушений прав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</w:t>
      </w:r>
      <w:r>
        <w:rPr>
          <w:rFonts w:ascii="Times New Roman" w:eastAsia="Times New Roman" w:hAnsi="Times New Roman" w:cs="Times New Roman"/>
          <w:sz w:val="28"/>
        </w:rPr>
        <w:t>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специалистом по учету и распределению жилья административных действий в рамках административной процедуры осуществляется 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Министерством строительства и инфраструктуры Свердловской области  города Екатеринбурга.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Порядок и периодичность проведения проверок устанавл</w:t>
      </w:r>
      <w:r>
        <w:rPr>
          <w:rFonts w:ascii="Times New Roman" w:eastAsia="Times New Roman" w:hAnsi="Times New Roman" w:cs="Times New Roman"/>
          <w:sz w:val="28"/>
        </w:rPr>
        <w:t xml:space="preserve">ивается приказом Министерства строительства и инфраструктуры Свердловской области  города Екатеринбурга.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ДОСУДЕБНЫЙ (ВНЕСУДЕБНЫЙ) ПОРЯДОК ОБЖАЛОВАНИЯ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РЕШЕНИЙ И ДЕЙСТВИЙ (БЕЗДЕЙСТВИЯ) ОРГАНА, ПРЕДОСТАВЛЯЮЩЕГО МУНИЦИПАЛЬНУЮ УСЛУГУ,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ТАКЖЕ ЕГО</w:t>
      </w:r>
      <w:r>
        <w:rPr>
          <w:rFonts w:ascii="Times New Roman" w:eastAsia="Times New Roman" w:hAnsi="Times New Roman" w:cs="Times New Roman"/>
          <w:sz w:val="28"/>
        </w:rPr>
        <w:t xml:space="preserve"> ДОЛЖНОСТНЫХ ЛИЦ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нарушены сроки регистрации </w:t>
      </w:r>
      <w:r>
        <w:rPr>
          <w:rFonts w:ascii="Times New Roman" w:eastAsia="Times New Roman" w:hAnsi="Times New Roman" w:cs="Times New Roman"/>
          <w:sz w:val="28"/>
        </w:rPr>
        <w:t>заявления о предоставлении муниципальной услуги или сроки предоставления муниципальной услуги;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у заявителя документы, не предусмотренные нормативными правовыми актами Российской Федерации и Свердловской области, муниципальными правовыми актами,</w:t>
      </w:r>
      <w:r>
        <w:rPr>
          <w:rFonts w:ascii="Times New Roman" w:eastAsia="Times New Roman" w:hAnsi="Times New Roman" w:cs="Times New Roman"/>
          <w:sz w:val="28"/>
        </w:rPr>
        <w:t xml:space="preserve">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</w:t>
      </w:r>
      <w:r>
        <w:rPr>
          <w:rFonts w:ascii="Times New Roman" w:eastAsia="Times New Roman" w:hAnsi="Times New Roman" w:cs="Times New Roman"/>
          <w:sz w:val="28"/>
        </w:rPr>
        <w:t>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Жалоба подается на имя главы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округа, первого за</w:t>
      </w:r>
      <w:r>
        <w:rPr>
          <w:rFonts w:ascii="Times New Roman" w:eastAsia="Times New Roman" w:hAnsi="Times New Roman" w:cs="Times New Roman"/>
          <w:sz w:val="28"/>
        </w:rPr>
        <w:t xml:space="preserve">местителя главы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– при наличии), сведения о месте жительства заявителя – физического лица </w:t>
      </w:r>
      <w:r>
        <w:rPr>
          <w:rFonts w:ascii="Times New Roman" w:eastAsia="Times New Roman" w:hAnsi="Times New Roman" w:cs="Times New Roman"/>
          <w:sz w:val="28"/>
        </w:rPr>
        <w:t>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</w:t>
      </w:r>
      <w:r>
        <w:rPr>
          <w:rFonts w:ascii="Times New Roman" w:eastAsia="Times New Roman" w:hAnsi="Times New Roman" w:cs="Times New Roman"/>
          <w:sz w:val="28"/>
        </w:rPr>
        <w:t>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</w:t>
      </w:r>
      <w:r>
        <w:rPr>
          <w:rFonts w:ascii="Times New Roman" w:eastAsia="Times New Roman" w:hAnsi="Times New Roman" w:cs="Times New Roman"/>
          <w:sz w:val="28"/>
        </w:rPr>
        <w:t>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</w:t>
      </w:r>
      <w:r>
        <w:rPr>
          <w:rFonts w:ascii="Times New Roman" w:eastAsia="Times New Roman" w:hAnsi="Times New Roman" w:cs="Times New Roman"/>
          <w:sz w:val="28"/>
        </w:rPr>
        <w:t>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30 рабочих дней со дня ее регистра</w:t>
      </w:r>
      <w:r>
        <w:rPr>
          <w:rFonts w:ascii="Times New Roman" w:eastAsia="Times New Roman" w:hAnsi="Times New Roman" w:cs="Times New Roman"/>
          <w:sz w:val="28"/>
        </w:rPr>
        <w:t>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</w:t>
      </w:r>
      <w:r>
        <w:rPr>
          <w:rFonts w:ascii="Times New Roman" w:eastAsia="Times New Roman" w:hAnsi="Times New Roman" w:cs="Times New Roman"/>
          <w:sz w:val="28"/>
        </w:rPr>
        <w:t>ей со дня ее регистрации.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</w:t>
      </w:r>
      <w:r>
        <w:rPr>
          <w:rFonts w:ascii="Times New Roman" w:eastAsia="Times New Roman" w:hAnsi="Times New Roman" w:cs="Times New Roman"/>
          <w:sz w:val="28"/>
        </w:rPr>
        <w:t xml:space="preserve">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</w:t>
      </w:r>
      <w:r>
        <w:rPr>
          <w:rFonts w:ascii="Times New Roman" w:eastAsia="Times New Roman" w:hAnsi="Times New Roman" w:cs="Times New Roman"/>
          <w:sz w:val="28"/>
        </w:rPr>
        <w:t>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/>
        <w:rPr>
          <w:rFonts w:ascii="Calibri" w:eastAsia="Calibri" w:hAnsi="Calibri" w:cs="Calibri"/>
          <w:sz w:val="28"/>
        </w:rPr>
      </w:pPr>
    </w:p>
    <w:p w:rsidR="006E1B92" w:rsidRDefault="006E1B92">
      <w:pPr>
        <w:rPr>
          <w:rFonts w:ascii="Calibri" w:eastAsia="Calibri" w:hAnsi="Calibri" w:cs="Calibri"/>
        </w:rPr>
      </w:pPr>
    </w:p>
    <w:p w:rsidR="006E1B92" w:rsidRDefault="00F84DE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sectPr w:rsidR="006E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92"/>
    <w:rsid w:val="006B5790"/>
    <w:rsid w:val="006E1B92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40A04FDBEDD64D77FE68B6C0D748079DE93FE099DA0A51ClE5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131E2D21723392AE5B20A46A25A9CEE4080CFBB7DC64D77FE68B6C0D748079DE93FE099DA2A31BlE5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gil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Анохина Нина Александровна</cp:lastModifiedBy>
  <cp:revision>3</cp:revision>
  <cp:lastPrinted>2015-02-02T03:44:00Z</cp:lastPrinted>
  <dcterms:created xsi:type="dcterms:W3CDTF">2015-02-02T03:34:00Z</dcterms:created>
  <dcterms:modified xsi:type="dcterms:W3CDTF">2015-02-02T03:48:00Z</dcterms:modified>
</cp:coreProperties>
</file>