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pPr>
      <w:r>
        <w:rPr/>
        <w:drawing>
          <wp:inline distT="0" distB="0" distL="0" distR="0">
            <wp:extent cx="485775" cy="7524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8" t="-96" r="-148" b="-96"/>
                    <a:stretch>
                      <a:fillRect/>
                    </a:stretch>
                  </pic:blipFill>
                  <pic:spPr bwMode="auto">
                    <a:xfrm>
                      <a:off x="0" y="0"/>
                      <a:ext cx="485775" cy="752475"/>
                    </a:xfrm>
                    <a:prstGeom prst="rect">
                      <a:avLst/>
                    </a:prstGeom>
                  </pic:spPr>
                </pic:pic>
              </a:graphicData>
            </a:graphic>
          </wp:inline>
        </w:drawing>
      </w:r>
    </w:p>
    <w:p>
      <w:pPr>
        <w:pStyle w:val="Style19"/>
        <w:spacing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before="0" w:after="0"/>
        <w:jc w:val="center"/>
        <w:rPr>
          <w:rFonts w:ascii="Liberation Serif" w:hAnsi="Liberation Serif" w:cs="Times New Roman"/>
          <w:b/>
          <w:b/>
          <w:bCs/>
          <w:sz w:val="28"/>
          <w:szCs w:val="28"/>
        </w:rPr>
      </w:pPr>
      <w:r>
        <w:rPr>
          <w:rFonts w:cs="Times New Roman" w:ascii="Liberation Serif" w:hAnsi="Liberation Serif"/>
          <w:b/>
          <w:bCs/>
          <w:sz w:val="28"/>
          <w:szCs w:val="28"/>
        </w:rPr>
        <w:t>П О С Т А Н О В Л Е Н И Е</w:t>
      </w:r>
    </w:p>
    <w:p>
      <w:pPr>
        <w:pStyle w:val="Style19"/>
        <w:pBdr>
          <w:top w:val="double" w:sz="12" w:space="1" w:color="000000"/>
        </w:pBdr>
        <w:tabs>
          <w:tab w:val="clear" w:pos="709"/>
          <w:tab w:val="left" w:pos="1134" w:leader="none"/>
        </w:tabs>
        <w:spacing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rPr/>
      </w:pPr>
      <w:r>
        <w:rPr>
          <w:rFonts w:cs="Times New Roman" w:ascii="Liberation Serif" w:hAnsi="Liberation Serif"/>
          <w:sz w:val="28"/>
          <w:szCs w:val="28"/>
        </w:rPr>
        <w:t>о</w:t>
      </w:r>
      <w:r>
        <w:rPr>
          <w:rFonts w:cs="Times New Roman" w:ascii="Liberation Serif" w:hAnsi="Liberation Serif"/>
          <w:sz w:val="28"/>
          <w:szCs w:val="28"/>
        </w:rPr>
        <w:t xml:space="preserve">т </w:t>
      </w:r>
      <w:r>
        <w:rPr>
          <w:rFonts w:cs="Times New Roman" w:ascii="Liberation Serif" w:hAnsi="Liberation Serif"/>
          <w:sz w:val="28"/>
          <w:szCs w:val="28"/>
        </w:rPr>
        <w:t>14</w:t>
      </w:r>
      <w:r>
        <w:rPr>
          <w:rFonts w:cs="Times New Roman" w:ascii="Liberation Serif" w:hAnsi="Liberation Serif"/>
          <w:sz w:val="28"/>
          <w:szCs w:val="28"/>
        </w:rPr>
        <w:t>.</w:t>
      </w:r>
      <w:r>
        <w:rPr>
          <w:rFonts w:cs="Times New Roman" w:ascii="Liberation Serif" w:hAnsi="Liberation Serif"/>
          <w:sz w:val="28"/>
          <w:szCs w:val="28"/>
        </w:rPr>
        <w:t>09</w:t>
      </w:r>
      <w:r>
        <w:rPr>
          <w:rFonts w:cs="Times New Roman" w:ascii="Liberation Serif" w:hAnsi="Liberation Serif"/>
          <w:sz w:val="28"/>
          <w:szCs w:val="28"/>
        </w:rPr>
        <w:t xml:space="preserve">.2020   № </w:t>
      </w:r>
      <w:r>
        <w:rPr>
          <w:rFonts w:cs="Times New Roman" w:ascii="Liberation Serif" w:hAnsi="Liberation Serif"/>
          <w:sz w:val="28"/>
          <w:szCs w:val="28"/>
        </w:rPr>
        <w:t>59</w:t>
      </w:r>
      <w:r>
        <w:rPr>
          <w:rFonts w:cs="Times New Roman" w:ascii="Liberation Serif" w:hAnsi="Liberation Serif"/>
          <w:sz w:val="28"/>
          <w:szCs w:val="28"/>
        </w:rPr>
        <w:t>8</w:t>
      </w:r>
    </w:p>
    <w:p>
      <w:pPr>
        <w:pStyle w:val="Style19"/>
        <w:tabs>
          <w:tab w:val="clear" w:pos="709"/>
          <w:tab w:val="left" w:pos="1134" w:leader="none"/>
        </w:tabs>
        <w:jc w:val="center"/>
        <w:rPr>
          <w:rFonts w:ascii="Liberation Serif" w:hAnsi="Liberation Serif"/>
          <w:b/>
          <w:b/>
          <w:bCs/>
          <w:sz w:val="28"/>
          <w:szCs w:val="28"/>
        </w:rPr>
      </w:pPr>
      <w:r>
        <w:rPr>
          <w:rFonts w:ascii="Liberation Serif" w:hAnsi="Liberation Serif"/>
          <w:b/>
          <w:bCs/>
          <w:sz w:val="28"/>
          <w:szCs w:val="28"/>
        </w:rPr>
        <w:t>Об утверждении устава  муниципального казенного учреждения</w:t>
      </w:r>
    </w:p>
    <w:p>
      <w:pPr>
        <w:pStyle w:val="Style19"/>
        <w:tabs>
          <w:tab w:val="clear" w:pos="709"/>
          <w:tab w:val="left" w:pos="1134" w:leader="none"/>
        </w:tabs>
        <w:jc w:val="center"/>
        <w:rPr>
          <w:rFonts w:ascii="Liberation Serif" w:hAnsi="Liberation Serif"/>
          <w:b/>
          <w:b/>
          <w:bCs/>
          <w:sz w:val="28"/>
          <w:szCs w:val="28"/>
        </w:rPr>
      </w:pPr>
      <w:r>
        <w:rPr>
          <w:rFonts w:ascii="Liberation Serif" w:hAnsi="Liberation Serif"/>
          <w:b/>
          <w:bCs/>
          <w:sz w:val="28"/>
          <w:szCs w:val="28"/>
        </w:rPr>
        <w:t xml:space="preserve">«Центр городского обслуживания» </w:t>
      </w:r>
    </w:p>
    <w:p>
      <w:pPr>
        <w:pStyle w:val="Style19"/>
        <w:tabs>
          <w:tab w:val="clear" w:pos="709"/>
          <w:tab w:val="left" w:pos="1134" w:leader="none"/>
        </w:tabs>
        <w:jc w:val="center"/>
        <w:rPr>
          <w:rFonts w:ascii="Liberation Serif" w:hAnsi="Liberation Serif"/>
          <w:sz w:val="28"/>
          <w:szCs w:val="28"/>
        </w:rPr>
      </w:pPr>
      <w:r>
        <w:rPr>
          <w:rFonts w:ascii="Liberation Serif" w:hAnsi="Liberation Serif"/>
          <w:sz w:val="28"/>
          <w:szCs w:val="28"/>
        </w:rPr>
      </w:r>
    </w:p>
    <w:p>
      <w:pPr>
        <w:pStyle w:val="Style19"/>
        <w:autoSpaceDE w:val="false"/>
        <w:ind w:left="0" w:right="135"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статьями 123.21, 123.22 Гражданского кодекса Российской Федерации, статьей 17.1 Федерального закона от 12.01.1996 № 7-ФЗ «О некоммерческих организациях», Порядком создания, реорганизации, изменения типа и ликвидации муниципальных казенных и бюджетных учреждений Камышловского городского округа, утвержденным постановлением главы Камышловского городского округа от 27.06.2011г. № 1082, руководствуясь пунктом 17 части 1 статьи 30 Устава Камышловского городского округа,  постановления  администрации Камышловского городского округа от 26.08.2020 года № 567 « О создании муниципального казенного учреждения «Центр городского обслуживания», администрация Камышловского городского округа,</w:t>
      </w:r>
    </w:p>
    <w:p>
      <w:pPr>
        <w:pStyle w:val="Style19"/>
        <w:shd w:fill="FFFFFF" w:val="clear"/>
        <w:ind w:left="0" w:right="135" w:hanging="0"/>
        <w:jc w:val="both"/>
        <w:rPr>
          <w:rFonts w:ascii="Times New Roman" w:hAnsi="Times New Roman"/>
          <w:b/>
          <w:b/>
          <w:color w:val="000000"/>
          <w:sz w:val="28"/>
          <w:szCs w:val="28"/>
          <w:lang w:eastAsia="ru-RU"/>
        </w:rPr>
      </w:pPr>
      <w:r>
        <w:rPr>
          <w:rFonts w:ascii="Times New Roman" w:hAnsi="Times New Roman"/>
          <w:b/>
          <w:color w:val="000000"/>
          <w:sz w:val="28"/>
          <w:szCs w:val="28"/>
          <w:lang w:eastAsia="ru-RU"/>
        </w:rPr>
        <w:t>ПОСТАНОВЛЯЕТ:</w:t>
      </w:r>
    </w:p>
    <w:p>
      <w:pPr>
        <w:pStyle w:val="Style20"/>
        <w:widowControl w:val="false"/>
        <w:numPr>
          <w:ilvl w:val="0"/>
          <w:numId w:val="2"/>
        </w:numPr>
        <w:autoSpaceDE w:val="false"/>
        <w:ind w:left="0" w:right="135" w:firstLine="709"/>
        <w:jc w:val="both"/>
        <w:rPr/>
      </w:pPr>
      <w:r>
        <w:rPr>
          <w:rStyle w:val="Style13"/>
          <w:rFonts w:ascii="Times New Roman" w:hAnsi="Times New Roman"/>
          <w:bCs/>
          <w:iCs/>
          <w:sz w:val="28"/>
          <w:szCs w:val="28"/>
          <w:lang w:eastAsia="ru-RU"/>
        </w:rPr>
        <w:t>Утвердить  устав  муниципального казенного учреждения «Центр городского обслуживания» (</w:t>
      </w:r>
      <w:r>
        <w:rPr>
          <w:rStyle w:val="Style13"/>
          <w:rFonts w:ascii="Times New Roman" w:hAnsi="Times New Roman"/>
          <w:color w:val="000000"/>
          <w:sz w:val="28"/>
          <w:szCs w:val="28"/>
          <w:highlight w:val="white"/>
        </w:rPr>
        <w:t xml:space="preserve"> прилагается).</w:t>
      </w:r>
    </w:p>
    <w:p>
      <w:pPr>
        <w:pStyle w:val="Style20"/>
        <w:autoSpaceDE w:val="false"/>
        <w:ind w:left="0" w:right="135" w:firstLine="709"/>
        <w:jc w:val="both"/>
        <w:rPr/>
      </w:pPr>
      <w:r>
        <w:rPr>
          <w:rStyle w:val="Style13"/>
          <w:rFonts w:ascii="Times New Roman" w:hAnsi="Times New Roman"/>
          <w:sz w:val="28"/>
          <w:szCs w:val="28"/>
        </w:rPr>
        <w:t xml:space="preserve">2. </w:t>
      </w:r>
      <w:r>
        <w:rPr>
          <w:rStyle w:val="Style13"/>
          <w:rFonts w:ascii="Times New Roman" w:hAnsi="Times New Roman"/>
          <w:bCs/>
          <w:iCs/>
          <w:sz w:val="28"/>
          <w:szCs w:val="28"/>
          <w:lang w:eastAsia="ru-RU"/>
        </w:rPr>
        <w:t xml:space="preserve"> </w:t>
      </w:r>
      <w:r>
        <w:rPr>
          <w:rStyle w:val="Style13"/>
          <w:rFonts w:ascii="Times New Roman" w:hAnsi="Times New Roman"/>
          <w:sz w:val="28"/>
          <w:szCs w:val="28"/>
        </w:rPr>
        <w:t xml:space="preserve">Настоящее постановление </w:t>
      </w:r>
      <w:r>
        <w:rPr>
          <w:rStyle w:val="Style13"/>
          <w:rFonts w:ascii="Times New Roman" w:hAnsi="Times New Roman"/>
          <w:sz w:val="28"/>
          <w:szCs w:val="28"/>
          <w:lang w:eastAsia="ru-RU"/>
        </w:rPr>
        <w:t xml:space="preserve">опубликовать  </w:t>
      </w:r>
      <w:r>
        <w:rPr>
          <w:rStyle w:val="Style13"/>
          <w:rFonts w:ascii="Times New Roman" w:hAnsi="Times New Roman"/>
          <w:sz w:val="28"/>
          <w:szCs w:val="28"/>
        </w:rPr>
        <w:t>на официальном сайте администрации  Камышловсого городского округа в  информационно – телекоммуникационной сети «Интернет».</w:t>
      </w:r>
    </w:p>
    <w:p>
      <w:pPr>
        <w:pStyle w:val="Style19"/>
        <w:autoSpaceDE w:val="false"/>
        <w:ind w:left="0" w:right="135" w:firstLine="709"/>
        <w:jc w:val="both"/>
        <w:rPr>
          <w:rFonts w:ascii="Times New Roman" w:hAnsi="Times New Roman"/>
          <w:bCs/>
          <w:iCs/>
          <w:sz w:val="28"/>
          <w:szCs w:val="28"/>
          <w:lang w:eastAsia="ru-RU"/>
        </w:rPr>
      </w:pPr>
      <w:r>
        <w:rPr>
          <w:rFonts w:ascii="Times New Roman" w:hAnsi="Times New Roman"/>
          <w:bCs/>
          <w:iCs/>
          <w:sz w:val="28"/>
          <w:szCs w:val="28"/>
          <w:lang w:eastAsia="ru-RU"/>
        </w:rPr>
        <w:t>3. Контроль за исполнением настоящего оставляю за собой.</w:t>
      </w:r>
    </w:p>
    <w:p>
      <w:pPr>
        <w:pStyle w:val="Style19"/>
        <w:rPr/>
      </w:pPr>
      <w:r>
        <w:rPr/>
      </w:r>
    </w:p>
    <w:p>
      <w:pPr>
        <w:pStyle w:val="Style19"/>
        <w:ind w:left="0" w:right="0" w:firstLine="709"/>
        <w:jc w:val="both"/>
        <w:rPr>
          <w:rFonts w:ascii="Liberation Serif" w:hAnsi="Liberation Serif"/>
          <w:sz w:val="28"/>
          <w:szCs w:val="28"/>
        </w:rPr>
      </w:pPr>
      <w:r>
        <w:rPr>
          <w:rFonts w:ascii="Liberation Serif" w:hAnsi="Liberation Serif"/>
          <w:sz w:val="28"/>
          <w:szCs w:val="28"/>
        </w:rPr>
      </w:r>
    </w:p>
    <w:p>
      <w:pPr>
        <w:pStyle w:val="Style19"/>
        <w:ind w:left="0" w:right="0" w:firstLine="709"/>
        <w:jc w:val="both"/>
        <w:rPr>
          <w:rFonts w:ascii="Liberation Serif" w:hAnsi="Liberation Serif"/>
          <w:sz w:val="28"/>
          <w:szCs w:val="28"/>
        </w:rPr>
      </w:pPr>
      <w:r>
        <w:rPr>
          <w:rFonts w:ascii="Liberation Serif" w:hAnsi="Liberation Serif"/>
          <w:sz w:val="28"/>
          <w:szCs w:val="28"/>
        </w:rPr>
      </w:r>
    </w:p>
    <w:p>
      <w:pPr>
        <w:pStyle w:val="Standard"/>
        <w:widowControl w:val="false"/>
        <w:ind w:left="0" w:right="-31" w:hanging="0"/>
        <w:jc w:val="both"/>
        <w:rPr>
          <w:rFonts w:ascii="Liberation Serif" w:hAnsi="Liberation Serif"/>
          <w:sz w:val="28"/>
          <w:szCs w:val="28"/>
          <w:lang w:eastAsia="en-US"/>
        </w:rPr>
      </w:pPr>
      <w:r>
        <w:rPr>
          <w:rFonts w:ascii="Liberation Serif" w:hAnsi="Liberation Serif"/>
          <w:sz w:val="28"/>
          <w:szCs w:val="28"/>
          <w:lang w:eastAsia="en-US"/>
        </w:rPr>
        <w:t>Глава Камышловского городского округа                                   А.В.Половников</w:t>
      </w:r>
    </w:p>
    <w:p>
      <w:pPr>
        <w:pStyle w:val="Style19"/>
        <w:jc w:val="both"/>
        <w:rPr>
          <w:rFonts w:ascii="Liberation Serif" w:hAnsi="Liberation Serif"/>
          <w:sz w:val="28"/>
        </w:rPr>
      </w:pPr>
      <w:r>
        <w:rPr>
          <w:rFonts w:ascii="Liberation Serif" w:hAnsi="Liberation Serif"/>
          <w:sz w:val="28"/>
        </w:rPr>
      </w:r>
    </w:p>
    <w:p>
      <w:pPr>
        <w:pStyle w:val="Style19"/>
        <w:jc w:val="both"/>
        <w:rPr>
          <w:rFonts w:ascii="Liberation Serif" w:hAnsi="Liberation Serif"/>
          <w:sz w:val="28"/>
        </w:rPr>
      </w:pPr>
      <w:r>
        <w:rPr>
          <w:rFonts w:ascii="Liberation Serif" w:hAnsi="Liberation Serif"/>
          <w:sz w:val="28"/>
        </w:rPr>
      </w:r>
    </w:p>
    <w:p>
      <w:pPr>
        <w:pStyle w:val="Style19"/>
        <w:jc w:val="both"/>
        <w:rPr>
          <w:rFonts w:ascii="Liberation Serif" w:hAnsi="Liberation Serif"/>
          <w:sz w:val="28"/>
        </w:rPr>
      </w:pPr>
      <w:r>
        <w:rPr>
          <w:rFonts w:ascii="Liberation Serif" w:hAnsi="Liberation Serif"/>
          <w:sz w:val="28"/>
        </w:rPr>
      </w:r>
    </w:p>
    <w:p>
      <w:pPr>
        <w:pStyle w:val="Style19"/>
        <w:jc w:val="both"/>
        <w:rPr>
          <w:rFonts w:ascii="Liberation Serif" w:hAnsi="Liberation Serif"/>
          <w:sz w:val="28"/>
        </w:rPr>
      </w:pPr>
      <w:r>
        <w:rPr>
          <w:rFonts w:ascii="Liberation Serif" w:hAnsi="Liberation Serif"/>
          <w:sz w:val="28"/>
        </w:rPr>
      </w:r>
    </w:p>
    <w:p>
      <w:pPr>
        <w:pStyle w:val="Style19"/>
        <w:jc w:val="both"/>
        <w:rPr>
          <w:rFonts w:ascii="Liberation Serif" w:hAnsi="Liberation Serif"/>
          <w:sz w:val="28"/>
        </w:rPr>
      </w:pPr>
      <w:r>
        <w:rPr>
          <w:rFonts w:ascii="Liberation Serif" w:hAnsi="Liberation Serif"/>
          <w:sz w:val="28"/>
        </w:rPr>
      </w:r>
    </w:p>
    <w:p>
      <w:pPr>
        <w:pStyle w:val="Style19"/>
        <w:jc w:val="both"/>
        <w:rPr>
          <w:rFonts w:ascii="Liberation Serif" w:hAnsi="Liberation Serif"/>
          <w:sz w:val="28"/>
        </w:rPr>
      </w:pPr>
      <w:r>
        <w:rPr>
          <w:rFonts w:ascii="Liberation Serif" w:hAnsi="Liberation Serif"/>
          <w:sz w:val="28"/>
        </w:rPr>
      </w:r>
    </w:p>
    <w:p>
      <w:pPr>
        <w:pStyle w:val="Style19"/>
        <w:jc w:val="both"/>
        <w:rPr>
          <w:rFonts w:ascii="Liberation Serif" w:hAnsi="Liberation Serif"/>
          <w:sz w:val="28"/>
        </w:rPr>
      </w:pPr>
      <w:r>
        <w:rPr>
          <w:rFonts w:ascii="Liberation Serif" w:hAnsi="Liberation Serif"/>
          <w:sz w:val="28"/>
        </w:rPr>
      </w:r>
    </w:p>
    <w:p>
      <w:pPr>
        <w:pStyle w:val="ConsPlusNorma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t xml:space="preserve">УТВЕРЖДЕН </w:t>
      </w:r>
    </w:p>
    <w:p>
      <w:pPr>
        <w:pStyle w:val="ConsPlusNorma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t>постановлением администрации</w:t>
      </w:r>
    </w:p>
    <w:p>
      <w:pPr>
        <w:pStyle w:val="ConsPlusNormal"/>
        <w:tabs>
          <w:tab w:val="clear" w:pos="709"/>
        </w:tabs>
        <w:ind w:left="5103" w:right="0" w:hanging="0"/>
        <w:rPr>
          <w:rFonts w:ascii="Liberation Serif" w:hAnsi="Liberation Serif"/>
          <w:color w:val="000000"/>
          <w:sz w:val="28"/>
          <w:szCs w:val="28"/>
        </w:rPr>
      </w:pPr>
      <w:r>
        <w:rPr>
          <w:rFonts w:ascii="Liberation Serif" w:hAnsi="Liberation Serif"/>
          <w:color w:val="000000"/>
          <w:sz w:val="28"/>
          <w:szCs w:val="28"/>
        </w:rPr>
        <w:t xml:space="preserve">Камышловского городского округа от </w:t>
      </w:r>
      <w:r>
        <w:rPr>
          <w:rFonts w:ascii="Liberation Serif" w:hAnsi="Liberation Serif"/>
          <w:color w:val="000000"/>
          <w:sz w:val="28"/>
          <w:szCs w:val="28"/>
        </w:rPr>
        <w:t>14</w:t>
      </w:r>
      <w:r>
        <w:rPr>
          <w:rFonts w:ascii="Liberation Serif" w:hAnsi="Liberation Serif"/>
          <w:color w:val="000000"/>
          <w:sz w:val="28"/>
          <w:szCs w:val="28"/>
        </w:rPr>
        <w:t>.</w:t>
      </w:r>
      <w:r>
        <w:rPr>
          <w:rFonts w:ascii="Liberation Serif" w:hAnsi="Liberation Serif"/>
          <w:color w:val="000000"/>
          <w:sz w:val="28"/>
          <w:szCs w:val="28"/>
        </w:rPr>
        <w:t>09.2020</w:t>
      </w:r>
      <w:r>
        <w:rPr>
          <w:rFonts w:ascii="Liberation Serif" w:hAnsi="Liberation Serif"/>
          <w:color w:val="000000"/>
          <w:sz w:val="28"/>
          <w:szCs w:val="28"/>
        </w:rPr>
        <w:t xml:space="preserve"> № </w:t>
      </w:r>
      <w:r>
        <w:rPr>
          <w:rFonts w:ascii="Liberation Serif" w:hAnsi="Liberation Serif"/>
          <w:color w:val="000000"/>
          <w:sz w:val="28"/>
          <w:szCs w:val="28"/>
        </w:rPr>
        <w:t>598</w:t>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t>УСТАВ</w:t>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t>муниципального казенного учреждения</w:t>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t>«Центр городского обслуживания»</w:t>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t xml:space="preserve">                           </w:t>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t>Камышлов, 2020 г.</w:t>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t>Раздел 1. Общие положения</w:t>
      </w:r>
    </w:p>
    <w:p>
      <w:pPr>
        <w:pStyle w:val="ConsPlusNonformat"/>
        <w:ind w:left="0" w:right="0" w:firstLine="709"/>
        <w:jc w:val="center"/>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ind w:left="0" w:right="0" w:firstLine="709"/>
        <w:jc w:val="both"/>
        <w:rPr>
          <w:rFonts w:ascii="Liberation Serif" w:hAnsi="Liberation Serif" w:cs="Times New Roman"/>
          <w:color w:val="000000"/>
          <w:sz w:val="28"/>
          <w:szCs w:val="28"/>
        </w:rPr>
      </w:pPr>
      <w:r>
        <w:rPr>
          <w:rFonts w:cs="Times New Roman" w:ascii="Liberation Serif" w:hAnsi="Liberation Serif"/>
          <w:color w:val="000000"/>
          <w:sz w:val="28"/>
          <w:szCs w:val="28"/>
        </w:rPr>
        <w:t>1.1. Муниципальное   казенное   учреждение   «Центр городского обслуживания»», именуемое в дальнейшем «Учреждение»,  создано в соответствии с постановлением администрации Камышловского городского округа № 567  от  26.08. 2020 года,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администрации Камышловского городского округа по решению вопросов местного значения:</w:t>
      </w:r>
    </w:p>
    <w:p>
      <w:pPr>
        <w:pStyle w:val="Style19"/>
        <w:ind w:left="0" w:right="0" w:firstLine="708"/>
        <w:jc w:val="both"/>
        <w:rPr>
          <w:rFonts w:ascii="Liberation Serif" w:hAnsi="Liberation Serif"/>
          <w:sz w:val="28"/>
          <w:szCs w:val="28"/>
        </w:rPr>
      </w:pPr>
      <w:r>
        <w:rPr>
          <w:rFonts w:ascii="Liberation Serif" w:hAnsi="Liberation Serif"/>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pPr>
        <w:pStyle w:val="Style19"/>
        <w:ind w:left="0" w:right="0" w:firstLine="708"/>
        <w:jc w:val="both"/>
        <w:rPr>
          <w:rFonts w:ascii="Liberation Serif" w:hAnsi="Liberation Serif"/>
          <w:sz w:val="28"/>
          <w:szCs w:val="28"/>
        </w:rPr>
      </w:pPr>
      <w:r>
        <w:rPr>
          <w:rFonts w:ascii="Liberation Serif" w:hAnsi="Liberation Serif"/>
          <w:sz w:val="28"/>
          <w:szCs w:val="28"/>
        </w:rPr>
        <w:t>- организация благоустройства и озеленения территории городского округа.</w:t>
      </w:r>
    </w:p>
    <w:p>
      <w:pPr>
        <w:pStyle w:val="ConsPlusNonformat"/>
        <w:ind w:left="0" w:right="0" w:firstLine="709"/>
        <w:jc w:val="both"/>
        <w:rPr/>
      </w:pPr>
      <w:r>
        <w:rPr>
          <w:rStyle w:val="Style13"/>
          <w:rFonts w:cs="Times New Roman" w:ascii="Liberation Serif" w:hAnsi="Liberation Serif"/>
          <w:color w:val="000000"/>
          <w:sz w:val="28"/>
          <w:szCs w:val="28"/>
        </w:rPr>
        <w:t xml:space="preserve"> </w:t>
      </w:r>
      <w:r>
        <w:rPr>
          <w:rStyle w:val="Style13"/>
          <w:rFonts w:cs="Times New Roman" w:ascii="Liberation Serif" w:hAnsi="Liberation Serif"/>
          <w:color w:val="000000"/>
          <w:sz w:val="28"/>
          <w:szCs w:val="28"/>
        </w:rPr>
        <w:t xml:space="preserve">1.2. </w:t>
      </w:r>
      <w:r>
        <w:rPr>
          <w:rStyle w:val="Style13"/>
          <w:rFonts w:ascii="Liberation Serif" w:hAnsi="Liberation Serif"/>
          <w:color w:val="000000"/>
          <w:sz w:val="28"/>
          <w:szCs w:val="28"/>
        </w:rPr>
        <w:t xml:space="preserve">Местонахождения учреждения: Свердловская область, г. Камышлов, ул. Заводская, д. №15. </w:t>
      </w:r>
    </w:p>
    <w:p>
      <w:pPr>
        <w:pStyle w:val="Style19"/>
        <w:ind w:left="0" w:right="0" w:firstLine="709"/>
        <w:jc w:val="both"/>
        <w:rPr/>
      </w:pPr>
      <w:r>
        <w:rPr>
          <w:rStyle w:val="Style13"/>
          <w:rFonts w:ascii="Liberation Serif" w:hAnsi="Liberation Serif"/>
          <w:color w:val="000000"/>
          <w:sz w:val="28"/>
          <w:szCs w:val="28"/>
        </w:rPr>
        <w:t>1.3.</w:t>
      </w:r>
      <w:r>
        <w:rPr>
          <w:rStyle w:val="Style13"/>
          <w:rFonts w:ascii="Times New Roman" w:hAnsi="Times New Roman"/>
          <w:color w:val="000000"/>
          <w:sz w:val="28"/>
          <w:szCs w:val="28"/>
        </w:rPr>
        <w:t xml:space="preserve"> Полное официальное наименование - Муниципальное казенное учреждение</w:t>
      </w:r>
      <w:r>
        <w:rPr>
          <w:rStyle w:val="Style13"/>
          <w:rFonts w:ascii="Times New Roman" w:hAnsi="Times New Roman"/>
          <w:b/>
          <w:color w:val="000000"/>
          <w:sz w:val="28"/>
          <w:szCs w:val="28"/>
        </w:rPr>
        <w:t xml:space="preserve"> </w:t>
      </w:r>
      <w:r>
        <w:rPr>
          <w:rStyle w:val="Style13"/>
          <w:rFonts w:ascii="Times New Roman" w:hAnsi="Times New Roman"/>
          <w:color w:val="000000"/>
          <w:sz w:val="28"/>
          <w:szCs w:val="28"/>
        </w:rPr>
        <w:t>«Центр городского обслуживания».</w:t>
      </w:r>
    </w:p>
    <w:p>
      <w:pPr>
        <w:pStyle w:val="Style19"/>
        <w:ind w:left="0" w:right="0" w:firstLine="709"/>
        <w:jc w:val="both"/>
        <w:rPr/>
      </w:pPr>
      <w:r>
        <w:rPr>
          <w:rStyle w:val="Style13"/>
          <w:rFonts w:ascii="Times New Roman" w:hAnsi="Times New Roman"/>
          <w:color w:val="000000"/>
          <w:sz w:val="28"/>
          <w:szCs w:val="28"/>
        </w:rPr>
        <w:t xml:space="preserve"> </w:t>
      </w:r>
      <w:r>
        <w:rPr>
          <w:rStyle w:val="Style13"/>
          <w:rFonts w:ascii="Times New Roman" w:hAnsi="Times New Roman"/>
          <w:color w:val="000000"/>
          <w:sz w:val="28"/>
          <w:szCs w:val="28"/>
        </w:rPr>
        <w:t xml:space="preserve">Сокращенное наименование - МКУ «ЦГО». </w:t>
      </w:r>
    </w:p>
    <w:p>
      <w:pPr>
        <w:pStyle w:val="Style19"/>
        <w:ind w:left="0" w:right="0" w:firstLine="709"/>
        <w:jc w:val="both"/>
        <w:rPr/>
      </w:pPr>
      <w:r>
        <w:rPr>
          <w:rStyle w:val="Style13"/>
          <w:rFonts w:ascii="Times New Roman" w:hAnsi="Times New Roman"/>
          <w:color w:val="000000"/>
          <w:sz w:val="28"/>
          <w:szCs w:val="28"/>
        </w:rPr>
        <w:t xml:space="preserve">1.4. </w:t>
      </w:r>
      <w:r>
        <w:rPr>
          <w:rStyle w:val="Style13"/>
          <w:rFonts w:ascii="Liberation Serif" w:hAnsi="Liberation Serif"/>
          <w:color w:val="000000"/>
          <w:sz w:val="28"/>
          <w:szCs w:val="28"/>
        </w:rPr>
        <w:t xml:space="preserve"> Учредителем Учреждения является Камышловский городской округ в лице  администрации Камышловского городского округа.</w:t>
      </w:r>
    </w:p>
    <w:p>
      <w:pPr>
        <w:pStyle w:val="ConsPlusNonformat"/>
        <w:ind w:left="0" w:right="0" w:firstLine="709"/>
        <w:jc w:val="both"/>
        <w:rPr/>
      </w:pPr>
      <w:r>
        <w:rPr>
          <w:rStyle w:val="Style13"/>
          <w:rFonts w:ascii="Liberation Serif" w:hAnsi="Liberation Serif"/>
          <w:color w:val="000000"/>
          <w:sz w:val="28"/>
          <w:szCs w:val="28"/>
        </w:rPr>
        <w:t>1.5.</w:t>
      </w:r>
      <w:r>
        <w:rPr>
          <w:rStyle w:val="Style13"/>
          <w:rFonts w:cs="Times New Roman" w:ascii="Liberation Serif" w:hAnsi="Liberation Serif"/>
          <w:color w:val="000000"/>
          <w:sz w:val="28"/>
          <w:szCs w:val="28"/>
        </w:rPr>
        <w:t xml:space="preserve"> Казенное учреждение является некоммерческой организацией.</w:t>
      </w:r>
    </w:p>
    <w:p>
      <w:pPr>
        <w:pStyle w:val="ConsPlusNonformat"/>
        <w:ind w:left="0" w:right="0" w:firstLine="709"/>
        <w:jc w:val="both"/>
        <w:rPr/>
      </w:pPr>
      <w:r>
        <w:rPr>
          <w:rStyle w:val="Style13"/>
          <w:rFonts w:cs="Times New Roman" w:ascii="Liberation Serif" w:hAnsi="Liberation Serif"/>
          <w:color w:val="000000"/>
          <w:sz w:val="28"/>
          <w:szCs w:val="28"/>
        </w:rPr>
        <w:t>1.6. Учреждение является юридическим лицом с момента государственной регистрации.</w:t>
      </w:r>
      <w:r>
        <w:rPr/>
        <w:t xml:space="preserve"> </w:t>
      </w:r>
      <w:r>
        <w:rPr>
          <w:rStyle w:val="Style13"/>
          <w:rFonts w:cs="Times New Roman" w:ascii="Liberation Serif" w:hAnsi="Liberation Serif"/>
          <w:color w:val="000000"/>
          <w:sz w:val="28"/>
          <w:szCs w:val="28"/>
        </w:rPr>
        <w:t>Учреждение имеет самостоятельный баланс, вправе приобретать имущественные и неимущественные права, нести обязанности, быть истцом и ответчиком в суде, имеет печать с полным наименованием и указанием местонахождения, а также иные необходимые для его деятельности печати и штампы, бланки, собственную символику.</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1.7. Собственником имущества, закрепляемого за учреждением на праве оперативного управления, является муниципальное образование Камышловский городской округ в лице комитета по управлению имуществом и земельным ресурсам администрации Камышловского городского округа.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1.8. Учреждение не имеет филиалов и представительств.</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t>Раздел 2. Предмет, цели и виды деятельности</w:t>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19"/>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2.1. Предмет деятельности учреждения: </w:t>
      </w:r>
    </w:p>
    <w:p>
      <w:pPr>
        <w:pStyle w:val="Style19"/>
        <w:ind w:left="0" w:right="0" w:firstLine="709"/>
        <w:jc w:val="both"/>
        <w:rPr/>
      </w:pPr>
      <w:r>
        <w:rPr>
          <w:rStyle w:val="Style13"/>
          <w:rFonts w:ascii="Liberation Serif" w:hAnsi="Liberation Serif"/>
          <w:color w:val="000000"/>
          <w:sz w:val="28"/>
          <w:szCs w:val="28"/>
        </w:rPr>
        <w:t xml:space="preserve">2.1.1 Оказание муниципальных услуг, выполнение работ для осуществления полномочий по решению вопросов местного значения, предусмотренных настоящим Уставом и иными нормативно – правовыми актами администрации Камышловского городского округа. </w:t>
      </w:r>
    </w:p>
    <w:p>
      <w:pPr>
        <w:pStyle w:val="Style19"/>
        <w:ind w:left="0" w:right="0" w:firstLine="709"/>
        <w:jc w:val="both"/>
        <w:rPr>
          <w:rFonts w:ascii="Liberation Serif" w:hAnsi="Liberation Serif"/>
          <w:color w:val="000000"/>
          <w:sz w:val="28"/>
          <w:szCs w:val="28"/>
        </w:rPr>
      </w:pPr>
      <w:r>
        <w:rPr>
          <w:rFonts w:ascii="Liberation Serif" w:hAnsi="Liberation Serif"/>
          <w:color w:val="000000"/>
          <w:sz w:val="28"/>
          <w:szCs w:val="28"/>
        </w:rPr>
        <w:t>2.1.2. Осуществление отдельных полномочий администрации Камышловского городского округа по решению вопросов местного значения.</w:t>
      </w:r>
    </w:p>
    <w:p>
      <w:pPr>
        <w:pStyle w:val="Style19"/>
        <w:ind w:left="0" w:right="0" w:firstLine="709"/>
        <w:jc w:val="both"/>
        <w:rPr/>
      </w:pPr>
      <w:r>
        <w:rPr>
          <w:rStyle w:val="Style13"/>
          <w:rFonts w:ascii="Liberation Serif" w:hAnsi="Liberation Serif"/>
          <w:color w:val="000000"/>
          <w:sz w:val="28"/>
          <w:szCs w:val="28"/>
        </w:rPr>
        <w:t>2.2.</w:t>
        <w:tab/>
        <w:t>Основными целями деятельности учреждения является обеспечение реализации предусмотренных законодательством Российской Федерации полномочий по решению вопросов местного значения.</w:t>
      </w:r>
    </w:p>
    <w:p>
      <w:pPr>
        <w:pStyle w:val="Style19"/>
        <w:autoSpaceDE w:val="false"/>
        <w:ind w:left="0" w:right="0" w:firstLine="709"/>
        <w:jc w:val="both"/>
        <w:rPr>
          <w:rFonts w:ascii="Liberation Serif" w:hAnsi="Liberation Serif"/>
          <w:sz w:val="28"/>
          <w:szCs w:val="28"/>
        </w:rPr>
      </w:pPr>
      <w:r>
        <w:rPr>
          <w:rFonts w:ascii="Liberation Serif" w:hAnsi="Liberation Serif"/>
          <w:sz w:val="28"/>
          <w:szCs w:val="28"/>
        </w:rPr>
        <w:t>2.3. Осуществление деятельности по выполнению работ, оказания услуг в целях решения социальных задач и необходимости осуществления отдельных дотируемых видов деятельности:</w:t>
      </w:r>
    </w:p>
    <w:p>
      <w:pPr>
        <w:pStyle w:val="Style19"/>
        <w:autoSpaceDE w:val="false"/>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2.3.1. Деятельность физкультурно-оздоровительная. </w:t>
      </w:r>
    </w:p>
    <w:p>
      <w:pPr>
        <w:pStyle w:val="Style19"/>
        <w:autoSpaceDE w:val="false"/>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2.3.2. Торговля розничная косметическими и товарами личной гигиены в специализированных магазинах, розничная торговля косметическими парфюмерными и товарами личной гигиены. </w:t>
      </w:r>
    </w:p>
    <w:p>
      <w:pPr>
        <w:pStyle w:val="Style19"/>
        <w:autoSpaceDE w:val="false"/>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2.3.3. Подача напитков. </w:t>
      </w:r>
    </w:p>
    <w:p>
      <w:pPr>
        <w:pStyle w:val="Style19"/>
        <w:autoSpaceDE w:val="false"/>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2.3.4. Стирка и химическая чистка текстильных и меховых изделий. </w:t>
      </w:r>
    </w:p>
    <w:p>
      <w:pPr>
        <w:pStyle w:val="Style19"/>
        <w:autoSpaceDE w:val="false"/>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2.3.5. Предоставление услуг парикмахерскими и салонами красоты. </w:t>
      </w:r>
    </w:p>
    <w:p>
      <w:pPr>
        <w:pStyle w:val="Style19"/>
        <w:autoSpaceDE w:val="false"/>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2.3.6. Подметание улиц и уборка снега. </w:t>
      </w:r>
    </w:p>
    <w:p>
      <w:pPr>
        <w:pStyle w:val="Style19"/>
        <w:autoSpaceDE w:val="false"/>
        <w:ind w:left="0" w:right="0" w:firstLine="709"/>
        <w:jc w:val="both"/>
        <w:rPr>
          <w:rFonts w:ascii="Liberation Serif" w:hAnsi="Liberation Serif" w:cs="Liberation Serif"/>
          <w:sz w:val="28"/>
          <w:szCs w:val="28"/>
        </w:rPr>
      </w:pPr>
      <w:r>
        <w:rPr>
          <w:rFonts w:cs="Liberation Serif" w:ascii="Liberation Serif" w:hAnsi="Liberation Serif"/>
          <w:sz w:val="28"/>
          <w:szCs w:val="28"/>
        </w:rPr>
        <w:t xml:space="preserve">2.3.7. Предоставление услуг по благоустройству ландшафта. </w:t>
      </w:r>
    </w:p>
    <w:p>
      <w:pPr>
        <w:pStyle w:val="ConsPlusNormal"/>
        <w:ind w:left="0" w:right="0" w:firstLine="709"/>
        <w:jc w:val="both"/>
        <w:rPr/>
      </w:pPr>
      <w:r>
        <w:rPr>
          <w:rStyle w:val="Style13"/>
          <w:rFonts w:cs="Liberation Serif" w:ascii="Liberation Serif" w:hAnsi="Liberation Serif"/>
          <w:sz w:val="28"/>
          <w:szCs w:val="28"/>
        </w:rPr>
        <w:t xml:space="preserve">2.3.8. Деятельность по благоустройству ландшафта. </w:t>
      </w:r>
    </w:p>
    <w:p>
      <w:pPr>
        <w:pStyle w:val="Style19"/>
        <w:ind w:left="0" w:right="0" w:firstLine="709"/>
        <w:jc w:val="both"/>
        <w:rPr>
          <w:rFonts w:ascii="Liberation Serif" w:hAnsi="Liberation Serif"/>
          <w:sz w:val="28"/>
          <w:szCs w:val="28"/>
        </w:rPr>
      </w:pPr>
      <w:r>
        <w:rPr>
          <w:rFonts w:ascii="Liberation Serif" w:hAnsi="Liberation Serif"/>
          <w:sz w:val="28"/>
          <w:szCs w:val="28"/>
        </w:rPr>
        <w:t>2.3.9. Производство земляных работ.</w:t>
      </w:r>
    </w:p>
    <w:p>
      <w:pPr>
        <w:pStyle w:val="Style19"/>
        <w:ind w:left="0" w:right="0" w:firstLine="709"/>
        <w:jc w:val="both"/>
        <w:rPr>
          <w:rFonts w:ascii="Liberation Serif" w:hAnsi="Liberation Serif"/>
          <w:sz w:val="28"/>
          <w:szCs w:val="28"/>
        </w:rPr>
      </w:pPr>
      <w:r>
        <w:rPr>
          <w:rFonts w:ascii="Liberation Serif" w:hAnsi="Liberation Serif"/>
          <w:sz w:val="28"/>
          <w:szCs w:val="28"/>
        </w:rPr>
        <w:t>2.3.10. Производство общестроительных работ.</w:t>
      </w:r>
    </w:p>
    <w:p>
      <w:pPr>
        <w:pStyle w:val="Style19"/>
        <w:ind w:left="0" w:right="0" w:firstLine="709"/>
        <w:jc w:val="both"/>
        <w:rPr>
          <w:rFonts w:ascii="Liberation Serif" w:hAnsi="Liberation Serif"/>
          <w:sz w:val="28"/>
          <w:szCs w:val="28"/>
        </w:rPr>
      </w:pPr>
      <w:r>
        <w:rPr>
          <w:rFonts w:ascii="Liberation Serif" w:hAnsi="Liberation Serif"/>
          <w:sz w:val="28"/>
          <w:szCs w:val="28"/>
        </w:rPr>
        <w:t>2.3.11. Производство прочих строительных работ.</w:t>
      </w:r>
    </w:p>
    <w:p>
      <w:pPr>
        <w:pStyle w:val="Style19"/>
        <w:ind w:left="0" w:right="0" w:firstLine="709"/>
        <w:jc w:val="both"/>
        <w:rPr>
          <w:rFonts w:ascii="Times New Roman" w:hAnsi="Times New Roman"/>
          <w:sz w:val="28"/>
          <w:szCs w:val="28"/>
        </w:rPr>
      </w:pPr>
      <w:r>
        <w:rPr>
          <w:rFonts w:ascii="Times New Roman" w:hAnsi="Times New Roman"/>
          <w:sz w:val="28"/>
          <w:szCs w:val="28"/>
        </w:rPr>
        <w:t>2.4. Учреждение может оказывать муниципальные услуги, выполнять работы и (или) исполнять  муниципальные функции в целях  обеспечения  реализации полномочий, предусмотренных законодательством Российской Федерации, Уставом Камышловского городского округа, переданные ему в установленном порядке.</w:t>
      </w:r>
    </w:p>
    <w:p>
      <w:pPr>
        <w:pStyle w:val="Style19"/>
        <w:ind w:left="0" w:right="0" w:firstLine="709"/>
        <w:jc w:val="both"/>
        <w:rPr>
          <w:rFonts w:ascii="Times New Roman" w:hAnsi="Times New Roman"/>
          <w:sz w:val="28"/>
          <w:szCs w:val="28"/>
        </w:rPr>
      </w:pPr>
      <w:r>
        <w:rPr>
          <w:rFonts w:ascii="Times New Roman" w:hAnsi="Times New Roman"/>
          <w:sz w:val="28"/>
          <w:szCs w:val="28"/>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 Виды деятельности, подлежащие лицензированию, осуществляются Учреждением после получения лицензии в установленном законодательством порядке.</w:t>
      </w:r>
    </w:p>
    <w:p>
      <w:pPr>
        <w:pStyle w:val="Style19"/>
        <w:tabs>
          <w:tab w:val="clear" w:pos="709"/>
          <w:tab w:val="left" w:pos="1560" w:leader="none"/>
        </w:tabs>
        <w:ind w:left="0" w:right="0" w:firstLine="709"/>
        <w:jc w:val="both"/>
        <w:rPr/>
      </w:pPr>
      <w:r>
        <w:rPr>
          <w:rStyle w:val="Style13"/>
          <w:rFonts w:ascii="Times New Roman" w:hAnsi="Times New Roman"/>
          <w:sz w:val="28"/>
          <w:szCs w:val="28"/>
        </w:rPr>
        <w:t xml:space="preserve">2.6. </w:t>
      </w:r>
      <w:r>
        <w:rPr>
          <w:rStyle w:val="Style13"/>
          <w:rFonts w:ascii="Times New Roman" w:hAnsi="Times New Roman"/>
          <w:color w:val="000000"/>
          <w:sz w:val="28"/>
          <w:szCs w:val="28"/>
        </w:rPr>
        <w:t>Учреждение может осуществлять приносящую доходы деятельность. Доходы, полученные от указанной деятельности, поступают в бюджет Камышловского городского округа.</w:t>
      </w:r>
    </w:p>
    <w:p>
      <w:pPr>
        <w:pStyle w:val="Style19"/>
        <w:ind w:left="0" w:right="0" w:firstLine="709"/>
        <w:jc w:val="both"/>
        <w:rPr>
          <w:rFonts w:ascii="Times New Roman" w:hAnsi="Times New Roman"/>
          <w:sz w:val="28"/>
          <w:szCs w:val="28"/>
        </w:rPr>
      </w:pPr>
      <w:r>
        <w:rPr>
          <w:rFonts w:ascii="Times New Roman" w:hAnsi="Times New Roman"/>
          <w:sz w:val="28"/>
          <w:szCs w:val="28"/>
        </w:rPr>
      </w:r>
    </w:p>
    <w:p>
      <w:pPr>
        <w:pStyle w:val="Style19"/>
        <w:jc w:val="both"/>
        <w:rPr>
          <w:sz w:val="28"/>
          <w:szCs w:val="28"/>
        </w:rPr>
      </w:pPr>
      <w:r>
        <w:rPr>
          <w:sz w:val="28"/>
          <w:szCs w:val="28"/>
        </w:rPr>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t>Раздел 3. Права и обязанности учреждения, порядок осуществления контроля за деятельностью учреждения</w:t>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3.1. Учреждение осуществляет бюджетные полномочия получателя бюджетных средств и администратора доходов, установленные Бюджетным кодексом Российской Федерации и принятыми в соответствии с ним нормативными правовыми актами Российской Федерации, Свердловской области и муниципальными правовыми актами, регулирующими бюджетные правоотношения.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3.2. Учреждение в отношении используемого имущества: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3.2.1. осуществляет его капитальный и текущий ремонт;</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3.2.2. обеспечивает его сохранность, эффективность и целевое использование;</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3.2.3.отчитывается перед Комитетом по управлению имуществом и земельным ресурсам администрации Камышловского городского округа об использовании имущества в установленном порядке и сроки;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3.2.4. исполняет иные права и обязанности по владению, пользованию и распоряжению имуществом, установленные настоящим уставом, договором об оперативном управлении имуществом, и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 Учреждение обязано:</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3.3.1. ежемесячно, ежеквартально и ежегодно предоставлять отчеты о результатах своей деятельности учредителю в установленном им порядке;</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3.3.2. предоставлять государственным органам информацию, необходимую для ведения государственных статистических наблюдений в соответствии с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3.3.3. хранить и использовать в установленном порядке документы по личному составу и своевременно передавать их в архив Камышловского городского округа;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3.3.4. организовывать личный прием граждан, обеспечивать своевременное и полное рассмотрение обращений граждан и организаций в соответствии с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3.3.5. осуществлять меры по защите информации ограниченного доступа, находящейся у учреждения в соответствии с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3.3.6.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 в соответствии с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3.3.7. обеспечивать рациональное использование земли и других природных ресурсов, исключить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работ, услуг в соответствии с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3.3.8. выполнять мероприятия по гражданской обороне и мобилизационной подготовке в соответствии с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3.4. Учреждение самостоятельно выступает в суде в качестве истца и ответчика.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3.5. Учреждение обеспечивает исполнение денежных обязательств, указанных в исполнительном документе, в соответствии с Бюджетным кодексом РФ.</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3.6. Контроль за эффективным использованием по назначению и обеспечением сохранности имущества, закрепленного за Учреждением, осуществляет Комитет по управлению имуществом и земельным ресурсам администрации Камышловского городского округа.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3.7. Контроль и регулирование соответствия деятельности Казенного учреждения целям, предусмотренным настоящим уставом, исполнения бюджетной сметы на содержание учреждения, финансовый контроль, осуществляет администрация Камышловского городского округа.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t>Раздел 4. Организация деятельности учреждения и порядок управления учреждением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 Учреждение осуществляет определенную настоящим уставом деятельность в соответствии с действующим законодательством и в пределах, установленных учредителем и настоящим уставом.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4.2. Исполнительным органом (руководителем) учреждения является директор учреждения, назначаемый на должность распоряжением администрации Камышловского городского округа.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4.3. Руководитель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Свердловской области,  нормативными правовыми актами  администрации Камышловского городского округа, уставом учреждения, коллективным договором, соглашениями, локальными нормативными актами,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4.4. По всем вопросам деятельности руководитель учреждения подчиняется учредителю.</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Во время отсутствия руководителя учреждения исполнение его обязанностей осуществляет его заместитель, если обязанность замещения руководителя в период его отсутствия предусмотрена в трудовом договоре (должностной инструкции) такого заместителя, назначаемый исполняющим обязанности директора учреждения распоряжением администрации  Камышловского городского округа, или, в случае отсутствия заместителя руководителя учреждения, иное лицо. </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4.5. В соответствии со статьей 275 Трудового кодекса РФ трудовой договор с руководителем учреждения заключается на основе типовой формы трудового договора, утвержденной Постановлением Правительства РФ.</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4.6. Трудовой договор с руководителем учреждения заключается на срок не более 5 (пяти) лет в соответствии с порядком установленным учредителем. </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4.7. Для руководителя учреждения и его заместителей, главного бухгалтера срок испытания не может превышать шесть месяцев, если иное не установлено федеральным законом.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4.8. По соглашению сторон срочный трудовой договор может заключаться с заместителями руководителя и главным бухгалтером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 Руководитель учреждения имеет право на: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4.9.1. осуществление действий без доверенности от имени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4.9.2. выдачу доверенности, совершение иных юридически значимых действий;</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4.9.3. открытие (закрытие) в установленном порядке счетов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4.9.4.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4.9.5. распределение обязанностей между своими заместителями, а в случае необходимости - передачу им части своих полномочий в установленном порядке;</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4.9.6. утверждение в установленном порядке структуры и штатного расписания учреждения по согласованию с учредителем, принятие локальных нормативных актов, утверждение положений о структурных подразделениях;</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4.9.7.  ведение коллективных   переговоров   и заключение коллективных договоров;</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4.9.8. поощрение работников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4.9.9. привлечение работников учреждения к дисциплинарной и материальной ответственности в соответствии с законодательством Российской Федерации; </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4.9.10. представление учредителю предложений о внесении изменений в устав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4.9.11. решение иных вопросов, отнесенных законодательством Российской Федерации, уставом учреждения и трудовым договором к компетенции руководителя;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 Руководитель обязан:</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трудового договора;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4.10.2.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4.10.3.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4.10.4. обеспечивать своевременное и качественное выполнение всех обязательств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4.10.5.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4.10.6.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4.10.7. обеспечивать разработку в установленном порядке правил внутреннего трудового распорядка;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4.10.8. требовать соблюдения работниками учреждения правил внутреннего трудового распорядка;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4.10.9.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4.10.10.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4.10.11. обеспечивать выполнение требований законодательства Российской Федерации по гражданской обороне и мобилизационной подготовке;</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4.10.12.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4.10.13. обеспечивать выполнение всех плановых показателей деятельности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4.10.14. обеспечивать своевременное выполнение нормативных правовых актов и локальных нормативных актов работодателя;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4.10.15.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4.10.16. осуществить при расторжении трудового договора передачу дел учреждения вновь назначенному руководителю в установленном порядке;</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4.10.17. представлять в случае изменения персональных данных соответствующие документы работодателю;</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4.10.18. информировать работодателя о своей временной нетрудоспособности, а также об отсутствии на рабочем месте по другим уважительным причинам;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4.10.19.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4.10.20.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Свердловской области Российской Федерации, указанных в дополнительном соглашении, являющемся   неотъемлемой   частью   трудового   договора (в   случае их установления);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4.10.21. выполнять иные обязанности, предусмотренные законодательством Российской Федерации, уставом учреждения и трудовым договором.</w:t>
      </w:r>
    </w:p>
    <w:p>
      <w:pPr>
        <w:pStyle w:val="Style19"/>
        <w:widowControl w:val="false"/>
        <w:autoSpaceDE w:val="false"/>
        <w:ind w:left="0" w:right="0" w:firstLine="709"/>
        <w:jc w:val="both"/>
        <w:rPr/>
      </w:pPr>
      <w:r>
        <w:rPr>
          <w:rStyle w:val="Style13"/>
          <w:rFonts w:ascii="Liberation Serif" w:hAnsi="Liberation Serif"/>
          <w:color w:val="000000"/>
          <w:sz w:val="28"/>
          <w:szCs w:val="28"/>
        </w:rPr>
        <w:t>4.11. Руководитель несет ответственность:</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4.11.1. За неисполнение или ненадлежащее исполнение обязанностей, предусмотренных законодательством Российской Федерации и трудовым договором.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4.11.2.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w:t>
      </w:r>
    </w:p>
    <w:p>
      <w:pPr>
        <w:pStyle w:val="Style19"/>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pPr>
      <w:r>
        <w:rPr>
          <w:rStyle w:val="Style13"/>
          <w:rFonts w:ascii="Liberation Serif" w:hAnsi="Liberation Serif"/>
          <w:color w:val="000000"/>
          <w:sz w:val="28"/>
          <w:szCs w:val="28"/>
        </w:rPr>
        <w:t xml:space="preserve">4.11.3.  Полную материальную ответственность за прямой действительный ущерб, причиненный учреждению, в соответствии со </w:t>
      </w:r>
      <w:hyperlink r:id="rId3" w:tgtFrame="_top">
        <w:r>
          <w:rPr>
            <w:rStyle w:val="Style13"/>
          </w:rPr>
          <w:t>статьей 277</w:t>
        </w:r>
      </w:hyperlink>
      <w:r>
        <w:rPr>
          <w:rStyle w:val="Style13"/>
          <w:rFonts w:ascii="Liberation Serif" w:hAnsi="Liberation Serif"/>
          <w:color w:val="000000"/>
          <w:sz w:val="28"/>
          <w:szCs w:val="28"/>
        </w:rPr>
        <w:t xml:space="preserve"> Трудового кодекса Российской Федерации. </w:t>
      </w:r>
    </w:p>
    <w:p>
      <w:pPr>
        <w:pStyle w:val="Style19"/>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both"/>
        <w:rPr/>
      </w:pPr>
      <w:r>
        <w:rPr>
          <w:rStyle w:val="Style13"/>
          <w:rFonts w:ascii="Liberation Serif" w:hAnsi="Liberation Serif"/>
          <w:color w:val="000000"/>
          <w:sz w:val="28"/>
          <w:szCs w:val="28"/>
        </w:rPr>
        <w:t xml:space="preserve">Руководитель может быть привлечен к дисциплинарной и материальной ответственности в порядке, установленном Трудовым </w:t>
      </w:r>
      <w:hyperlink r:id="rId4" w:tgtFrame="_top">
        <w:r>
          <w:rPr>
            <w:rStyle w:val="Style13"/>
          </w:rPr>
          <w:t>кодексом</w:t>
        </w:r>
      </w:hyperlink>
      <w:r>
        <w:rPr>
          <w:rStyle w:val="Style13"/>
          <w:rFonts w:ascii="Liberation Serif" w:hAnsi="Liberation Serif"/>
          <w:color w:val="000000"/>
          <w:sz w:val="28"/>
          <w:szCs w:val="2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t>Раздел 5. Имущество и финансы учреждения</w:t>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r>
    </w:p>
    <w:p>
      <w:pPr>
        <w:pStyle w:val="Style19"/>
        <w:widowControl w:val="false"/>
        <w:autoSpaceDE w:val="false"/>
        <w:ind w:left="0" w:right="0" w:firstLine="709"/>
        <w:jc w:val="both"/>
        <w:rPr/>
      </w:pPr>
      <w:r>
        <w:rPr>
          <w:rStyle w:val="Style13"/>
          <w:rFonts w:ascii="Liberation Serif" w:hAnsi="Liberation Serif"/>
          <w:color w:val="000000"/>
          <w:sz w:val="28"/>
          <w:szCs w:val="28"/>
        </w:rPr>
        <w:t xml:space="preserve">5.1. Источниками формирования имущества являются имущество (движимое и недвижимое), закрепленное за ним учредителем на праве оперативного управления в соответствии с Гражданским </w:t>
      </w:r>
      <w:hyperlink r:id="rId5" w:tgtFrame="_top">
        <w:r>
          <w:rPr>
            <w:rStyle w:val="Style13"/>
          </w:rPr>
          <w:t>кодексом</w:t>
        </w:r>
      </w:hyperlink>
      <w:r>
        <w:rPr>
          <w:rStyle w:val="Style13"/>
          <w:rFonts w:ascii="Liberation Serif" w:hAnsi="Liberation Serif"/>
          <w:color w:val="000000"/>
          <w:sz w:val="28"/>
          <w:szCs w:val="28"/>
        </w:rPr>
        <w:t xml:space="preserve"> Российской Федерации.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5.2.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Гражданским кодексом Российской Федерации.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5.3. Учреждение не вправе отчуждать либо иным способом распоряжаться закрепленным за ним имуществом без согласия собственника имущества.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5.4. Учреждение владеет,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5.6. Земельный участок, необходимый для выполнения Учреждением своих уставных целей, предоставляется ему в соответствии с действующим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5.7. Финансовое обеспечение деятельности казенного учреждения осуществляется за счет средств бюджета Камышловского городского округа и на основании бюджетной сметы.</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Учреждение находится в ведении администрации Камышловского городского округа, осуществляющей бюджетные полномочия главного распорядителя (распорядителя) бюджетных средств.</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Учреждение осуществляет операции с бюджетными средствами через лицевые счета, открытые ему в соответствии с Бюджетным кодексом РФ.</w:t>
      </w:r>
    </w:p>
    <w:p>
      <w:pPr>
        <w:pStyle w:val="Style19"/>
        <w:widowControl w:val="false"/>
        <w:autoSpaceDE w:val="false"/>
        <w:ind w:left="0" w:right="0" w:firstLine="709"/>
        <w:jc w:val="both"/>
        <w:rPr/>
      </w:pPr>
      <w:r>
        <w:rPr>
          <w:rStyle w:val="Style13"/>
          <w:rFonts w:ascii="Liberation Serif" w:hAnsi="Liberation Serif"/>
          <w:color w:val="000000"/>
          <w:sz w:val="28"/>
          <w:szCs w:val="28"/>
        </w:rPr>
        <w:t xml:space="preserve"> </w:t>
      </w:r>
      <w:r>
        <w:rPr>
          <w:rStyle w:val="Style13"/>
          <w:rFonts w:ascii="Liberation Serif" w:hAnsi="Liberation Serif"/>
          <w:color w:val="000000"/>
          <w:sz w:val="28"/>
          <w:szCs w:val="28"/>
        </w:rPr>
        <w:t>5.8.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Учреждению лимитов бюджетных обязательств, если иное не установлено Бюджетным кодексом РФ, и с учетом принятых и неисполненных обязательств.</w:t>
      </w:r>
    </w:p>
    <w:p>
      <w:pPr>
        <w:pStyle w:val="Style19"/>
        <w:widowControl w:val="false"/>
        <w:autoSpaceDE w:val="false"/>
        <w:ind w:left="0" w:right="0" w:firstLine="709"/>
        <w:jc w:val="both"/>
        <w:rPr/>
      </w:pPr>
      <w:r>
        <w:rPr>
          <w:rStyle w:val="Style13"/>
          <w:rFonts w:ascii="Liberation Serif" w:hAnsi="Liberation Serif"/>
          <w:color w:val="000000"/>
          <w:sz w:val="28"/>
          <w:szCs w:val="28"/>
        </w:rPr>
        <w:t>5.9. Учреждение обеспечивает исполнение денежных обязательств, указанных в исполнительном документе, в соответствии с Бюджетным кодексом РФ.</w:t>
      </w:r>
    </w:p>
    <w:p>
      <w:pPr>
        <w:pStyle w:val="Style19"/>
        <w:widowControl w:val="false"/>
        <w:autoSpaceDE w:val="false"/>
        <w:ind w:left="0" w:right="0" w:firstLine="709"/>
        <w:jc w:val="both"/>
        <w:rPr/>
      </w:pPr>
      <w:r>
        <w:rPr>
          <w:rStyle w:val="Style13"/>
          <w:rFonts w:ascii="Liberation Serif" w:hAnsi="Liberation Serif"/>
          <w:sz w:val="28"/>
          <w:szCs w:val="28"/>
        </w:rPr>
        <w:t xml:space="preserve">5.10. Учреждение не имеет права предоставлять и получать кредиты (займы), приобретать ценные бумаги. </w:t>
      </w:r>
      <w:r>
        <w:rPr>
          <w:rStyle w:val="Style13"/>
          <w:rFonts w:cs="Arial" w:ascii="Arial" w:hAnsi="Arial"/>
          <w:sz w:val="26"/>
          <w:szCs w:val="26"/>
          <w:highlight w:val="white"/>
        </w:rPr>
        <w:t> </w:t>
      </w:r>
      <w:r>
        <w:rPr>
          <w:rStyle w:val="Style13"/>
          <w:rFonts w:ascii="Liberation Serif" w:hAnsi="Liberation Serif"/>
          <w:sz w:val="28"/>
          <w:szCs w:val="28"/>
        </w:rPr>
        <w:t>Субсидии и бюджетные кредиты Учреждению   не предоставляются.</w:t>
      </w:r>
    </w:p>
    <w:p>
      <w:pPr>
        <w:pStyle w:val="Style19"/>
        <w:widowControl w:val="false"/>
        <w:autoSpaceDE w:val="false"/>
        <w:ind w:left="0" w:right="0" w:firstLine="709"/>
        <w:jc w:val="both"/>
        <w:rPr/>
      </w:pPr>
      <w:r>
        <w:rPr>
          <w:rStyle w:val="Style13"/>
          <w:rFonts w:ascii="Times New Roman" w:hAnsi="Times New Roman"/>
          <w:color w:val="000000"/>
          <w:sz w:val="28"/>
          <w:szCs w:val="28"/>
        </w:rPr>
        <w:t>5.11. Казенное учреждение может осуществлять приносящую доходы деятельность. Доходы, полученные от указанной деятельности, поступают в бюджет Камышловского городского округа .</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5.12. Учреждение ведет налоговый учет и статистическую отчетность результатов деятельности в порядке, установленном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 xml:space="preserve">5.13. Имущество и средства учреждения отражаются на его балансе и используются для достижения целей, определенных настоящим уставом. </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5.14. Муниципальное учреждение не отвечает по обязательствам собственника своего имущества.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pStyle w:val="Style19"/>
        <w:shd w:fill="FFFFFF" w:val="clear"/>
        <w:spacing w:lineRule="atLeast" w:line="315"/>
        <w:ind w:left="0" w:right="0" w:firstLine="540"/>
        <w:jc w:val="both"/>
        <w:rPr/>
      </w:pPr>
      <w:r>
        <w:rPr>
          <w:rStyle w:val="Style13"/>
          <w:rFonts w:ascii="Times New Roman" w:hAnsi="Times New Roman"/>
          <w:color w:val="000000"/>
          <w:sz w:val="28"/>
          <w:szCs w:val="28"/>
        </w:rPr>
        <w:t>5.15.</w:t>
      </w:r>
      <w:r>
        <w:rPr>
          <w:rStyle w:val="Style13"/>
          <w:rFonts w:ascii="Times New Roman" w:hAnsi="Times New Roman"/>
          <w:color w:val="000000"/>
          <w:sz w:val="26"/>
          <w:szCs w:val="26"/>
        </w:rPr>
        <w:t xml:space="preserve">  </w:t>
      </w:r>
      <w:r>
        <w:rPr>
          <w:rStyle w:val="Style13"/>
          <w:rFonts w:ascii="Times New Roman" w:hAnsi="Times New Roman"/>
          <w:color w:val="000000"/>
          <w:sz w:val="28"/>
          <w:szCs w:val="28"/>
        </w:rPr>
        <w:t xml:space="preserve">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администрацией Камышловского городского округа. </w:t>
      </w:r>
    </w:p>
    <w:p>
      <w:pPr>
        <w:pStyle w:val="Style19"/>
        <w:widowControl w:val="false"/>
        <w:autoSpaceDE w:val="false"/>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Style19"/>
        <w:widowControl w:val="false"/>
        <w:autoSpaceDE w:val="false"/>
        <w:ind w:left="0" w:right="0" w:firstLine="709"/>
        <w:jc w:val="center"/>
        <w:rPr>
          <w:rFonts w:ascii="Liberation Serif" w:hAnsi="Liberation Serif"/>
          <w:color w:val="000000"/>
          <w:sz w:val="28"/>
          <w:szCs w:val="28"/>
        </w:rPr>
      </w:pPr>
      <w:bookmarkStart w:id="0" w:name="dst103635"/>
      <w:bookmarkEnd w:id="0"/>
      <w:r>
        <w:rPr>
          <w:rFonts w:ascii="Liberation Serif" w:hAnsi="Liberation Serif"/>
          <w:color w:val="000000"/>
          <w:sz w:val="28"/>
          <w:szCs w:val="28"/>
        </w:rPr>
        <w:t>Раздел 6. Изменение типа Казенного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6.1. Изменение типа Казенного учреждения не является его реорганизацией. При изменении его типа в учредительные документы вносятся соответствующие изменения.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6.2. Изменение типа Казенного учреждения в целях создания бюджетного учреждения осуществляется в порядке, устанавливаемом администрацией Камышловского городского округа.</w:t>
      </w:r>
    </w:p>
    <w:p>
      <w:pPr>
        <w:pStyle w:val="Style19"/>
        <w:widowControl w:val="false"/>
        <w:autoSpaceDE w:val="false"/>
        <w:ind w:left="0" w:right="0" w:firstLine="709"/>
        <w:jc w:val="both"/>
        <w:rPr/>
      </w:pPr>
      <w:r>
        <w:rPr>
          <w:rStyle w:val="Style13"/>
          <w:rFonts w:ascii="Liberation Serif" w:hAnsi="Liberation Serif"/>
          <w:color w:val="000000"/>
          <w:sz w:val="28"/>
          <w:szCs w:val="28"/>
        </w:rPr>
        <w:t xml:space="preserve">6.3. Изменение типа Казенного учреждения в целях создания автономного учреждения осуществляется в порядке, установленном Федеральным </w:t>
      </w:r>
      <w:hyperlink r:id="rId6" w:tgtFrame="_top">
        <w:r>
          <w:rPr>
            <w:rStyle w:val="Style13"/>
          </w:rPr>
          <w:t>законом</w:t>
        </w:r>
      </w:hyperlink>
      <w:r>
        <w:rPr>
          <w:rStyle w:val="Style13"/>
          <w:rFonts w:ascii="Liberation Serif" w:hAnsi="Liberation Serif"/>
          <w:color w:val="000000"/>
          <w:sz w:val="28"/>
          <w:szCs w:val="28"/>
        </w:rPr>
        <w:t xml:space="preserve"> от 03.11.2006 № 174-ФЗ "Об автономных учреждениях".</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t>Раздел 7. Реорганизация и ликвидация Казенного учреждения,</w:t>
      </w:r>
    </w:p>
    <w:p>
      <w:pPr>
        <w:pStyle w:val="Style19"/>
        <w:widowControl w:val="false"/>
        <w:autoSpaceDE w:val="false"/>
        <w:ind w:left="0" w:right="0" w:firstLine="709"/>
        <w:jc w:val="center"/>
        <w:rPr>
          <w:rFonts w:ascii="Liberation Serif" w:hAnsi="Liberation Serif"/>
          <w:color w:val="000000"/>
          <w:sz w:val="28"/>
          <w:szCs w:val="28"/>
        </w:rPr>
      </w:pPr>
      <w:r>
        <w:rPr>
          <w:rFonts w:ascii="Liberation Serif" w:hAnsi="Liberation Serif"/>
          <w:color w:val="000000"/>
          <w:sz w:val="28"/>
          <w:szCs w:val="28"/>
        </w:rPr>
        <w:t>внесение изменений в устав</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7.1. Реорганизация (слияние, присоединение, разделение, выделение, преобразование) и ликвидация Казенного учреждения осуществляются в случаях и порядке, предусмотренных гражданским законодательством.</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7.2. При реорганизации Казенного учреждения все служебные документы (управленческие, финансово-хозяйственные, по личному составу и др.) передаются в установленном порядке правопреемнику Казенного учреждения.</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7.3. Имущество ликвидируемого Казенного учреждения передается собственнику имущества.</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7.4. Сведения, составляющие государственную тайну, при ликвидации Казенного учреждения подлежат защите в порядке, установленном законодательством о государственной тайне.</w:t>
      </w:r>
    </w:p>
    <w:p>
      <w:pPr>
        <w:pStyle w:val="Style19"/>
        <w:widowControl w:val="false"/>
        <w:autoSpaceDE w:val="false"/>
        <w:ind w:left="0" w:right="0" w:firstLine="709"/>
        <w:jc w:val="both"/>
        <w:rPr>
          <w:rFonts w:ascii="Liberation Serif" w:hAnsi="Liberation Serif"/>
          <w:color w:val="000000"/>
          <w:sz w:val="28"/>
          <w:szCs w:val="28"/>
        </w:rPr>
      </w:pPr>
      <w:r>
        <w:rPr>
          <w:rFonts w:ascii="Liberation Serif" w:hAnsi="Liberation Serif"/>
          <w:color w:val="000000"/>
          <w:sz w:val="28"/>
          <w:szCs w:val="28"/>
        </w:rPr>
        <w:t>7.5. Изменения в настоящий устав вносятся в порядке, установленном администрацией Камышловского городского округа.</w:t>
      </w:r>
    </w:p>
    <w:p>
      <w:pPr>
        <w:pStyle w:val="23"/>
        <w:jc w:val="left"/>
        <w:rPr/>
      </w:pPr>
      <w:r>
        <w:rPr/>
      </w:r>
    </w:p>
    <w:sectPr>
      <w:headerReference w:type="default" r:id="rId7"/>
      <w:type w:val="nextPage"/>
      <w:pgSz w:w="11906" w:h="16838"/>
      <w:pgMar w:left="1701" w:right="850"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Times New Roman">
    <w:charset w:val="cc"/>
    <w:family w:val="roman"/>
    <w:pitch w:val="variable"/>
  </w:font>
  <w:font w:name="Calibri">
    <w:charset w:val="cc"/>
    <w:family w:val="roman"/>
    <w:pitch w:val="default"/>
  </w:font>
  <w:font w:name="Tahoma">
    <w:charset w:val="cc"/>
    <w:family w:val="roman"/>
    <w:pitch w:val="default"/>
  </w:font>
  <w:font w:name="Arial">
    <w:charset w:val="cc"/>
    <w:family w:val="swiss"/>
    <w:pitch w:val="variable"/>
  </w:font>
  <w:font w:name="Courier New">
    <w:charset w:val="cc"/>
    <w:family w:val="modern"/>
    <w:pitch w:val="fixed"/>
  </w:font>
  <w:font w:name="Arial">
    <w:charset w:val="cc"/>
    <w:family w:val="roman"/>
    <w:pitch w:val="default"/>
  </w:font>
  <w:font w:name="Liberation Sans">
    <w:altName w:val="Arial"/>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00" w:hanging="360"/>
      </w:pPr>
      <w:rPr>
        <w:rFonts w:ascii="Times New Roman" w:hAnsi="Times New Roman" w:eastAsia="Times New Roman" w:cs="Times New Roman"/>
      </w:rPr>
    </w:lvl>
    <w:lvl w:ilvl="1">
      <w:start w:val="1"/>
      <w:numFmt w:val="decimal"/>
      <w:lvlText w:val="%1.%2."/>
      <w:lvlJc w:val="left"/>
      <w:pPr>
        <w:ind w:left="1429" w:hanging="720"/>
      </w:pPr>
      <w:rPr>
        <w:rFonts w:cs="Times New Roman"/>
      </w:rPr>
    </w:lvl>
    <w:lvl w:ilvl="2">
      <w:start w:val="1"/>
      <w:numFmt w:val="decimal"/>
      <w:lvlText w:val="%1.%2.%3."/>
      <w:lvlJc w:val="left"/>
      <w:pPr>
        <w:ind w:left="1598" w:hanging="720"/>
      </w:pPr>
      <w:rPr>
        <w:rFonts w:cs="Times New Roman"/>
      </w:rPr>
    </w:lvl>
    <w:lvl w:ilvl="3">
      <w:start w:val="1"/>
      <w:numFmt w:val="decimal"/>
      <w:lvlText w:val="%1.%2.%3.%4."/>
      <w:lvlJc w:val="left"/>
      <w:pPr>
        <w:ind w:left="2127" w:hanging="1080"/>
      </w:pPr>
      <w:rPr>
        <w:rFonts w:cs="Times New Roman"/>
      </w:rPr>
    </w:lvl>
    <w:lvl w:ilvl="4">
      <w:start w:val="1"/>
      <w:numFmt w:val="decimal"/>
      <w:lvlText w:val="%1.%2.%3.%4.%5."/>
      <w:lvlJc w:val="left"/>
      <w:pPr>
        <w:ind w:left="2296" w:hanging="1080"/>
      </w:pPr>
      <w:rPr>
        <w:rFonts w:cs="Times New Roman"/>
      </w:rPr>
    </w:lvl>
    <w:lvl w:ilvl="5">
      <w:start w:val="1"/>
      <w:numFmt w:val="decimal"/>
      <w:lvlText w:val="%1.%2.%3.%4.%5.%6."/>
      <w:lvlJc w:val="left"/>
      <w:pPr>
        <w:ind w:left="2825" w:hanging="1440"/>
      </w:pPr>
      <w:rPr>
        <w:rFonts w:cs="Times New Roman"/>
      </w:rPr>
    </w:lvl>
    <w:lvl w:ilvl="6">
      <w:start w:val="1"/>
      <w:numFmt w:val="decimal"/>
      <w:lvlText w:val="%1.%2.%3.%4.%5.%6.%7."/>
      <w:lvlJc w:val="left"/>
      <w:pPr>
        <w:ind w:left="3354" w:hanging="1800"/>
      </w:pPr>
      <w:rPr>
        <w:rFonts w:cs="Times New Roman"/>
      </w:rPr>
    </w:lvl>
    <w:lvl w:ilvl="7">
      <w:start w:val="1"/>
      <w:numFmt w:val="decimal"/>
      <w:lvlText w:val="%1.%2.%3.%4.%5.%6.%7.%8."/>
      <w:lvlJc w:val="left"/>
      <w:pPr>
        <w:ind w:left="3523" w:hanging="1800"/>
      </w:pPr>
      <w:rPr>
        <w:rFonts w:cs="Times New Roman"/>
      </w:rPr>
    </w:lvl>
    <w:lvl w:ilvl="8">
      <w:start w:val="1"/>
      <w:numFmt w:val="decimal"/>
      <w:lvlText w:val="%1.%2.%3.%4.%5.%6.%7.%8.%9."/>
      <w:lvlJc w:val="left"/>
      <w:pPr>
        <w:ind w:left="4052" w:hanging="216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pacing w:lineRule="auto" w:line="252"/>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2" w:before="0" w:after="16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1">
    <w:name w:val="Heading 1"/>
    <w:basedOn w:val="Standard"/>
    <w:next w:val="Standard"/>
    <w:qFormat/>
    <w:pPr>
      <w:keepNext w:val="true"/>
      <w:numPr>
        <w:ilvl w:val="0"/>
        <w:numId w:val="0"/>
      </w:numPr>
      <w:jc w:val="center"/>
      <w:outlineLvl w:val="0"/>
    </w:pPr>
    <w:rPr>
      <w:rFonts w:eastAsia="Arial Unicode MS"/>
      <w:b/>
      <w:bCs/>
    </w:rPr>
  </w:style>
  <w:style w:type="character" w:styleId="Style13">
    <w:name w:val="Основной шрифт абзаца"/>
    <w:qFormat/>
    <w:rPr/>
  </w:style>
  <w:style w:type="character" w:styleId="2">
    <w:name w:val="Основной текст 2 Знак"/>
    <w:basedOn w:val="Style13"/>
    <w:qFormat/>
    <w:rPr>
      <w:rFonts w:ascii="Times New Roman" w:hAnsi="Times New Roman" w:eastAsia="Times New Roman" w:cs="Times New Roman"/>
      <w:sz w:val="18"/>
      <w:szCs w:val="24"/>
      <w:lang w:eastAsia="ru-RU"/>
    </w:rPr>
  </w:style>
  <w:style w:type="character" w:styleId="WWCharLFO1LVL1">
    <w:name w:val="WW_CharLFO1LVL1"/>
    <w:qFormat/>
    <w:rPr>
      <w:rFonts w:ascii="Times New Roman" w:hAnsi="Times New Roman" w:eastAsia="Times New Roman"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Style14">
    <w:name w:val="Интернет-ссылка"/>
    <w:rPr>
      <w:color w:val="000080"/>
      <w:u w:val="single"/>
      <w:lang w:val="zxx" w:eastAsia="zxx" w:bidi="zxx"/>
    </w:rPr>
  </w:style>
  <w:style w:type="character" w:styleId="Buttontext">
    <w:name w:val="button__text"/>
    <w:basedOn w:val="DefaultParagraphFont"/>
    <w:qFormat/>
    <w:rPr/>
  </w:style>
  <w:style w:type="character" w:styleId="Spellingerror">
    <w:name w:val="spellingerror"/>
    <w:basedOn w:val="DefaultParagraphFont"/>
    <w:qFormat/>
    <w:rPr/>
  </w:style>
  <w:style w:type="character" w:styleId="Normaltextrun">
    <w:name w:val="normaltextrun"/>
    <w:basedOn w:val="DefaultParagraphFont"/>
    <w:qFormat/>
    <w:rPr/>
  </w:style>
  <w:style w:type="character" w:styleId="Style15">
    <w:name w:val="Нижний колонтитул Знак"/>
    <w:basedOn w:val="DefaultParagraphFont"/>
    <w:qFormat/>
    <w:rPr>
      <w:rFonts w:cs="Calibri"/>
      <w:sz w:val="22"/>
      <w:szCs w:val="22"/>
      <w:lang w:eastAsia="en-US"/>
    </w:rPr>
  </w:style>
  <w:style w:type="character" w:styleId="Style16">
    <w:name w:val="Верхний колонтитул Знак"/>
    <w:basedOn w:val="DefaultParagraphFont"/>
    <w:qFormat/>
    <w:rPr>
      <w:rFonts w:cs="Calibri"/>
      <w:sz w:val="22"/>
      <w:szCs w:val="22"/>
      <w:lang w:eastAsia="en-US"/>
    </w:rPr>
  </w:style>
  <w:style w:type="character" w:styleId="Style17">
    <w:name w:val="Подзаголовок Знак"/>
    <w:basedOn w:val="DefaultParagraphFont"/>
    <w:qFormat/>
    <w:rPr>
      <w:rFonts w:ascii="Calibri" w:hAnsi="Calibri" w:eastAsia="Tahoma" w:cs="Arial"/>
      <w:color w:val="5A5A5A"/>
      <w:spacing w:val="15"/>
      <w:sz w:val="22"/>
      <w:szCs w:val="22"/>
      <w:lang w:eastAsia="en-US"/>
    </w:rPr>
  </w:style>
  <w:style w:type="character" w:styleId="Strong">
    <w:name w:val="Strong"/>
    <w:qFormat/>
    <w:rPr>
      <w:b/>
      <w:bCs/>
    </w:rPr>
  </w:style>
  <w:style w:type="character" w:styleId="11">
    <w:name w:val="Заголовок 1 Знак"/>
    <w:qFormat/>
    <w:rPr>
      <w:rFonts w:ascii="Times New Roman" w:hAnsi="Times New Roman" w:eastAsia="Arial Unicode MS"/>
      <w:b/>
      <w:bCs/>
      <w:kern w:val="2"/>
      <w:sz w:val="24"/>
      <w:szCs w:val="24"/>
      <w:lang w:eastAsia="zh-CN"/>
    </w:rPr>
  </w:style>
  <w:style w:type="character" w:styleId="4">
    <w:name w:val="Основной текст (4)_"/>
    <w:qFormat/>
    <w:rPr>
      <w:rFonts w:ascii="Times New Roman" w:hAnsi="Times New Roman" w:cs="Times New Roman"/>
      <w:highlight w:val="white"/>
    </w:rPr>
  </w:style>
  <w:style w:type="character" w:styleId="21">
    <w:name w:val="Заголовок №2_"/>
    <w:qFormat/>
    <w:rPr>
      <w:rFonts w:ascii="Times New Roman" w:hAnsi="Times New Roman" w:cs="Times New Roman"/>
      <w:sz w:val="26"/>
      <w:szCs w:val="26"/>
      <w:highlight w:val="white"/>
    </w:rPr>
  </w:style>
  <w:style w:type="character" w:styleId="3">
    <w:name w:val="Основной текст (3)_"/>
    <w:qFormat/>
    <w:rPr>
      <w:rFonts w:ascii="Times New Roman" w:hAnsi="Times New Roman" w:cs="Times New Roman"/>
      <w:sz w:val="15"/>
      <w:szCs w:val="15"/>
      <w:highlight w:val="white"/>
    </w:rPr>
  </w:style>
  <w:style w:type="character" w:styleId="22">
    <w:name w:val="Основной текст (2)_"/>
    <w:qFormat/>
    <w:rPr>
      <w:rFonts w:ascii="Times New Roman" w:hAnsi="Times New Roman" w:cs="Times New Roman"/>
      <w:sz w:val="15"/>
      <w:szCs w:val="15"/>
      <w:highlight w:val="white"/>
    </w:rPr>
  </w:style>
  <w:style w:type="character" w:styleId="Style18">
    <w:name w:val="Текст выноски Знак"/>
    <w:qFormat/>
    <w:rPr>
      <w:rFonts w:ascii="Tahoma" w:hAnsi="Tahoma" w:cs="Tahoma"/>
      <w:sz w:val="16"/>
      <w:szCs w:val="16"/>
    </w:rPr>
  </w:style>
  <w:style w:type="character" w:styleId="DefaultParagraphFont">
    <w:name w:val="Default Paragraph Font"/>
    <w:qFormat/>
    <w:rPr/>
  </w:style>
  <w:style w:type="paragraph" w:styleId="Style19">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20">
    <w:name w:val="Абзац списка"/>
    <w:basedOn w:val="Style19"/>
    <w:qFormat/>
    <w:pPr>
      <w:tabs>
        <w:tab w:val="clear" w:pos="709"/>
      </w:tabs>
      <w:suppressAutoHyphens w:val="true"/>
      <w:ind w:left="720" w:right="0" w:hanging="0"/>
    </w:pPr>
    <w:rPr/>
  </w:style>
  <w:style w:type="paragraph" w:styleId="23">
    <w:name w:val="Основной текст 2"/>
    <w:basedOn w:val="Style19"/>
    <w:qFormat/>
    <w:pPr>
      <w:suppressAutoHyphens w:val="true"/>
      <w:jc w:val="both"/>
    </w:pPr>
    <w:rPr>
      <w:rFonts w:ascii="Times New Roman" w:hAnsi="Times New Roman" w:eastAsia="Times New Roman"/>
      <w:sz w:val="18"/>
      <w:lang w:eastAsia="ru-RU"/>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0" w:firstLine="720"/>
      <w:jc w:val="left"/>
      <w:textAlignment w:val="baseline"/>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ru-RU" w:val="ru-RU" w:bidi="hi-IN"/>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eastAsia="ru-RU" w:val="ru-RU" w:bidi="hi-IN"/>
    </w:rPr>
  </w:style>
  <w:style w:type="paragraph" w:styleId="Style2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2">
    <w:name w:val="Footer"/>
    <w:basedOn w:val="Normal"/>
    <w:pPr>
      <w:tabs>
        <w:tab w:val="clear" w:pos="709"/>
        <w:tab w:val="center" w:pos="4677" w:leader="none"/>
        <w:tab w:val="right" w:pos="9355" w:leader="none"/>
      </w:tabs>
    </w:pPr>
    <w:rPr/>
  </w:style>
  <w:style w:type="paragraph" w:styleId="Style23">
    <w:name w:val="Header"/>
    <w:basedOn w:val="Normal"/>
    <w:pPr>
      <w:tabs>
        <w:tab w:val="clear" w:pos="709"/>
        <w:tab w:val="center" w:pos="4677" w:leader="none"/>
        <w:tab w:val="right" w:pos="9355" w:leader="none"/>
      </w:tabs>
    </w:pPr>
    <w:rPr/>
  </w:style>
  <w:style w:type="paragraph" w:styleId="ConsPlusTitle">
    <w:name w:val="ConsPlusTitle"/>
    <w:qFormat/>
    <w:pPr>
      <w:keepNext w:val="false"/>
      <w:keepLines w:val="false"/>
      <w:pageBreakBefore w:val="false"/>
      <w:widowControl w:val="false"/>
      <w:pBdr/>
      <w:shd w:fill="auto" w:val="clear"/>
      <w:kinsoku w:val="true"/>
      <w:overflowPunct w:val="true"/>
      <w:autoSpaceDE w:val="true"/>
      <w:bidi w:val="0"/>
      <w:snapToGrid w:val="true"/>
      <w:spacing w:before="0" w:after="0" w:lineRule="auto" w:line="252"/>
      <w:jc w:val="both"/>
      <w:textAlignment w:val="baseline"/>
    </w:pPr>
    <w:rPr>
      <w:rFonts w:ascii="Arial" w:hAnsi="Arial" w:cs="Arial" w:eastAsia="Tahoma"/>
      <w:b/>
      <w:bCs/>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BodyText2">
    <w:name w:val="Body Text 2"/>
    <w:basedOn w:val="Normal"/>
    <w:qFormat/>
    <w:pPr>
      <w:jc w:val="center"/>
    </w:pPr>
    <w:rPr>
      <w:rFonts w:ascii="Times New Roman" w:hAnsi="Times New Roman" w:eastAsia="Times New Roman" w:cs="Times New Roman"/>
      <w:b/>
      <w:sz w:val="28"/>
      <w:szCs w:val="20"/>
      <w:lang w:eastAsia="ru-RU"/>
    </w:rPr>
  </w:style>
  <w:style w:type="paragraph" w:styleId="NoSpacing">
    <w:name w:val="No Spacing"/>
    <w:qFormat/>
    <w:pPr>
      <w:keepNext w:val="false"/>
      <w:keepLines w:val="false"/>
      <w:pageBreakBefore w:val="false"/>
      <w:widowControl/>
      <w:pBdr/>
      <w:shd w:fill="auto" w:val="clear"/>
      <w:kinsoku w:val="true"/>
      <w:overflowPunct w:val="true"/>
      <w:autoSpaceDE w:val="true"/>
      <w:bidi w:val="0"/>
      <w:snapToGrid w:val="true"/>
      <w:spacing w:before="0" w:after="0" w:lineRule="auto" w:line="252"/>
      <w:jc w:val="both"/>
      <w:textAlignment w:val="baseline"/>
    </w:pPr>
    <w:rPr>
      <w:rFonts w:cs="Calibri" w:ascii="Times New Roman" w:hAnsi="Times New Roman" w:eastAsia="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eastAsia="en-US" w:val="ru-RU" w:bidi="hi-IN"/>
    </w:rPr>
  </w:style>
  <w:style w:type="paragraph" w:styleId="Style24">
    <w:name w:val="Заголовок"/>
    <w:basedOn w:val="Normal"/>
    <w:next w:val="Style25"/>
    <w:qFormat/>
    <w:pPr>
      <w:keepNext w:val="true"/>
      <w:spacing w:before="240" w:after="120"/>
    </w:pPr>
    <w:rPr>
      <w:rFonts w:ascii="Liberation Sans" w:hAnsi="Liberation Sans" w:eastAsia="Tahoma" w:cs="Arial"/>
      <w:sz w:val="28"/>
      <w:szCs w:val="28"/>
    </w:rPr>
  </w:style>
  <w:style w:type="paragraph" w:styleId="Style25">
    <w:name w:val="Body Text"/>
    <w:basedOn w:val="Normal"/>
    <w:pPr>
      <w:spacing w:lineRule="auto" w:line="276" w:before="0" w:after="140"/>
    </w:pPr>
    <w:rPr/>
  </w:style>
  <w:style w:type="paragraph" w:styleId="Style26">
    <w:name w:val="Subtitle"/>
    <w:basedOn w:val="Normal"/>
    <w:next w:val="Normal"/>
    <w:qFormat/>
    <w:pPr>
      <w:spacing w:before="0" w:after="160"/>
    </w:pPr>
    <w:rPr>
      <w:rFonts w:ascii="Calibri" w:hAnsi="Calibri" w:eastAsia="Tahoma" w:cs="Arial"/>
      <w:color w:val="5A5A5A"/>
      <w:spacing w:val="15"/>
    </w:rPr>
  </w:style>
  <w:style w:type="paragraph" w:styleId="NormalWeb">
    <w:name w:val="Normal (Web)"/>
    <w:basedOn w:val="Normal"/>
    <w:qFormat/>
    <w:pPr>
      <w:spacing w:before="280" w:after="280"/>
    </w:pPr>
    <w:rPr>
      <w:rFonts w:ascii="Times New Roman" w:hAnsi="Times New Roman" w:eastAsia="Times New Roman" w:cs="Times New Roman"/>
      <w:sz w:val="24"/>
      <w:szCs w:val="24"/>
      <w:lang w:eastAsia="ru-RU"/>
    </w:rPr>
  </w:style>
  <w:style w:type="paragraph" w:styleId="Standard">
    <w:name w:val="Standard"/>
    <w:qFormat/>
    <w:pPr>
      <w:keepNext w:val="false"/>
      <w:keepLines w:val="false"/>
      <w:pageBreakBefore w:val="false"/>
      <w:widowControl/>
      <w:pBdr/>
      <w:shd w:fill="auto" w:val="clear"/>
      <w:suppressAutoHyphens w:val="true"/>
      <w:kinsoku w:val="true"/>
      <w:overflowPunct w:val="true"/>
      <w:autoSpaceDE w:val="true"/>
      <w:bidi w:val="0"/>
      <w:snapToGrid w:val="true"/>
      <w:spacing w:before="0" w:after="0" w:lineRule="auto" w:line="252"/>
      <w:jc w:val="both"/>
      <w:textAlignment w:val="baseline"/>
    </w:pPr>
    <w:rPr>
      <w:rFonts w:ascii="Times New Roman" w:hAnsi="Times New Roman" w:eastAsia="Times New Roma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zh-CN" w:val="ru-RU" w:bidi="hi-IN"/>
    </w:rPr>
  </w:style>
  <w:style w:type="paragraph" w:styleId="ListParagraph">
    <w:name w:val="List Paragraph"/>
    <w:basedOn w:val="Normal"/>
    <w:qFormat/>
    <w:pPr>
      <w:ind w:left="720" w:right="0" w:hanging="0"/>
    </w:pPr>
    <w:rPr/>
  </w:style>
  <w:style w:type="paragraph" w:styleId="41">
    <w:name w:val="Основной текст (4)"/>
    <w:basedOn w:val="Normal"/>
    <w:qFormat/>
    <w:pPr>
      <w:shd w:fill="FFFFFF" w:val="clear"/>
      <w:spacing w:lineRule="exact" w:line="245" w:before="0" w:after="4260"/>
    </w:pPr>
    <w:rPr>
      <w:rFonts w:ascii="Times New Roman" w:hAnsi="Times New Roman" w:eastAsia="Times New Roman" w:cs="Times New Roman"/>
    </w:rPr>
  </w:style>
  <w:style w:type="paragraph" w:styleId="24">
    <w:name w:val="Заголовок №2"/>
    <w:basedOn w:val="Normal"/>
    <w:qFormat/>
    <w:pPr>
      <w:numPr>
        <w:ilvl w:val="0"/>
        <w:numId w:val="0"/>
      </w:numPr>
      <w:shd w:fill="FFFFFF" w:val="clear"/>
      <w:spacing w:lineRule="exact" w:line="245" w:before="1620" w:after="0"/>
      <w:outlineLvl w:val="1"/>
    </w:pPr>
    <w:rPr>
      <w:rFonts w:ascii="Times New Roman" w:hAnsi="Times New Roman" w:eastAsia="Times New Roman" w:cs="Times New Roman"/>
      <w:sz w:val="26"/>
      <w:szCs w:val="26"/>
    </w:rPr>
  </w:style>
  <w:style w:type="paragraph" w:styleId="31">
    <w:name w:val="Основной текст (3)"/>
    <w:basedOn w:val="Normal"/>
    <w:qFormat/>
    <w:pPr>
      <w:shd w:fill="FFFFFF" w:val="clear"/>
      <w:spacing w:lineRule="exact" w:line="167" w:before="0" w:after="1620"/>
    </w:pPr>
    <w:rPr>
      <w:rFonts w:ascii="Times New Roman" w:hAnsi="Times New Roman" w:eastAsia="Times New Roman" w:cs="Times New Roman"/>
      <w:sz w:val="15"/>
      <w:szCs w:val="15"/>
    </w:rPr>
  </w:style>
  <w:style w:type="paragraph" w:styleId="25">
    <w:name w:val="Основной текст (2)"/>
    <w:basedOn w:val="Normal"/>
    <w:qFormat/>
    <w:pPr>
      <w:shd w:fill="FFFFFF" w:val="clear"/>
      <w:spacing w:lineRule="exact" w:line="167"/>
    </w:pPr>
    <w:rPr>
      <w:rFonts w:ascii="Times New Roman" w:hAnsi="Times New Roman" w:eastAsia="Times New Roman" w:cs="Times New Roman"/>
      <w:sz w:val="15"/>
      <w:szCs w:val="15"/>
    </w:rPr>
  </w:style>
  <w:style w:type="paragraph" w:styleId="BalloonText">
    <w:name w:val="Balloon Text"/>
    <w:basedOn w:val="Normal"/>
    <w:qFormat/>
    <w:pPr/>
    <w:rPr>
      <w:rFonts w:ascii="Tahoma" w:hAnsi="Tahoma" w:cs="Tahoma"/>
      <w:sz w:val="16"/>
      <w:szCs w:val="16"/>
    </w:rPr>
  </w:style>
  <w:style w:type="paragraph" w:styleId="Style27">
    <w:name w:val="Указатель"/>
    <w:basedOn w:val="Normal"/>
    <w:qFormat/>
    <w:pPr>
      <w:suppressLineNumbers/>
    </w:pPr>
    <w:rPr>
      <w:rFonts w:ascii="Times New Roman" w:hAnsi="Times New Roman" w:cs="Arial"/>
    </w:rPr>
  </w:style>
  <w:style w:type="paragraph" w:styleId="Style28">
    <w:name w:val="Caption"/>
    <w:basedOn w:val="Normal"/>
    <w:qFormat/>
    <w:pPr>
      <w:suppressLineNumbers/>
      <w:spacing w:before="120" w:after="120"/>
    </w:pPr>
    <w:rPr>
      <w:rFonts w:ascii="Times New Roman" w:hAnsi="Times New Roman" w:cs="Arial"/>
      <w:i/>
      <w:iCs/>
      <w:sz w:val="24"/>
      <w:szCs w:val="24"/>
    </w:rPr>
  </w:style>
  <w:style w:type="paragraph" w:styleId="Style29">
    <w:name w:val="List"/>
    <w:basedOn w:val="Style25"/>
    <w:pPr/>
    <w:rPr>
      <w:rFonts w:ascii="Times New Roman" w:hAnsi="Times New Roman" w:cs="Arial"/>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online11.consultant.ru/cgi/online.cgi?req=doc&amp;base=LAW&amp;n=304173&amp;rnd=1F41BE5053B312D490FF9DC8E6A87963&amp;dst=101683&amp;fld=134" TargetMode="External"/><Relationship Id="rId4" Type="http://schemas.openxmlformats.org/officeDocument/2006/relationships/hyperlink" Target="https://online11.consultant.ru/cgi/online.cgi?req=doc&amp;base=LAW&amp;n=304173&amp;rnd=1F41BE5053B312D490FF9DC8E6A87963" TargetMode="External"/><Relationship Id="rId5" Type="http://schemas.openxmlformats.org/officeDocument/2006/relationships/hyperlink" Target="consultantplus://offline/ref=4B26CEBBFEA9E179597527566E76D41F0BC8672FE561C19954B4F9FC94J6t8K" TargetMode="External"/><Relationship Id="rId6" Type="http://schemas.openxmlformats.org/officeDocument/2006/relationships/hyperlink" Target="consultantplus://offline/ref=4B26CEBBFEA9E179597527566E76D41F0BC9652DE665C19954B4F9FC94J6t8K"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LibreOffice/6.3.4.2$Windows_X86_64 LibreOffice_project/60da17e045e08f1793c57c00ba83cdfce946d0aa</Application>
  <Pages>11</Pages>
  <Words>2507</Words>
  <CharactersWithSpaces>22470</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2020-09-10T10:16:00Z</dcterms:created>
  <dc:creator>Елена Викторовна</dc:creator>
  <dc:description/>
  <dc:language>ru-RU</dc:language>
  <cp:lastModifiedBy/>
  <cp:lastPrinted>2020-09-15T10:31:18Z</cp:lastPrinted>
  <dcterms:modified xsi:type="dcterms:W3CDTF">2020-09-15T10:33:19Z</dcterms:modified>
  <cp:revision>6</cp:revision>
  <dc:subject/>
  <dc:title/>
</cp:coreProperties>
</file>