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08940" cy="6953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50" t="-207" r="-350" b="-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8"/>
          <w:rFonts w:cs="Liberation Serif;Times New Roman" w:ascii="Liberation Serif;Times New Roman" w:hAnsi="Liberation Serif;Times New Roman"/>
          <w:b/>
          <w:bCs/>
          <w:i/>
          <w:iCs/>
          <w:sz w:val="28"/>
          <w:szCs w:val="28"/>
        </w:rPr>
        <w:br/>
      </w:r>
      <w:r>
        <w:rPr>
          <w:rStyle w:val="Style18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7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7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widowControl/>
        <w:spacing w:lineRule="auto" w:line="240" w:before="0" w:after="0"/>
        <w:jc w:val="both"/>
        <w:rPr>
          <w:rFonts w:ascii="Liberation Serif" w:hAnsi="Liberation Serif" w:cs="Arial"/>
          <w:b/>
          <w:b/>
          <w:bCs/>
          <w:i/>
          <w:i/>
          <w:iCs/>
          <w:sz w:val="28"/>
          <w:szCs w:val="28"/>
          <w:lang w:val="ru-RU" w:eastAsia="ru-RU"/>
        </w:rPr>
      </w:pPr>
      <w:r>
        <w:rPr>
          <w:rStyle w:val="Style18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от 10.08.2021   № 548</w:t>
      </w:r>
      <w:r>
        <w:rPr>
          <w:rFonts w:cs="Arial" w:ascii="Liberation Serif" w:hAnsi="Liberation Serif"/>
          <w:b/>
          <w:bCs/>
          <w:i/>
          <w:iCs/>
          <w:sz w:val="28"/>
          <w:szCs w:val="28"/>
          <w:lang w:val="ru-RU" w:eastAsia="ru-RU"/>
        </w:rPr>
        <w:t xml:space="preserve">   </w:t>
      </w:r>
    </w:p>
    <w:p>
      <w:pPr>
        <w:pStyle w:val="Style27"/>
        <w:spacing w:before="0" w:after="0"/>
        <w:jc w:val="center"/>
        <w:rPr>
          <w:rFonts w:ascii="Liberation Serif" w:hAnsi="Liberation Serif" w:eastAsia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i/>
          <w:sz w:val="28"/>
          <w:szCs w:val="28"/>
          <w:lang w:eastAsia="ru-RU"/>
        </w:rPr>
      </w:r>
    </w:p>
    <w:p>
      <w:pPr>
        <w:pStyle w:val="Style27"/>
        <w:spacing w:before="0" w:after="0"/>
        <w:jc w:val="center"/>
        <w:rPr>
          <w:i w:val="false"/>
          <w:i w:val="false"/>
          <w:iCs w:val="false"/>
        </w:rPr>
      </w:pPr>
      <w:r>
        <w:rPr>
          <w:rFonts w:eastAsia="Times New Roman" w:ascii="Liberation Serif" w:hAnsi="Liberation Serif"/>
          <w:b/>
          <w:i w:val="false"/>
          <w:iCs w:val="false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«Перевод жилых помещений в нежилые помещения и нежилых помещений в жилые помещения </w:t>
      </w:r>
    </w:p>
    <w:p>
      <w:pPr>
        <w:pStyle w:val="Style27"/>
        <w:spacing w:before="0" w:after="0"/>
        <w:jc w:val="center"/>
        <w:rPr>
          <w:rFonts w:ascii="Liberation Serif" w:hAnsi="Liberation Serif" w:eastAsia="Times New Roman"/>
          <w:b/>
          <w:b/>
          <w:i/>
          <w:i/>
          <w:sz w:val="28"/>
          <w:szCs w:val="28"/>
          <w:lang w:eastAsia="ru-RU"/>
        </w:rPr>
      </w:pPr>
      <w:bookmarkStart w:id="0" w:name="__DdeLink__81211_1336427347"/>
      <w:r>
        <w:rPr>
          <w:rFonts w:eastAsia="Times New Roman" w:ascii="Liberation Serif" w:hAnsi="Liberation Serif"/>
          <w:b/>
          <w:i w:val="false"/>
          <w:iCs w:val="false"/>
          <w:sz w:val="28"/>
          <w:szCs w:val="28"/>
          <w:lang w:eastAsia="ru-RU"/>
        </w:rPr>
        <w:t>на территории Камышловского городского округа»</w:t>
      </w:r>
      <w:bookmarkEnd w:id="0"/>
    </w:p>
    <w:p>
      <w:pPr>
        <w:pStyle w:val="Style27"/>
        <w:spacing w:before="0" w:after="0"/>
        <w:jc w:val="center"/>
        <w:rPr>
          <w:rFonts w:ascii="Liberation Serif" w:hAnsi="Liberation Serif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b/>
          <w:i/>
          <w:sz w:val="24"/>
          <w:szCs w:val="24"/>
          <w:lang w:eastAsia="ru-RU"/>
        </w:rPr>
      </w:r>
    </w:p>
    <w:p>
      <w:pPr>
        <w:pStyle w:val="Style27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18"/>
          <w:rFonts w:eastAsia="Times New Roman" w:ascii="Liberation Serif" w:hAnsi="Liberation Serif"/>
          <w:sz w:val="28"/>
          <w:szCs w:val="26"/>
          <w:lang w:eastAsia="ru-RU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Федерации», </w:t>
      </w:r>
      <w:r>
        <w:rPr>
          <w:rStyle w:val="Style18"/>
          <w:rFonts w:ascii="Liberation Serif" w:hAnsi="Liberation Serif"/>
          <w:sz w:val="28"/>
          <w:szCs w:val="28"/>
        </w:rPr>
        <w:t>Жилищным кодексом Российской Федерации</w:t>
      </w:r>
      <w:r>
        <w:rPr>
          <w:rStyle w:val="Style18"/>
          <w:rFonts w:eastAsia="Times New Roman" w:ascii="Liberation Serif" w:hAnsi="Liberation Serif"/>
          <w:sz w:val="28"/>
          <w:szCs w:val="26"/>
          <w:lang w:eastAsia="ru-RU"/>
        </w:rPr>
        <w:t xml:space="preserve">, Уставом Камышловского городского округа, </w:t>
      </w:r>
      <w:r>
        <w:rPr>
          <w:rStyle w:val="Style18"/>
          <w:rFonts w:ascii="Liberation Serif" w:hAnsi="Liberation Serif"/>
          <w:sz w:val="28"/>
          <w:szCs w:val="28"/>
        </w:rPr>
        <w:t xml:space="preserve">руководствуясь </w:t>
      </w:r>
      <w:r>
        <w:rPr>
          <w:rStyle w:val="Style18"/>
          <w:rFonts w:ascii="Liberation Serif" w:hAnsi="Liberation Serif"/>
          <w:color w:val="000000"/>
          <w:sz w:val="28"/>
          <w:szCs w:val="28"/>
        </w:rPr>
        <w:t>постановлением администрации Камышловского городского округа от 2 июля 2019 года № 619 «Об утверждении Порядка разработки</w:t>
      </w:r>
      <w:r>
        <w:rPr>
          <w:rStyle w:val="Style18"/>
          <w:rFonts w:ascii="Liberation Serif" w:hAnsi="Liberation Serif"/>
          <w:b/>
          <w:bCs/>
          <w:sz w:val="28"/>
          <w:szCs w:val="28"/>
          <w:highlight w:val="white"/>
        </w:rPr>
        <w:t xml:space="preserve"> </w:t>
      </w:r>
      <w:r>
        <w:rPr>
          <w:rStyle w:val="Style18"/>
          <w:rFonts w:ascii="Liberation Serif" w:hAnsi="Liberation Serif"/>
          <w:bCs/>
          <w:sz w:val="28"/>
          <w:szCs w:val="28"/>
          <w:highlight w:val="white"/>
        </w:rPr>
        <w:t>и утверждения административных регламентов по предоставлению муниципальных услуг</w:t>
      </w:r>
      <w:r>
        <w:rPr>
          <w:rStyle w:val="Style18"/>
          <w:rFonts w:ascii="Liberation Serif" w:hAnsi="Liberation Serif"/>
          <w:color w:val="000000"/>
          <w:sz w:val="28"/>
          <w:szCs w:val="28"/>
        </w:rPr>
        <w:t xml:space="preserve">», </w:t>
      </w:r>
      <w:r>
        <w:rPr>
          <w:rStyle w:val="Style18"/>
          <w:rFonts w:eastAsia="Times New Roman" w:ascii="Liberation Serif" w:hAnsi="Liberation Serif"/>
          <w:sz w:val="28"/>
          <w:szCs w:val="26"/>
          <w:lang w:eastAsia="ru-RU"/>
        </w:rPr>
        <w:t>администрация Камышловского городского округа</w:t>
      </w:r>
    </w:p>
    <w:p>
      <w:pPr>
        <w:pStyle w:val="Style27"/>
        <w:widowControl w:val="false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/>
          <w:b/>
          <w:b/>
          <w:sz w:val="28"/>
          <w:szCs w:val="26"/>
          <w:lang w:eastAsia="ru-RU"/>
        </w:rPr>
      </w:pPr>
      <w:r>
        <w:rPr>
          <w:rFonts w:eastAsia="Times New Roman" w:ascii="Liberation Serif" w:hAnsi="Liberation Serif"/>
          <w:b/>
          <w:sz w:val="28"/>
          <w:szCs w:val="26"/>
          <w:lang w:eastAsia="ru-RU"/>
        </w:rPr>
        <w:t>ПОСТАНОВЛЯЕТ:</w:t>
      </w:r>
    </w:p>
    <w:p>
      <w:pPr>
        <w:pStyle w:val="Style27"/>
        <w:widowControl w:val="false"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Style18"/>
          <w:rFonts w:eastAsia="Times New Roman" w:ascii="Liberation Serif" w:hAnsi="Liberation Serif"/>
          <w:sz w:val="28"/>
          <w:szCs w:val="26"/>
          <w:lang w:eastAsia="ru-RU"/>
        </w:rPr>
        <w:t>1. Утвердить а</w:t>
      </w:r>
      <w:hyperlink w:anchor="Par32" w:tgtFrame="_top">
        <w:r>
          <w:rPr>
            <w:rStyle w:val="Style18"/>
            <w:rFonts w:eastAsia="Times New Roman" w:ascii="Liberation Serif" w:hAnsi="Liberation Serif"/>
            <w:sz w:val="28"/>
            <w:szCs w:val="26"/>
            <w:lang w:eastAsia="ru-RU"/>
          </w:rPr>
          <w:t>дминистративный регламент</w:t>
        </w:r>
      </w:hyperlink>
      <w:r>
        <w:rPr>
          <w:rStyle w:val="Style18"/>
          <w:rFonts w:eastAsia="Times New Roman" w:ascii="Liberation Serif" w:hAnsi="Liberation Serif"/>
          <w:sz w:val="28"/>
          <w:szCs w:val="26"/>
          <w:lang w:eastAsia="ru-RU"/>
        </w:rPr>
        <w:t xml:space="preserve"> предоставления муниципальной услуги «Перевод жилых помещений в нежилые помещения и нежилых помещений в жилые помещения на территории Камышловского городского округа» (приложение).</w:t>
      </w:r>
    </w:p>
    <w:p>
      <w:pPr>
        <w:pStyle w:val="Style27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Times New Roman" w:ascii="Liberation Serif" w:hAnsi="Liberation Serif"/>
          <w:sz w:val="28"/>
          <w:szCs w:val="26"/>
          <w:lang w:eastAsia="ru-RU"/>
        </w:rPr>
        <w:t>2. Опубликовать настоящее постановление в газете «Камышловские известия» и разместить на официальном сайте Камышловского городского округа.</w:t>
      </w:r>
    </w:p>
    <w:p>
      <w:pPr>
        <w:pStyle w:val="Style27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Times New Roman" w:ascii="Liberation Serif" w:hAnsi="Liberation Serif"/>
          <w:sz w:val="28"/>
          <w:szCs w:val="26"/>
          <w:lang w:eastAsia="ru-RU"/>
        </w:rPr>
        <w:t>3. Контроль за исполнение настоящего постановления возложить на первого заместителя главы администрации Камышловского городского округа Бессонова Е.А.</w:t>
      </w:r>
    </w:p>
    <w:p>
      <w:pPr>
        <w:pStyle w:val="Style27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Arial"/>
          <w:bCs/>
          <w:sz w:val="28"/>
          <w:szCs w:val="28"/>
          <w:lang w:eastAsia="ru-RU"/>
        </w:rPr>
      </w:pPr>
      <w:r>
        <w:rPr>
          <w:rFonts w:eastAsia="Times New Roman" w:cs="Arial" w:ascii="Liberation Serif" w:hAnsi="Liberation Serif"/>
          <w:bCs/>
          <w:sz w:val="28"/>
          <w:szCs w:val="28"/>
          <w:lang w:eastAsia="ru-RU"/>
        </w:rPr>
      </w:r>
    </w:p>
    <w:p>
      <w:pPr>
        <w:pStyle w:val="Style27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Arial"/>
          <w:bCs/>
          <w:sz w:val="28"/>
          <w:szCs w:val="28"/>
          <w:lang w:eastAsia="ru-RU"/>
        </w:rPr>
      </w:pPr>
      <w:r>
        <w:rPr>
          <w:rFonts w:eastAsia="Times New Roman" w:cs="Arial" w:ascii="Liberation Serif" w:hAnsi="Liberation Serif"/>
          <w:bCs/>
          <w:sz w:val="28"/>
          <w:szCs w:val="28"/>
          <w:lang w:eastAsia="ru-RU"/>
        </w:rPr>
      </w:r>
    </w:p>
    <w:p>
      <w:pPr>
        <w:pStyle w:val="Style27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Arial" w:ascii="Liberation Serif" w:hAnsi="Liberation Serif"/>
          <w:bCs/>
          <w:sz w:val="28"/>
          <w:szCs w:val="28"/>
          <w:lang w:eastAsia="ru-RU"/>
        </w:rPr>
        <w:t xml:space="preserve">Глава </w:t>
      </w:r>
    </w:p>
    <w:p>
      <w:pPr>
        <w:pStyle w:val="Style27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Arial" w:ascii="Liberation Serif" w:hAnsi="Liberation Serif"/>
          <w:bCs/>
          <w:sz w:val="28"/>
          <w:szCs w:val="28"/>
          <w:lang w:eastAsia="ru-RU"/>
        </w:rPr>
        <w:t>Камышловского городского округа</w:t>
        <w:tab/>
        <w:tab/>
        <w:tab/>
        <w:t xml:space="preserve">                           А.В. Половников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Liberation Serif" w:hAnsi="Liberation Serif" w:cs="Arial"/>
          <w:bCs/>
          <w:sz w:val="28"/>
          <w:szCs w:val="28"/>
        </w:rPr>
      </w:pPr>
      <w:r>
        <w:rPr>
          <w:rFonts w:cs="Arial" w:ascii="Liberation Serif" w:hAnsi="Liberation Serif"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Liberation Serif" w:hAnsi="Liberation Serif" w:cs="Arial"/>
          <w:bCs/>
          <w:sz w:val="28"/>
          <w:szCs w:val="28"/>
        </w:rPr>
      </w:pPr>
      <w:r>
        <w:rPr>
          <w:rFonts w:cs="Arial" w:ascii="Liberation Serif" w:hAnsi="Liberation Serif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 w:cs="Arial"/>
          <w:bCs/>
          <w:sz w:val="28"/>
          <w:szCs w:val="28"/>
        </w:rPr>
      </w:pPr>
      <w:r>
        <w:rPr>
          <w:rFonts w:cs="Arial" w:ascii="Liberation Serif" w:hAnsi="Liberation Serif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 w:cs="Arial"/>
          <w:bCs/>
          <w:sz w:val="28"/>
          <w:szCs w:val="28"/>
        </w:rPr>
      </w:pPr>
      <w:r>
        <w:rPr>
          <w:rFonts w:cs="Arial" w:ascii="Liberation Serif" w:hAnsi="Liberation Serif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 w:cs="Arial"/>
          <w:bCs/>
          <w:sz w:val="28"/>
          <w:szCs w:val="28"/>
        </w:rPr>
      </w:pPr>
      <w:r>
        <w:rPr>
          <w:rFonts w:cs="Arial" w:ascii="Liberation Serif" w:hAnsi="Liberation Serif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 w:cs="Arial"/>
          <w:bCs/>
          <w:sz w:val="28"/>
          <w:szCs w:val="28"/>
        </w:rPr>
      </w:pPr>
      <w:r>
        <w:rPr>
          <w:rFonts w:cs="Arial" w:ascii="Liberation Serif" w:hAnsi="Liberation Serif"/>
          <w:bCs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5272" w:right="0" w:hanging="0"/>
        <w:jc w:val="left"/>
        <w:rPr/>
      </w:pPr>
      <w:r>
        <w:rPr>
          <w:rFonts w:cs="Arial" w:ascii="Liberation Serif" w:hAnsi="Liberation Serif"/>
          <w:b/>
          <w:bCs/>
          <w:sz w:val="28"/>
          <w:szCs w:val="28"/>
        </w:rPr>
        <w:t>У</w:t>
      </w:r>
      <w:r>
        <w:rPr>
          <w:rFonts w:eastAsia="Calibri" w:cs="Arial" w:ascii="Liberation Serif" w:hAnsi="Liberation Serif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ТВЕРЖДЕН</w:t>
      </w:r>
      <w:r>
        <w:rPr>
          <w:rFonts w:cs="Arial" w:ascii="Liberation Serif" w:hAnsi="Liberation Serif"/>
          <w:bCs/>
          <w:sz w:val="28"/>
          <w:szCs w:val="28"/>
        </w:rPr>
        <w:t xml:space="preserve"> </w:t>
      </w:r>
    </w:p>
    <w:p>
      <w:pPr>
        <w:pStyle w:val="Normal"/>
        <w:widowControl/>
        <w:bidi w:val="0"/>
        <w:spacing w:lineRule="auto" w:line="240" w:before="0" w:after="0"/>
        <w:ind w:left="5272" w:right="0" w:hanging="0"/>
        <w:jc w:val="left"/>
        <w:rPr/>
      </w:pPr>
      <w:r>
        <w:rPr>
          <w:rFonts w:cs="Arial" w:ascii="Liberation Serif" w:hAnsi="Liberation Serif"/>
          <w:bCs/>
          <w:sz w:val="28"/>
          <w:szCs w:val="28"/>
        </w:rPr>
        <w:t xml:space="preserve">постановлением </w:t>
      </w:r>
      <w:r>
        <w:rPr>
          <w:rFonts w:eastAsia="Calibri" w:cs="Arial" w:ascii="Liberation Serif" w:hAnsi="Liberation Serif" w:eastAsiaTheme="minorHAnsi"/>
          <w:bCs/>
          <w:color w:val="auto"/>
          <w:kern w:val="0"/>
          <w:sz w:val="28"/>
          <w:szCs w:val="28"/>
          <w:lang w:val="ru-RU" w:eastAsia="en-US" w:bidi="ar-SA"/>
        </w:rPr>
        <w:t>а</w:t>
      </w:r>
      <w:r>
        <w:rPr>
          <w:rFonts w:cs="Arial" w:ascii="Liberation Serif" w:hAnsi="Liberation Serif"/>
          <w:bCs/>
          <w:sz w:val="28"/>
          <w:szCs w:val="28"/>
        </w:rPr>
        <w:t xml:space="preserve">дминистрации </w:t>
      </w:r>
    </w:p>
    <w:p>
      <w:pPr>
        <w:pStyle w:val="Normal"/>
        <w:widowControl/>
        <w:bidi w:val="0"/>
        <w:spacing w:lineRule="auto" w:line="240" w:before="0" w:after="0"/>
        <w:ind w:left="5272" w:right="0" w:hanging="0"/>
        <w:jc w:val="left"/>
        <w:rPr/>
      </w:pPr>
      <w:r>
        <w:rPr>
          <w:rFonts w:cs="Arial" w:ascii="Liberation Serif" w:hAnsi="Liberation Serif"/>
          <w:bCs/>
          <w:sz w:val="28"/>
          <w:szCs w:val="28"/>
        </w:rPr>
        <w:t xml:space="preserve">Камышловского городского округа </w:t>
      </w:r>
    </w:p>
    <w:p>
      <w:pPr>
        <w:pStyle w:val="Normal"/>
        <w:widowControl/>
        <w:bidi w:val="0"/>
        <w:spacing w:lineRule="auto" w:line="240" w:before="0" w:after="0"/>
        <w:ind w:left="5272" w:right="0" w:hanging="0"/>
        <w:jc w:val="left"/>
        <w:rPr/>
      </w:pPr>
      <w:r>
        <w:rPr>
          <w:rFonts w:cs="Arial" w:ascii="Liberation Serif" w:hAnsi="Liberation Serif"/>
          <w:bCs/>
          <w:sz w:val="28"/>
          <w:szCs w:val="28"/>
        </w:rPr>
        <w:t xml:space="preserve">от </w:t>
      </w:r>
      <w:r>
        <w:rPr>
          <w:rFonts w:eastAsia="Calibri" w:cs="Arial" w:ascii="Liberation Serif" w:hAnsi="Liberation Serif" w:eastAsiaTheme="minorHAnsi"/>
          <w:bCs/>
          <w:color w:val="auto"/>
          <w:kern w:val="0"/>
          <w:sz w:val="28"/>
          <w:szCs w:val="28"/>
          <w:lang w:val="ru-RU" w:eastAsia="en-US" w:bidi="ar-SA"/>
        </w:rPr>
        <w:t>10.08.2021</w:t>
      </w:r>
      <w:r>
        <w:rPr>
          <w:rFonts w:cs="Arial" w:ascii="Liberation Serif" w:hAnsi="Liberation Serif"/>
          <w:bCs/>
          <w:sz w:val="28"/>
          <w:szCs w:val="28"/>
        </w:rPr>
        <w:t xml:space="preserve"> № 548</w:t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АДМИНИСТРАТИВНЫЙ РЕГЛАМЕНТ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ПО ПРЕДОСТАВЛЕНИЮ МУНИЦИПАЛЬНОЙ УСЛУГИ "ПЕРЕВОД ЖИЛЫХ ПОМЕЩЕНИЙ В НЕЖИЛЫЕ ПОМЕЩЕНИЯ И НЕЖИЛЫХ ПОМЕЩЕНИЙ В ЖИЛЫЕ ПОМЕЩЕНИЯ НА ТЕРРИТОРИИ КАМЫШЛОВСКОГО ГОРОДСКОГО ОКРУГА"</w:t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Раздел 1. ОБЩИЕ ПОЛОЖЕНИЯ</w:t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ПРЕДМЕТ РЕГУЛИРОВАНИЯ РЕГЛАМЕНТА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bookmarkStart w:id="1" w:name="_GoBack"/>
      <w:bookmarkEnd w:id="1"/>
      <w:r>
        <w:rPr>
          <w:rFonts w:cs="Arial" w:ascii="Liberation Serif" w:hAnsi="Liberation Serif"/>
          <w:sz w:val="28"/>
          <w:szCs w:val="28"/>
        </w:rPr>
        <w:t>1. Административный регламент по предоставлению муниципальной услуги "Перевод жилого помещения в нежилое помещение и нежилого помещения в жилое помещение на территории Камышловского городского округа" (далее - регламент) определяет порядок, сроки и последовательность выполнения административных процедур (действий) при предоставлении муниципальной услуги на территории Камышловского городского округа.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2. Регламент устанавливает сроки и последовательность административных процедур администрации Камышловского городского округа,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КРУГ ЗАЯВИТЕЛЕЙ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3. Заявителями на предоставление муниципальной услуги являются собственники переводимых помещений, как физические лица (в том числе индивидуальные предприниматели), так и юридические лица (далее - заявители).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bookmarkStart w:id="2" w:name="Par44"/>
      <w:bookmarkEnd w:id="2"/>
      <w:r>
        <w:rPr>
          <w:rFonts w:cs="Arial" w:ascii="Liberation Serif" w:hAnsi="Liberation Serif"/>
          <w:sz w:val="28"/>
          <w:szCs w:val="28"/>
        </w:rPr>
        <w:t>4. От имени заявителей заявление и иные документы, необходимые для предоставления муниципальной услуги, также вправе подавать их представители (далее - представитель заявителя) - при предъявлении документа, удостоверяющего личность, и следующих документов, удостоверяющих представительские полномочия: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для представителей физических лиц - нотариально удостоверенная доверенность;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для представителей юридических лиц - документы о назначении (об избрании), подтверждающие полномочия действовать от имени организации без доверенности (приказ о назначении руководителя, выписка из протокола), или доверенность (нотариально удостоверенная либо выданная за подписью руководителя организации или иного лица, уполномоченного учредительными документами на выдачу доверенности, с приложением печати этой организации).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ТРЕБОВАНИЯ К ПОРЯДКУ ИНФОРМИРОВАНИЯ</w:t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О ПРЕДОСТАВЛЕНИИ МУНИЦИПАЛЬНОЙ УСЛУГИ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Arial" w:ascii="Liberation Serif" w:hAnsi="Liberation Serif"/>
          <w:sz w:val="28"/>
          <w:szCs w:val="28"/>
        </w:rPr>
        <w:t>5. Информирование заявителей о порядке предоставления муниципальной услуги осуществляется непосредственно специалистами отдела архитектуры и градостроительства администрации Камышловского городского округа (далее - специалист Отдела)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и его филиалы.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bookmarkStart w:id="3" w:name="Par52"/>
      <w:bookmarkEnd w:id="3"/>
      <w:r>
        <w:rPr>
          <w:rFonts w:cs="Arial" w:ascii="Liberation Serif" w:hAnsi="Liberation Serif"/>
          <w:sz w:val="28"/>
          <w:szCs w:val="28"/>
        </w:rPr>
        <w:t>6. Информация о месте нахождения, графиках (режиме) работы, номерах контактных телефонов, адресах электронной почты и официальном сайте Камышловского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 www.gosuslugi.ru, на официальном сайте Камышловского городского округа www.http://gorod-kamyshlov.ru/25988/1/</w:t>
      </w:r>
      <w:r>
        <w:rPr>
          <w:rFonts w:cs="Arial" w:ascii="Liberation Serif" w:hAnsi="Liberation Serif"/>
          <w:sz w:val="28"/>
          <w:szCs w:val="28"/>
          <w:lang w:val="en-US"/>
        </w:rPr>
        <w:t>info</w:t>
      </w:r>
      <w:r>
        <w:rPr>
          <w:rFonts w:cs="Arial" w:ascii="Liberation Serif" w:hAnsi="Liberation Serif"/>
          <w:sz w:val="28"/>
          <w:szCs w:val="28"/>
        </w:rPr>
        <w:t>, а также предоставляется непосредственно специалистом Отдела при личном приеме и по телефону.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На официальном сайте МФЦ www.mfc66.ru указана ссылка на официальный сайт Камышловского городского округа.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7.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8. При общении с заявителями (по телефону 8 375 2-47-37 или лично кабинет №1 администрации Камышловского городского округа) специалист Отдела должен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Раздел 2. СТАНДАРТ ПРЕДОСТАВЛЕНИЯ МУНИЦИПАЛЬНОЙ УСЛУГИ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НАИМЕНОВАНИЕ МУНИЦИПАЛЬНОЙ УСЛУГИ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9. Наименование муниципальной услуги - "Перевод жилого помещения в нежилое помещение и нежилого помещения в жилое помещение на территории Камышловского городского округа".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10. Муниципальная услуга предоставляется администрацией Камышловского городского округа через структурное подразделение – отдел архитектуры и градостроительства администрации Камышловского городского округа (далее - Отдел).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НАИМЕНОВАНИЕ ОРГАНОВ И ОРГАНИЗАЦИЙ, ОБРАЩЕНИЕ В КОТОРЫЕ НЕОБХОДИМО ДЛЯ ПРЕДОСТАВЛЕНИЯ МУНИЦИПАЛЬНОЙ УСЛУГИ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11. При предоставлении муниципальной услуги предусмотрено межведомственное информационное взаимодействие с Управлением Росреестра по Свердловской области, Управлением по охране объектов культурного наследия.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организации.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ОПИСАНИЕ РЕЗУЛЬТАТА ПРЕДОСТАВЛЕНИЯ МУНИЦИПАЛЬНОЙ УСЛУГИ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13. Результатом предоставления муниципальной услуги является: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в случае если при предоставлении муниципальной услуги не требуется переустройство и (или) перепланировка переводимого помещения: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Arial" w:ascii="Liberation Serif" w:hAnsi="Liberation Serif"/>
          <w:sz w:val="28"/>
          <w:szCs w:val="28"/>
        </w:rPr>
        <w:t xml:space="preserve">- </w:t>
      </w:r>
      <w:hyperlink r:id="rId3">
        <w:r>
          <w:rPr>
            <w:rStyle w:val="Style"/>
            <w:rFonts w:cs="Arial" w:ascii="Liberation Serif" w:hAnsi="Liberation Serif"/>
            <w:sz w:val="28"/>
            <w:szCs w:val="28"/>
          </w:rPr>
          <w:t>уведомление</w:t>
        </w:r>
      </w:hyperlink>
      <w:r>
        <w:rPr>
          <w:rFonts w:cs="Arial" w:ascii="Liberation Serif" w:hAnsi="Liberation Serif"/>
          <w:sz w:val="28"/>
          <w:szCs w:val="28"/>
        </w:rPr>
        <w:t xml:space="preserve"> о согласовании либо об отказе в согласовании перевода помещения, подготовленное по форме утвержденной Постановлением Правительства Российской Федерации от 10.08.2005 N 502 (далее - Уведомление);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в случае если при предоставлении муниципальной услуги требуется переустройство и (или) перепланировка переводимого помещения: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уведомление о согласовании перевода помещения;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акт о приемке произведенных работ по переустройству и (или) перепланировке переводимого помещения.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СРОКИ ПРЕДОСТАВЛЕНИЯ МУНИЦИПАЛЬНОЙ УСЛУГИ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14. Срок предоставления муниципальной услуги - 45 календарных дней с даты регистрации заявления о предоставлении муниципальной услуги в администрации Камышловского городского округа: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в случае если при предоставлении муниципальной услуги не требуется переустройство и (или) перепланировка переводимого помещения - 45 (сорок пять) календарных дней;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при обращении за приемкой произведенных работ по переустройству и (или) перепланировке переводимого помещения - 30 (тридцать) календарных дней.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НОРМАТИВНЫЕ ПРАВОВЫЕ АКТЫ, РЕГУЛИРУЮЩИЕ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ПРЕДОСТАВЛЕНИЕ МУНИЦИПАЛЬНОЙ УСЛУГИ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Камышловского городского округа в сети "Интернет" по адресу: </w:t>
      </w:r>
      <w:r>
        <w:rPr>
          <w:rFonts w:ascii="Liberation Serif" w:hAnsi="Liberation Serif"/>
          <w:sz w:val="28"/>
          <w:szCs w:val="28"/>
        </w:rPr>
        <w:t>www.http://gorod-kamyshlov.ru/25988/1/info</w:t>
      </w:r>
      <w:r>
        <w:rPr>
          <w:rFonts w:cs="Arial" w:ascii="Liberation Serif" w:hAnsi="Liberation Serif"/>
          <w:sz w:val="28"/>
          <w:szCs w:val="28"/>
        </w:rPr>
        <w:t xml:space="preserve"> и на Едином портале www.gosuslugi.ru.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Отдел, предоставляющий муниципальную услугу, обеспечивает размещение и актуализацию перечня указанных нормативных правовых актов на официальном сайте Камышловского городского округа в информационно-телекоммуникационной сети "Интернет", а также на Едином портале.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ИСЧЕРПЫВАЮЩИЙ ПЕРЕЧЕНЬ ДОКУМЕНТОВ, НЕОБХОДИМЫХ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Liberation Serif" w:hAnsi="Liberation Serif"/>
          <w:b/>
          <w:bCs/>
          <w:sz w:val="28"/>
          <w:szCs w:val="28"/>
        </w:rPr>
        <w:t>В СООТВЕТСТВИИ 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bookmarkStart w:id="4" w:name="Par111"/>
      <w:bookmarkEnd w:id="4"/>
      <w:r>
        <w:rPr>
          <w:rFonts w:cs="Arial" w:ascii="Liberation Serif" w:hAnsi="Liberation Serif"/>
          <w:sz w:val="28"/>
          <w:szCs w:val="28"/>
        </w:rPr>
        <w:t>16. При обращении за получением Уведомления о согласовании перевода помещения заявитель предоставляет следующие документы: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Arial" w:ascii="Liberation Serif" w:hAnsi="Liberation Serif"/>
          <w:sz w:val="28"/>
          <w:szCs w:val="28"/>
        </w:rPr>
        <w:t xml:space="preserve">- </w:t>
      </w:r>
      <w:hyperlink w:anchor="Par762">
        <w:r>
          <w:rPr>
            <w:rStyle w:val="Style"/>
            <w:rFonts w:cs="Arial" w:ascii="Liberation Serif" w:hAnsi="Liberation Serif"/>
            <w:sz w:val="28"/>
            <w:szCs w:val="28"/>
          </w:rPr>
          <w:t>заявление</w:t>
        </w:r>
      </w:hyperlink>
      <w:r>
        <w:rPr>
          <w:rFonts w:cs="Arial" w:ascii="Liberation Serif" w:hAnsi="Liberation Serif"/>
          <w:sz w:val="28"/>
          <w:szCs w:val="28"/>
        </w:rPr>
        <w:t xml:space="preserve"> о переводе помещения (приложение N 1 к регламенту);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документ, удостоверяющий личность заявителя;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Arial" w:ascii="Liberation Serif" w:hAnsi="Liberation Serif"/>
          <w:sz w:val="28"/>
          <w:szCs w:val="28"/>
        </w:rPr>
        <w:t xml:space="preserve">- документы, указанные в </w:t>
      </w:r>
      <w:hyperlink w:anchor="Par44">
        <w:r>
          <w:rPr>
            <w:rStyle w:val="Style"/>
            <w:rFonts w:cs="Arial" w:ascii="Liberation Serif" w:hAnsi="Liberation Serif"/>
            <w:sz w:val="28"/>
            <w:szCs w:val="28"/>
          </w:rPr>
          <w:t>пункте 4</w:t>
        </w:r>
      </w:hyperlink>
      <w:r>
        <w:rPr>
          <w:rFonts w:cs="Arial" w:ascii="Liberation Serif" w:hAnsi="Liberation Serif"/>
          <w:sz w:val="28"/>
          <w:szCs w:val="28"/>
        </w:rPr>
        <w:t xml:space="preserve"> регламента, в случае обращения представителя заявителя;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подготовленный и оформленный в соответствии с требованиями действующего законодательства проект переустройства и (или) перепланировки переводимого помещения. Если при проведении работ по перепланировке затрагиваются несущие строительные конструкции здания, необходимо предоставить заключение по результатам обследования помещения о возможности проведения данного вида работ по перепланировке, выданное организацией, имеющей допуск к определенному виду работ или видам работ, которые оказывают влияние на безопасность объектов капитального строительства;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Arial" w:ascii="Liberation Serif" w:hAnsi="Liberation Serif"/>
          <w:sz w:val="28"/>
          <w:szCs w:val="28"/>
        </w:rPr>
        <w:t xml:space="preserve"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помещение, оформленного в соответствии с </w:t>
      </w:r>
      <w:hyperlink r:id="rId4">
        <w:r>
          <w:rPr>
            <w:rStyle w:val="Style"/>
            <w:rFonts w:cs="Arial" w:ascii="Liberation Serif" w:hAnsi="Liberation Serif"/>
            <w:sz w:val="28"/>
            <w:szCs w:val="28"/>
          </w:rPr>
          <w:t>Приказом</w:t>
        </w:r>
      </w:hyperlink>
      <w:r>
        <w:rPr>
          <w:rFonts w:cs="Arial" w:ascii="Liberation Serif" w:hAnsi="Liberation Serif"/>
          <w:sz w:val="28"/>
          <w:szCs w:val="28"/>
        </w:rPr>
        <w:t xml:space="preserve"> Минстроя России от 28.01.2019 N 44/пр;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bookmarkStart w:id="5" w:name="Par119"/>
      <w:bookmarkEnd w:id="5"/>
      <w:r>
        <w:rPr>
          <w:rFonts w:cs="Arial" w:ascii="Liberation Serif" w:hAnsi="Liberation Serif"/>
          <w:sz w:val="28"/>
          <w:szCs w:val="28"/>
        </w:rPr>
        <w:t>17. При обращении за приемкой произведенных работ по переустройству и (или) перепланировке переводимого помещения: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Arial" w:ascii="Liberation Serif" w:hAnsi="Liberation Serif"/>
          <w:sz w:val="28"/>
          <w:szCs w:val="28"/>
        </w:rPr>
        <w:t xml:space="preserve">- </w:t>
      </w:r>
      <w:hyperlink w:anchor="Par815">
        <w:r>
          <w:rPr>
            <w:rStyle w:val="Style"/>
            <w:rFonts w:cs="Arial" w:ascii="Liberation Serif" w:hAnsi="Liberation Serif"/>
            <w:sz w:val="28"/>
            <w:szCs w:val="28"/>
          </w:rPr>
          <w:t>заявление</w:t>
        </w:r>
      </w:hyperlink>
      <w:r>
        <w:rPr>
          <w:rFonts w:cs="Arial" w:ascii="Liberation Serif" w:hAnsi="Liberation Serif"/>
          <w:sz w:val="28"/>
          <w:szCs w:val="28"/>
        </w:rPr>
        <w:t xml:space="preserve"> о приемке произведенных работ по переустройству и (или) перепланировке переводимого помещения (приложение N 2 к регламенту);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технический план помещения.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ИСЧЕРПЫВАЮЩИЙ ПЕРЕЧЕНЬ ДОКУМЕНТОВ, НЕОБХОДИМЫХ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УСЛУГ, И КОТОРЫЕ ЗАЯВИТЕЛЬ ВПРАВЕ ПРЕДСТАВИТЬ, А ТАКЖЕ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СПОСОБЫ ИХ ПОЛУЧЕНИЯ ЗАЯВИТЕЛЯМИ, В ТОМ ЧИСЛЕ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В ЭЛЕКТРОННОЙ ФОРМЕ, ПОРЯДОК ИХ ПРЕДСТАВЛЕНИЯ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bookmarkStart w:id="6" w:name="Par133"/>
      <w:bookmarkEnd w:id="6"/>
      <w:r>
        <w:rPr>
          <w:rFonts w:cs="Arial" w:ascii="Liberation Serif" w:hAnsi="Liberation Serif"/>
          <w:sz w:val="28"/>
          <w:szCs w:val="28"/>
        </w:rPr>
        <w:t>18.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 (перечень необходимых документов, получаемых в порядке межведомственного электронного взаимодействия):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оригиналы или заверенные копии правоустанавливающих документов на переводимое помещение, подтверждающие право собственности на такое помещение (свидетельство о государственной регистрации права собственности, зарегистрированное в установленном законом порядке, или выписка из Единого государственного реестра недвижимости - ЕГРН), с указанием, что помещение не обременено правами других граждан и указанием основания права собственности;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поэтажный план дома, в котором находится переводимое помещение;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помещения, в случае если такое помещение или дом, в котором оно находится, является памятником архитектуры, истории или культуры.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Arial" w:ascii="Liberation Serif" w:hAnsi="Liberation Serif"/>
          <w:sz w:val="28"/>
          <w:szCs w:val="28"/>
        </w:rPr>
        <w:t xml:space="preserve">19. Заявитель вправе представить документы, содержащие сведения, указанные в </w:t>
      </w:r>
      <w:hyperlink w:anchor="Par133">
        <w:r>
          <w:rPr>
            <w:rStyle w:val="Style"/>
            <w:rFonts w:cs="Arial" w:ascii="Liberation Serif" w:hAnsi="Liberation Serif"/>
            <w:sz w:val="28"/>
            <w:szCs w:val="28"/>
          </w:rPr>
          <w:t>18 пункте</w:t>
        </w:r>
      </w:hyperlink>
      <w:r>
        <w:rPr>
          <w:rFonts w:cs="Arial" w:ascii="Liberation Serif" w:hAnsi="Liberation Serif"/>
          <w:sz w:val="28"/>
          <w:szCs w:val="28"/>
        </w:rPr>
        <w:t>, по собственной инициативе.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УКАЗАНИЕ НА ЗАПРЕТ ТРЕБОВАТЬ ОТ ЗАЯВИТЕЛЯ ПРЕДСТАВЛЕНИЯ ДОКУМЕНТОВ И ИНФОРМАЦИИ ИЛИ ОСУЩЕСТВЛЕНИЯ ДЕЙСТВИЙ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20. Запрещается требовать от заявителя: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Arial" w:ascii="Liberation Serif" w:hAnsi="Liberation Serif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>
        <w:r>
          <w:rPr>
            <w:rStyle w:val="Style"/>
            <w:rFonts w:cs="Arial" w:ascii="Liberation Serif" w:hAnsi="Liberation Serif"/>
            <w:sz w:val="28"/>
            <w:szCs w:val="28"/>
          </w:rPr>
          <w:t>части 6 статьи 7</w:t>
        </w:r>
      </w:hyperlink>
      <w:r>
        <w:rPr>
          <w:rFonts w:cs="Arial" w:ascii="Liberation Serif" w:hAnsi="Liberation Serif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выдаче Уведомления о переводе помещения, за исключением следующих случаев: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специалиста Отдела, работника МФЦ при первоначальном отказе в приеме документов, необходимых для предоставления муниципальной услуги.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При предоставлении муниципальной услуги запрещается: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Камышловского городского округа;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Камышловского городского округа.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Liberation Serif" w:hAnsi="Liberation Serif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МУНИЦИПАЛЬНОЙ УСЛУГИ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bookmarkStart w:id="7" w:name="Par161"/>
      <w:bookmarkEnd w:id="7"/>
      <w:r>
        <w:rPr>
          <w:rFonts w:cs="Arial" w:ascii="Liberation Serif" w:hAnsi="Liberation Serif"/>
          <w:sz w:val="28"/>
          <w:szCs w:val="28"/>
        </w:rPr>
        <w:t>21. Основаниями для отказа в приеме заявления и иных документов, необходимых для предоставления муниципальной услуги, являются: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обращение за муниципальной услугой, представление которой не предусматривается настоящим регламентом;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представление заявления о предоставлении муниципальной услуги, оформленного с нарушением требований настоящего регламента, в том числе некорректное (неполное или неправильное) заполнение обязательных полей в форме заявления, а также отсутствие в заявлении сведений, необходимых для предоставления муниципальной услуги (реквизитов документов, необходимых для предоставления муниципальной услуги, которые находятся в распоряжении органов, организаций участвующих в предоставлении муниципальной услуги, которые заявитель вправе представить);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Arial" w:ascii="Liberation Serif" w:hAnsi="Liberation Serif"/>
          <w:sz w:val="28"/>
          <w:szCs w:val="28"/>
        </w:rPr>
        <w:t>- предоставление документов, содержащих противоречивые сведения, незаверенные исправления, подчистки, помарки;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представление нечитаемых документов.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22. В случае устранения обстоятельств, послуживших основанием для отказа в приеме заявления и иных документов, необходимых для предоставления муниципальной услуги, заявитель не лишен права повторно обратиться с соответствующим заявлением и документами. При этом сроки предоставления муниципальной услуги начинают исчисляться заново.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23. Оснований для приостановления предоставления муниципальной услуги законодательством Российской Федерации не предусмотрено.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24. Основаниями для отказа в предоставлении муниципальной услуги являются: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1) при обращении за получением Уведомления о согласовании перевода помещения: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Arial" w:ascii="Liberation Serif" w:hAnsi="Liberation Serif"/>
          <w:sz w:val="28"/>
          <w:szCs w:val="28"/>
        </w:rPr>
        <w:t xml:space="preserve">не представлены документы, определенные </w:t>
      </w:r>
      <w:hyperlink w:anchor="Par111">
        <w:r>
          <w:rPr>
            <w:rStyle w:val="Style"/>
            <w:rFonts w:cs="Arial" w:ascii="Liberation Serif" w:hAnsi="Liberation Serif"/>
            <w:sz w:val="28"/>
            <w:szCs w:val="28"/>
          </w:rPr>
          <w:t>пунктом 16</w:t>
        </w:r>
      </w:hyperlink>
      <w:r>
        <w:rPr>
          <w:rFonts w:cs="Arial" w:ascii="Liberation Serif" w:hAnsi="Liberation Serif"/>
          <w:sz w:val="28"/>
          <w:szCs w:val="28"/>
        </w:rPr>
        <w:t xml:space="preserve"> регламента;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Arial" w:ascii="Liberation Serif" w:hAnsi="Liberation Serif"/>
          <w:sz w:val="28"/>
          <w:szCs w:val="28"/>
        </w:rPr>
        <w:t xml:space="preserve">на момент подачи заявления произведена перепланировка и (или) переустройство помещения, что определяется </w:t>
      </w:r>
      <w:hyperlink r:id="rId6">
        <w:r>
          <w:rPr>
            <w:rStyle w:val="Style"/>
            <w:rFonts w:cs="Arial" w:ascii="Liberation Serif" w:hAnsi="Liberation Serif"/>
            <w:sz w:val="28"/>
            <w:szCs w:val="28"/>
          </w:rPr>
          <w:t>статьей 29</w:t>
        </w:r>
      </w:hyperlink>
      <w:r>
        <w:rPr>
          <w:rFonts w:cs="Arial" w:ascii="Liberation Serif" w:hAnsi="Liberation Serif"/>
          <w:sz w:val="28"/>
          <w:szCs w:val="28"/>
        </w:rPr>
        <w:t xml:space="preserve"> Жилищного кодекса Российской Федерации как самовольная перепланировка и (или) самовольное переустройство помещения;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Arial" w:ascii="Liberation Serif" w:hAnsi="Liberation Serif"/>
          <w:sz w:val="28"/>
          <w:szCs w:val="28"/>
        </w:rPr>
        <w:t xml:space="preserve">перевод помещения не допускается в связи с требованиями Жилищного </w:t>
      </w:r>
      <w:hyperlink r:id="rId7">
        <w:r>
          <w:rPr>
            <w:rStyle w:val="Style"/>
            <w:rFonts w:cs="Arial" w:ascii="Liberation Serif" w:hAnsi="Liberation Serif"/>
            <w:sz w:val="28"/>
            <w:szCs w:val="28"/>
          </w:rPr>
          <w:t>кодекса</w:t>
        </w:r>
      </w:hyperlink>
      <w:r>
        <w:rPr>
          <w:rFonts w:cs="Arial" w:ascii="Liberation Serif" w:hAnsi="Liberation Serif"/>
          <w:sz w:val="28"/>
          <w:szCs w:val="28"/>
        </w:rPr>
        <w:t xml:space="preserve"> Российской Федерации, законодательства о градостроительной деятельности и требований сохранения объектов культурного наследия;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если доступ к переводимому помещению невозможен без использования помещений, обеспечивающих доступ к иным жилым помещениям, или отсутствует техническая возможность оборудовать такой доступ, а также если переводимое помещение является частью жилого помещения либо используется собственником такого помещения или иным лицом в качестве места постоянного проживания (при переводе жилого помещения в нежилое помещение);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если не соблюдено условие: переводимое помещение должно быть расположено на первом этаже многоквартирного дома или выше первого этажа при условии, что помещения, расположенные непосредственно под переводимым помещением, являются нежилыми (при переводе жилого помещения в нежилое помещение);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если переводимое помещение располагается в наемном доме социального использования;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если переводимое помещение будет использоваться в целях осуществления религиозной деятельности;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если переводимое помещение не отвечает установленным действующим законодательством Российской Федерации требованиям и (или) отсутствует возможность обеспечить соответствие такого помещения установленным требованиям;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если право собственности на переводимое помещение обременено правами третьих лиц;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Arial" w:ascii="Liberation Serif" w:hAnsi="Liberation Serif"/>
          <w:sz w:val="28"/>
          <w:szCs w:val="28"/>
        </w:rPr>
        <w:t xml:space="preserve">несоответствие проекта(-ов) переустройства и (или) перепланировки помещения требованиям Градостроительного </w:t>
      </w:r>
      <w:hyperlink r:id="rId8">
        <w:r>
          <w:rPr>
            <w:rStyle w:val="Style"/>
            <w:rFonts w:cs="Arial" w:ascii="Liberation Serif" w:hAnsi="Liberation Serif"/>
            <w:sz w:val="28"/>
            <w:szCs w:val="28"/>
          </w:rPr>
          <w:t>кодекса</w:t>
        </w:r>
      </w:hyperlink>
      <w:r>
        <w:rPr>
          <w:rFonts w:cs="Arial" w:ascii="Liberation Serif" w:hAnsi="Liberation Serif"/>
          <w:sz w:val="28"/>
          <w:szCs w:val="28"/>
        </w:rPr>
        <w:t xml:space="preserve"> Российской Федерации и иным требованиям действующего законодательства Российской Федерации (ГОСТ, СНиП, СП и другие), а также действующим правовым актам органа местного самоуправления;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имеется заключение о недопустимости переустройства и (или) перепланировки помещения, выданное органом по охране памятников архитектуры, истории и культуры;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имеется заключение о недопустимости переустройства и (или) перепланировки помещения, выданное организацией, имеющей допуск к определенному виду работ или видам работ, которые оказывают влияние на безопасность объектов капитального строительства;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2) при обращении за приемкой произведенных работ по переустройству и (или) перепланировке переводимого помещения: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Arial" w:ascii="Liberation Serif" w:hAnsi="Liberation Serif"/>
          <w:sz w:val="28"/>
          <w:szCs w:val="28"/>
        </w:rPr>
        <w:t xml:space="preserve">не представлены документы, определенные </w:t>
      </w:r>
      <w:hyperlink w:anchor="Par119">
        <w:r>
          <w:rPr>
            <w:rStyle w:val="Style"/>
            <w:rFonts w:cs="Arial" w:ascii="Liberation Serif" w:hAnsi="Liberation Serif"/>
            <w:sz w:val="28"/>
            <w:szCs w:val="28"/>
          </w:rPr>
          <w:t>пунктом 17</w:t>
        </w:r>
      </w:hyperlink>
      <w:r>
        <w:rPr>
          <w:rFonts w:cs="Arial" w:ascii="Liberation Serif" w:hAnsi="Liberation Serif"/>
          <w:sz w:val="28"/>
          <w:szCs w:val="28"/>
        </w:rPr>
        <w:t xml:space="preserve"> регламента;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несоответствие произведенной перепланировки и (или) переустройства проекту переустройства и (или) перепланировки помещения.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25. В случае устранения обстоятельств, послуживших основанием для отказа в предоставлении муниципальной услуги, заявитель не лишен права повторно обратиться с соответствующим заявлением. При этом сроки предоставления муниципальной услуги начинают исчисляться заново.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ПЕРЕЧЕНЬ УСЛУГ, КОТОРЫЕ ЯВЛЯЮТСЯ НЕОБХОДИМЫМИ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26. Перечень услуг, которые являются необходимыми и обязательными для предоставления муниципальной услуги административным регламентом, а также законодательством Российской Федерации не установлен.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Liberation Serif" w:hAnsi="Liberation Serif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27. Муниципальная услуга предоставляется без взимания государственной пошлины или иной платы.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ДЛЯ ПРЕДОСТАВЛЕНИЯ МУНИЦИПАЛЬНОЙ УСЛУГИ, ВКЛЮЧАЯ ИНФОРМАЦИЮ О МЕТОДИКЕ РАСЧЕТА РАЗМЕРА ТАКОЙ ПЛАТЫ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28. Услуг, которые являются необходимыми и обязательными для предоставления муниципальной услуги, федеральным законодательством Российской Федерации не предусмотрено.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Liberation Serif" w:hAnsi="Liberation Serif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29.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Отделе не должен превышать 15 минут.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30. При обращении заявителя в МФЦ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СРОК И ПОРЯДОК РЕГИСТРАЦИИ ЗАПРОСА ЗАЯВИТЕЛЯ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О ПРЕДОСТАВЛЕНИИ МУНИЦИПАЛЬНОЙ УСЛУГИ И УСЛУГИ,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Liberation Serif" w:hAnsi="Liberation Serif"/>
          <w:b/>
          <w:bCs/>
          <w:sz w:val="28"/>
          <w:szCs w:val="28"/>
        </w:rPr>
        <w:t>ПРЕДОСТАВЛЯЕМОЙ ОРГАНИЗАЦИЕЙ, УЧАСТВУЮЩЕЙ В ПРЕДОСТАВЛЕНИИ МУНИЦИПАЛЬНОЙ УСЛУГИ, В ТОМ ЧИСЛЕ В ЭЛЕКТРОННОЙ ФОРМЕ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Arial" w:ascii="Liberation Serif" w:hAnsi="Liberation Serif"/>
          <w:sz w:val="28"/>
          <w:szCs w:val="28"/>
        </w:rPr>
        <w:t xml:space="preserve">31. Регистрация запроса и иных документов, необходимых для предоставления муниципальной услуги, указанных в </w:t>
      </w:r>
      <w:hyperlink w:anchor="Par111">
        <w:r>
          <w:rPr>
            <w:rStyle w:val="Style"/>
            <w:rFonts w:cs="Arial" w:ascii="Liberation Serif" w:hAnsi="Liberation Serif"/>
            <w:sz w:val="28"/>
            <w:szCs w:val="28"/>
          </w:rPr>
          <w:t>пунктах 16</w:t>
        </w:r>
      </w:hyperlink>
      <w:r>
        <w:rPr>
          <w:rFonts w:cs="Arial" w:ascii="Liberation Serif" w:hAnsi="Liberation Serif"/>
          <w:sz w:val="28"/>
          <w:szCs w:val="28"/>
        </w:rPr>
        <w:t xml:space="preserve">, </w:t>
      </w:r>
      <w:hyperlink w:anchor="Par119">
        <w:r>
          <w:rPr>
            <w:rStyle w:val="Style"/>
            <w:rFonts w:cs="Arial" w:ascii="Liberation Serif" w:hAnsi="Liberation Serif"/>
            <w:sz w:val="28"/>
            <w:szCs w:val="28"/>
          </w:rPr>
          <w:t>17</w:t>
        </w:r>
      </w:hyperlink>
      <w:r>
        <w:rPr>
          <w:rFonts w:cs="Arial" w:ascii="Liberation Serif" w:hAnsi="Liberation Serif"/>
          <w:sz w:val="28"/>
          <w:szCs w:val="28"/>
        </w:rPr>
        <w:t xml:space="preserve"> и </w:t>
      </w:r>
      <w:hyperlink w:anchor="Par133">
        <w:r>
          <w:rPr>
            <w:rStyle w:val="Style"/>
            <w:rFonts w:cs="Arial" w:ascii="Liberation Serif" w:hAnsi="Liberation Serif"/>
            <w:sz w:val="28"/>
            <w:szCs w:val="28"/>
          </w:rPr>
          <w:t>18</w:t>
        </w:r>
      </w:hyperlink>
      <w:r>
        <w:rPr>
          <w:rFonts w:cs="Arial" w:ascii="Liberation Serif" w:hAnsi="Liberation Serif"/>
          <w:sz w:val="28"/>
          <w:szCs w:val="28"/>
        </w:rPr>
        <w:t xml:space="preserve"> настоящего регламента, осуществляется в день их поступления в администрацию Камышловского городского округа при обращении лично, через МФЦ в соответствии с соглашением о взаимодействии, заключенным между Камышловского городского округа и МФЦ, в том числе при поступлении запроса и иных документов, необходимых для предоставления муниципальной услуги, из МФЦ в электронной форме.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32. В случае если запрос и иные документы, необходимые для предоставления муниципальной услуги, поданы в электронной форме, отдел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администрации Камышловского городского округа не позднее рабочего дня, следующего за днем подачи запроса и иных документов, необходимых для предоставления муниципальной услуги.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Arial" w:ascii="Liberation Serif" w:hAnsi="Liberation Serif"/>
          <w:sz w:val="28"/>
          <w:szCs w:val="28"/>
        </w:rPr>
        <w:t xml:space="preserve">33. Регистрация запроса и иных документов, необходимых для предоставления муниципальной услуги, осуществляется в порядке, предусмотренном в </w:t>
      </w:r>
      <w:hyperlink w:anchor="Par302">
        <w:r>
          <w:rPr>
            <w:rStyle w:val="Style"/>
            <w:rFonts w:cs="Arial" w:ascii="Liberation Serif" w:hAnsi="Liberation Serif"/>
            <w:color w:val="0000FF"/>
            <w:sz w:val="28"/>
            <w:szCs w:val="28"/>
          </w:rPr>
          <w:t>разделе 3</w:t>
        </w:r>
      </w:hyperlink>
      <w:r>
        <w:rPr>
          <w:rFonts w:cs="Arial" w:ascii="Liberation Serif" w:hAnsi="Liberation Serif"/>
          <w:sz w:val="28"/>
          <w:szCs w:val="28"/>
        </w:rPr>
        <w:t xml:space="preserve"> настоящего регламента.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34. В помещениях, в которых предоставляется муниципальная услуга, обеспечивается: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1) соответствие санитарно-эпидемиологическим правилам и нормативам, правилам противопожарной безопасности;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2)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возможность беспрепятственного входа в объекты и выхода из них;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3) помещения должны иметь места для ожидания, информирования, приема заявителей.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4) помещения должны иметь туалет со свободным доступом к нему в рабочее время;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>
      <w:pPr>
        <w:pStyle w:val="Normal"/>
        <w:spacing w:lineRule="auto" w:line="240" w:before="260" w:after="0"/>
        <w:ind w:firstLine="540"/>
        <w:jc w:val="both"/>
        <w:rPr/>
      </w:pPr>
      <w:r>
        <w:rPr>
          <w:rFonts w:cs="Arial" w:ascii="Liberation Serif" w:hAnsi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ar52">
        <w:r>
          <w:rPr>
            <w:rStyle w:val="Style"/>
            <w:rFonts w:cs="Arial" w:ascii="Liberation Serif" w:hAnsi="Liberation Serif"/>
            <w:sz w:val="28"/>
            <w:szCs w:val="28"/>
          </w:rPr>
          <w:t>пункте</w:t>
        </w:r>
        <w:r>
          <w:rPr>
            <w:rStyle w:val="Style"/>
            <w:rFonts w:cs="Arial" w:ascii="Liberation Serif" w:hAnsi="Liberation Serif"/>
            <w:color w:val="0000FF"/>
            <w:sz w:val="28"/>
            <w:szCs w:val="28"/>
          </w:rPr>
          <w:t xml:space="preserve"> </w:t>
        </w:r>
      </w:hyperlink>
      <w:r>
        <w:rPr>
          <w:rFonts w:cs="Arial" w:ascii="Liberation Serif" w:hAnsi="Liberation Serif"/>
          <w:sz w:val="28"/>
          <w:szCs w:val="28"/>
        </w:rPr>
        <w:t>6 регламента.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35. Качество и доступность предоставляемой муниципальной услуги характеризуются следующими показателями: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возможность получения муниципальной услуги в МФЦ (в том числе в полном объеме);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возможность предоставления муниципальной услуги по экстерриториальному принципу в МФЦ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между МФЦ и администрацией Камышловского городского округа);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возможность получения муниципальной услуги посредством запроса о предоставлении нескольких муниципальных услуг в МФЦ.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bookmarkStart w:id="8" w:name="Par281"/>
      <w:bookmarkEnd w:id="8"/>
      <w:r>
        <w:rPr>
          <w:rFonts w:cs="Arial" w:ascii="Liberation Serif" w:hAnsi="Liberation Serif"/>
          <w:sz w:val="28"/>
          <w:szCs w:val="28"/>
        </w:rPr>
        <w:t>36. При предоставлении муниципальной услуги взаимодействие заявителя со специалистом Отдела, предоставляющего муниципальную услугу, осуществляется: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в случае если при предоставлении муниципальной услуги не требуется переустройство и (или) перепланировка переводимого помещения - не более 2 (двух) раз, а именно: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при приеме заявления и иных документов, необходимых для предоставления муниципальной услуги;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при получении результата предоставления муниципальной услуги;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в случае если при предоставлении муниципальной услуги требуется переустройство и (или) перепланировка переводимого помещения - не более 4 (четырех) раз, а именно: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2 (два) раза при обращении за получением Уведомления о согласовании перевода помещения: при приеме заявления и иных документов, необходимых для предоставления муниципальной услуги, а также при получении результата предоставления муниципальной услуги;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2 (два) раза при обращении за приемкой произведенных работ по переустройству и (или) перепланировке переводимого помещения: при приеме заявления и иных документов, необходимых для предоставления муниципальной услуги, а также при получении результата предоставления муниципальной услуги.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Arial" w:ascii="Liberation Serif" w:hAnsi="Liberation Serif"/>
          <w:sz w:val="28"/>
          <w:szCs w:val="28"/>
        </w:rPr>
        <w:t xml:space="preserve">37. В каждом случае, указанном в </w:t>
      </w:r>
      <w:hyperlink w:anchor="Par281">
        <w:r>
          <w:rPr>
            <w:rStyle w:val="Style"/>
            <w:rFonts w:cs="Arial" w:ascii="Liberation Serif" w:hAnsi="Liberation Serif"/>
            <w:sz w:val="28"/>
            <w:szCs w:val="28"/>
          </w:rPr>
          <w:t>пункте 36</w:t>
        </w:r>
      </w:hyperlink>
      <w:r>
        <w:rPr>
          <w:rFonts w:cs="Arial" w:ascii="Liberation Serif" w:hAnsi="Liberation Serif"/>
          <w:sz w:val="28"/>
          <w:szCs w:val="28"/>
        </w:rPr>
        <w:t xml:space="preserve"> настоящего регламента, время, затраченное заявителем при взаимодействии со специалистом Отдела, предоставляющего муниципальную услугу, не должно превышать 15 минут.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38. Заявитель имеет право получения муниципальной услуги по экстерриториальному принципу посредством обращения в МФЦ и его филиалы.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Arial" w:ascii="Liberation Serif" w:hAnsi="Liberation Serif"/>
          <w:sz w:val="28"/>
          <w:szCs w:val="28"/>
        </w:rPr>
        <w:t xml:space="preserve">39. При обращении за предоставлением муниципальной услуги в электронной форме заявитель либо его представитель использует соответствующую требованиям, установленным </w:t>
      </w:r>
      <w:hyperlink r:id="rId9">
        <w:r>
          <w:rPr>
            <w:rStyle w:val="Style"/>
            <w:rFonts w:cs="Arial" w:ascii="Liberation Serif" w:hAnsi="Liberation Serif"/>
            <w:sz w:val="28"/>
            <w:szCs w:val="28"/>
          </w:rPr>
          <w:t>Приказом</w:t>
        </w:r>
      </w:hyperlink>
      <w:r>
        <w:rPr>
          <w:rFonts w:cs="Arial" w:ascii="Liberation Serif" w:hAnsi="Liberation Serif"/>
          <w:sz w:val="28"/>
          <w:szCs w:val="28"/>
        </w:rPr>
        <w:t xml:space="preserve"> Федеральной службы безопасности Российской Федерации от 27 декабря 2011 года N 796 "Об утверждении Требований к средствам электронной подписи и Требований к средствам удостоверяющего центра", простую квалифицированную электронную подпись в порядке, установленном законодательством.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квалифицированной электронной подписью уполномоченного лица, выдавшего (подписавшего) доверенность.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bookmarkStart w:id="9" w:name="Par302"/>
      <w:bookmarkEnd w:id="9"/>
      <w:r>
        <w:rPr>
          <w:rFonts w:cs="Arial" w:ascii="Liberation Serif" w:hAnsi="Liberation Serif"/>
          <w:b/>
          <w:bCs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40.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1) прием и регистрация заявления и документов, необходимых для предоставления муниципальной услуги;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2) рассмотрение заявления и документов, необходимых для предоставления муниципальной услуги, и принятие решения о наличии либо об отсутствии оснований для отказа в приеме заявления и документов, необходимых для предоставления муниципальной услуги;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4) организация работы комиссии по переводу жилых помещений в нежилые и нежилых помещений в жилые;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5) подготовка проекта Уведомления о согласовании либо отказе в согласовании перевода помещения;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6) организация работы приемочной комиссии;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7) выдача (направление) заявителю документов и (или) информации, подтверждающих предоставление муниципальной услуги (в том числе уведомление об отказе в предоставлении муниципальной услуги).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Liberation Serif" w:hAnsi="Liberation Serif"/>
          <w:b/>
          <w:bCs/>
          <w:sz w:val="28"/>
          <w:szCs w:val="28"/>
        </w:rPr>
        <w:t xml:space="preserve">ПРИЕМ И РЕГИСТРАЦИЯ ЗАЯВЛЕНИЯ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И ДОКУМЕНТОВ, НЕОБХОДИМЫХ ДЛЯ ПРЕДОСТАВЛЕНИЯ МУНИЦИПАЛЬНОЙ УСЛУГИ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41. Основанием для начала выполнения административной процедуры является поступившее обращение заявителя (представителя заявителя) и документы, необходимые для предоставления муниципальной услуги.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42. Специалист Отдела, ответственный за предоставление муниципальной услуги: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устанавливает личность заявителя (представителя заявителя), в том числе проверяет документ, удостоверяющий личность;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проверяет полномочия заявителя, в том числе полномочия представителя заявителя действовать от имени заявителя;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принимает заявление и документы, необходимые для предоставления муниципальной услуги.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43. Максимальный срок выполнения действий составляет 15 минут.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44. Результатом выполнения административной процедуры является прием и регистрация заявления и документов, необходимых для предоставления муниципальной услуги.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РАССМОТРЕНИЕ ЗАЯВЛЕНИЯ И ДОКУМЕНТОВ, НЕОБХОДИМЫХ ДЛЯ ПРЕДОСТАВЛЕНИЯ МУНИЦИПАЛЬНОЙ УСЛУГИ, И ПРИНЯТИЕ РЕШЕНИЯ О НАЛИЧИИ ЛИБО ОБ ОТСУТСТВИИ ОСНОВАНИЙ ДЛЯ ОТКАЗА В ПРИЕМЕ ЗАЯВЛЕНИЯ И ДОКУМЕНТОВ, НЕОБХОДИМЫХ ДЛЯ ПРЕДОСТАВЛЕНИЯ МУНИЦИПАЛЬНОЙ УСЛУГИ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45. Основанием для начала выполнения административной процедуры является поступление зарегистрированного заявления с документами, необходимыми для предоставления муниципальной услуги.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bookmarkStart w:id="10" w:name="Par339"/>
      <w:bookmarkEnd w:id="10"/>
      <w:r>
        <w:rPr>
          <w:rFonts w:cs="Arial" w:ascii="Liberation Serif" w:hAnsi="Liberation Serif"/>
          <w:sz w:val="28"/>
          <w:szCs w:val="28"/>
        </w:rPr>
        <w:t>46. Специалист Отдела, ответственный за предоставление муниципальной услуги: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Arial" w:ascii="Liberation Serif" w:hAnsi="Liberation Serif"/>
          <w:sz w:val="28"/>
          <w:szCs w:val="28"/>
        </w:rPr>
        <w:t xml:space="preserve">рассматривает заявление и представленные документы на наличие либо отсутствие оснований для отказа в приеме документов, необходимых для предоставления муниципальной услуги, предусмотренных </w:t>
      </w:r>
      <w:hyperlink w:anchor="Par161">
        <w:r>
          <w:rPr>
            <w:rStyle w:val="Style"/>
            <w:rFonts w:cs="Arial" w:ascii="Liberation Serif" w:hAnsi="Liberation Serif"/>
            <w:sz w:val="28"/>
            <w:szCs w:val="28"/>
          </w:rPr>
          <w:t>пунктом 21</w:t>
        </w:r>
      </w:hyperlink>
      <w:r>
        <w:rPr>
          <w:rFonts w:cs="Arial" w:ascii="Liberation Serif" w:hAnsi="Liberation Serif"/>
          <w:sz w:val="28"/>
          <w:szCs w:val="28"/>
        </w:rPr>
        <w:t xml:space="preserve"> настоящего регламента;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при отсутствии оснований для отказа в приеме документов, необходимых для предоставления муниципальной услуги, переходит к реализации следующей административной процедуры;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Arial" w:ascii="Liberation Serif" w:hAnsi="Liberation Serif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предусмотренных </w:t>
      </w:r>
      <w:hyperlink w:anchor="Par161">
        <w:r>
          <w:rPr>
            <w:rStyle w:val="Style"/>
            <w:rFonts w:cs="Arial" w:ascii="Liberation Serif" w:hAnsi="Liberation Serif"/>
            <w:sz w:val="28"/>
            <w:szCs w:val="28"/>
          </w:rPr>
          <w:t>пунктом 21</w:t>
        </w:r>
      </w:hyperlink>
      <w:r>
        <w:rPr>
          <w:rFonts w:cs="Arial" w:ascii="Liberation Serif" w:hAnsi="Liberation Serif"/>
          <w:sz w:val="28"/>
          <w:szCs w:val="28"/>
        </w:rPr>
        <w:t xml:space="preserve"> настоящего регламента, последовательно реализует следующие действия: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готовит письмо об отказе в приеме документов, необходимых для предоставления муниципальной услуги;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обеспечивает выдачу (направление) заявителю такого письма.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Arial" w:ascii="Liberation Serif" w:hAnsi="Liberation Serif"/>
          <w:sz w:val="28"/>
          <w:szCs w:val="28"/>
        </w:rPr>
        <w:t xml:space="preserve">47. Максимальный срок выполнения действий, предусмотренных </w:t>
      </w:r>
      <w:hyperlink w:anchor="Par339">
        <w:r>
          <w:rPr>
            <w:rStyle w:val="Style"/>
            <w:rFonts w:cs="Arial" w:ascii="Liberation Serif" w:hAnsi="Liberation Serif"/>
            <w:sz w:val="28"/>
            <w:szCs w:val="28"/>
          </w:rPr>
          <w:t>пунктом 4</w:t>
        </w:r>
      </w:hyperlink>
      <w:r>
        <w:rPr>
          <w:rFonts w:cs="Arial" w:ascii="Liberation Serif" w:hAnsi="Liberation Serif"/>
          <w:sz w:val="28"/>
          <w:szCs w:val="28"/>
        </w:rPr>
        <w:t>6 настоящего регламента, составляет 10 (десять) рабочих дней.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48. Результатом выполнения административной процедуры является принятие решения о наличии оснований для отказа в приеме документов, необходимых для предоставления муниципальной услуги, либо принятие решения об отсутствии оснований для отказа в приеме документов, необходимых для предоставления муниципальной услуги.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bookmarkStart w:id="11" w:name="Par354"/>
      <w:bookmarkEnd w:id="11"/>
      <w:r>
        <w:rPr>
          <w:rFonts w:cs="Arial" w:ascii="Liberation Serif" w:hAnsi="Liberation Serif"/>
          <w:sz w:val="28"/>
          <w:szCs w:val="28"/>
        </w:rPr>
        <w:t>49. 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50. Специалист Отдела, ответственный за предоставление муниципальной услуги, в течение одного рабочего дня с момента поступления к нему заявления и документов, необходимых для предоставления муниципальной услуги, формирует и направляет межведомственный запрос в следующие органы: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Arial" w:ascii="Liberation Serif" w:hAnsi="Liberation Serif"/>
          <w:sz w:val="28"/>
          <w:szCs w:val="28"/>
        </w:rPr>
        <w:t xml:space="preserve">- формирует запрос(-ы) об истребовании документов, необходимых для предоставления муниципальной услуги, предусмотренных </w:t>
      </w:r>
      <w:hyperlink w:anchor="Par133">
        <w:r>
          <w:rPr>
            <w:rStyle w:val="Style"/>
            <w:rFonts w:cs="Arial" w:ascii="Liberation Serif" w:hAnsi="Liberation Serif"/>
            <w:sz w:val="28"/>
            <w:szCs w:val="28"/>
          </w:rPr>
          <w:t>пунктом 18</w:t>
        </w:r>
      </w:hyperlink>
      <w:r>
        <w:rPr>
          <w:rFonts w:cs="Arial" w:ascii="Liberation Serif" w:hAnsi="Liberation Serif"/>
          <w:sz w:val="28"/>
          <w:szCs w:val="28"/>
        </w:rPr>
        <w:t xml:space="preserve"> настоящего регламента, в органы (организации), участвующие в предоставлении муниципальной услуги;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направляет запрос(-ы) в органы (организации), участвующие в предоставлении муниципальной услуги, в порядке межведомственного взаимодействия;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получает в порядке межведомственного взаимодействия истребуемые документы.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51. Межведомственный запрос формируется и направляется в форме электронного документа, подписанного усиленной квалифицированной электронной подписью.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52. Документы и сведения, запрошенные в рамках межведомственного взаимодействия, поступают в администрацию Камышловского городского округа в срок не позднее трех рабочих дней с момента поступления межведомственного запроса.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bookmarkStart w:id="12" w:name="Par363"/>
      <w:bookmarkEnd w:id="12"/>
      <w:r>
        <w:rPr>
          <w:rFonts w:cs="Arial" w:ascii="Liberation Serif" w:hAnsi="Liberation Serif"/>
          <w:sz w:val="28"/>
          <w:szCs w:val="28"/>
        </w:rPr>
        <w:t>53. Результатом данной административной процедуры является направление межведомственного запроса в органы (организации), участвующие в предоставлении муниципальной услуги.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ОРГАНИЗАЦИЯ РАБОТЫ КОМИССИИ ПО ПЕРЕВОДУ ЖИЛЫХ ПОМЕЩЕНИЙ В НЕЖИЛЫЕ И НЕЖИЛЫХ ПОМЕЩЕНИЙ В ЖИЛЫЕ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54. Основанием для начала выполнения административной процедуры является поступление заявления и полного пакета документов, необходимых для оказания муниципальной услуги.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55. Специалист Отдела, ответственный за предоставление муниципальной услуги: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Обобщает информацию, необходимую для рассмотрения заявления и документов на заседании комиссии, с обязательным указанием: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данных о собственнике переводимого помещения;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технического описания переводимого помещения;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цели использования переводимого помещения.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Максимальный срок выполнения действия составляет 10 (десять) рабочих дней.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56. Назначает день и время заседания комиссии, о чем уведомляет членов комиссии.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57. В назначенный день, совместно с членами комиссии, осуществляет рассмотрение заявления и документов, необходимых для предоставления муниципальной услуги. Максимальный срок выполнения действия составляет 1 (один) рабочий день.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58. По результатам рассмотрения на комиссии заявления и документов, необходимых для предоставления муниципальной услуги, готовит протокол комиссии о согласовании либо отказе в согласовании перевода помещения.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59. На основании протокола комиссии готовит проект постановления администрации о согласовании перевода помещения либо об отказе в согласовании такого перевода.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60. Максимальный срок выполнения действий составляет 10 (десять) рабочих дней.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61. Результатом выполнения административной процедуры является постановление администрации Камышловского городского округа.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ПОДГОТОВКА ПРОЕКТА УВЕДОМЛЕНИЯ О СОГЛАСОВАНИИ ЛИБО ОТКАЗЕ В СОГЛАСОВАНИИ ПЕРЕВОДА ПОМЕЩЕНИЯ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62. Основанием для начала выполнения административной процедуры является постановление администрации о согласовании перевода помещения либо об отказе в согласовании такого перевода.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Arial" w:ascii="Liberation Serif" w:hAnsi="Liberation Serif"/>
          <w:sz w:val="28"/>
          <w:szCs w:val="28"/>
        </w:rPr>
        <w:t xml:space="preserve">63. Специалист Отдела, ответственный за предоставление муниципальной услуги на основании постановления администрации Камышловского городского округа готовит проект </w:t>
      </w:r>
      <w:hyperlink r:id="rId10">
        <w:r>
          <w:rPr>
            <w:rStyle w:val="Style"/>
            <w:rFonts w:cs="Arial" w:ascii="Liberation Serif" w:hAnsi="Liberation Serif"/>
            <w:sz w:val="28"/>
            <w:szCs w:val="28"/>
          </w:rPr>
          <w:t>Уведомления</w:t>
        </w:r>
      </w:hyperlink>
      <w:r>
        <w:rPr>
          <w:rFonts w:cs="Arial" w:ascii="Liberation Serif" w:hAnsi="Liberation Serif"/>
          <w:sz w:val="28"/>
          <w:szCs w:val="28"/>
        </w:rPr>
        <w:t xml:space="preserve"> о переводе (отказе в переводе) жилого (нежилого) помещения в нежилое (жилое) помещение, по форме утвержденной Постановлением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помещение". Уведомление готовится в двух экземплярах.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64. Формирование результата предоставления муниципальной услуги осуществляется в течение одного рабочего дня.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65. Результатом административной процедуры является сформированное и подписанное Уведомление о переводе либо отказе в переводе помещения.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ОРГАНИЗАЦИЯ РАБОТЫ ПРИЕМОЧНОЙ КОМИССИИ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66. Основанием для начала выполнения административной процедуры является поступившее после проведенного переустройства и (или) перепланировки заявление и документы, необходимые для оказания муниципальной услуги.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67. Специалист Отдела, ответственный за предоставление муниципальной услуги: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назначает день и время выезда на объект для приемки произведенных работ по переустройству и (или) перепланировке переводимого помещения, о чем уведомляет заявителя и членов комиссии;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в назначенный день, совместно с заявителем и членами комиссии, осуществляет выезд на объект для приемки произведенных работ по переустройству и (или) перепланировке переводимого помещения. Максимальный срок выполнения действия составляет 1 (один) рабочий день.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68. По результатам выезда приемочной комиссии специалист Отдела осуществляет подготовку проекта Акта приемочной комиссии о приемке произведенных работ по переустройству и (или) перепланировке переводимого помещения. В случае, если в ходе приемки произведенных работ приемочной комиссией установлены факты несоответствия произведенных работ по переустройству и (или) перепланировке переводимого помещения проекту, подготавливается письмо с указанием выявленных замечаний. Максимальный срок выполнения административных действий составляет 5 (пять) рабочих дней.</w:t>
      </w:r>
    </w:p>
    <w:p>
      <w:pPr>
        <w:pStyle w:val="Normal"/>
        <w:spacing w:lineRule="auto" w:line="240" w:before="26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69. В случае устранения замечаний, заявитель не лишен права повторно обратиться с соответствующим заявлением и документами. При этом сроки предоставления муниципальной услуги начинают исчисляться заново.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70. Результатом выполнения административной процедуры является подписанный Акт приемочной комиссии.</w:t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ВЫДАЧА (НАПРАВЛЕНИЕ) ЗАЯВИТЕЛЮ ДОКУМЕНТОВ И (ИЛИ) ИНФОРМАЦИИ, ПОДТВЕРЖДАЮЩИХ ПРЕДОСТАВЛЕНИЕ МУНИЦИПАЛЬНОЙ УСЛУГИ (В ТОМ ЧИСЛЕ УВЕДОМЛЕНИЕ ОБ ОТКАЗЕ В ПРЕДОСТАВЛЕНИИ МУНИЦИПАЛЬНОЙ УСЛУГИ)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71. Основанием для начала выполнения административной процедуры является наличие сформированного результата предоставления муниципальной услуги.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bookmarkStart w:id="13" w:name="Par411"/>
      <w:bookmarkEnd w:id="13"/>
      <w:r>
        <w:rPr>
          <w:rFonts w:cs="Arial" w:ascii="Liberation Serif" w:hAnsi="Liberation Serif"/>
          <w:sz w:val="28"/>
          <w:szCs w:val="28"/>
        </w:rPr>
        <w:t>72. Специалист Отдела, ответственный за предоставление муниципальной услуги обеспечивает выдачу (направление) заявителю документов и (или) информации, подтверждающих предоставление муниципальной услуги (в том числе решения об отказе в предоставлении муниципальной услуги).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Arial" w:ascii="Liberation Serif" w:hAnsi="Liberation Serif"/>
          <w:sz w:val="28"/>
          <w:szCs w:val="28"/>
        </w:rPr>
        <w:t xml:space="preserve">73. Максимальный срок выполнения действий, предусмотренных </w:t>
      </w:r>
      <w:hyperlink w:anchor="Par411">
        <w:r>
          <w:rPr>
            <w:rStyle w:val="Style"/>
            <w:rFonts w:cs="Arial" w:ascii="Liberation Serif" w:hAnsi="Liberation Serif"/>
            <w:sz w:val="28"/>
            <w:szCs w:val="28"/>
          </w:rPr>
          <w:t>пунктом</w:t>
        </w:r>
        <w:r>
          <w:rPr>
            <w:rStyle w:val="Style"/>
            <w:rFonts w:cs="Arial" w:ascii="Liberation Serif" w:hAnsi="Liberation Serif"/>
            <w:color w:val="0000FF"/>
            <w:sz w:val="28"/>
            <w:szCs w:val="28"/>
          </w:rPr>
          <w:t xml:space="preserve"> </w:t>
        </w:r>
      </w:hyperlink>
      <w:r>
        <w:rPr>
          <w:rFonts w:cs="Arial" w:ascii="Liberation Serif" w:hAnsi="Liberation Serif"/>
          <w:sz w:val="28"/>
          <w:szCs w:val="28"/>
        </w:rPr>
        <w:t>72 настоящего регламента, составляет 1 (один) рабочий день, следующий за днем подписания документа, являющегося результатом предоставления муниципальной услуги (в том числе решения об отказе в предоставлении муниципальной услуги).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74. Результатом выполнения административной процедуры является выдача (направление) заявителю результата предоставления муниципальной услуги (в том числе решения об отказе в предоставлении муниципальной услуги).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УСЛУГ"</w:t>
      </w:r>
    </w:p>
    <w:p>
      <w:pPr>
        <w:pStyle w:val="Normal"/>
        <w:spacing w:lineRule="auto" w:line="240" w:before="26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75. Предоставление муниципальной услуги, предусмотренной настоящим регламентом,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услуг" включает следующие административные процедуры: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1) получение информации о порядке и сроках предоставления муниципальной услуги;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2) запись на прием в Отдел, предоставляющий муниципальную услугу, для подачи запроса при реализации технической возможности в случае, если на территории муниципального образования Свердловской области муниципальная услуга недоступна в электронной форме;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3) формирование запроса о предоставлении муниципальной услуги;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4) прием и регистрация органом, предоставляющим муниципальную услугу, запроса и иных документов, необходимых для предоставления услуги;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5)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6) получение заявителем сведений о ходе выполнения запроса о предоставлении муниципальной услуги;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7)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8)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9) осуществление оценки качества предоставления муниципальной услуги при наличии технической возможности в случае, если на территории муниципального образования Свердловской области муниципальная услуга недоступна в электронной форме.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ПОЛУЧЕНИЕ ИНФОРМАЦИИ О ПОРЯДКЕ И СРОКАХ ПРЕДОСТАВЛЕНИЯ МУНИЦИПАЛЬНОЙ УСЛУГИ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76. Информация о предоставлении муниципальной услуги размещается на Едином портале, а также официальном сайте Камышловского городского округа.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На Едином портале, официальном сайте Камышловского городского округа размещается следующая информация: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2) круг заявителей;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3) срок предоставления муниципальной услуги;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Информация на Едином портале, официальном сайте Камышловского городского округа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/>
      </w:pPr>
      <w:r>
        <w:rPr>
          <w:rFonts w:cs="Liberation Serif" w:ascii="Liberation Serif" w:hAnsi="Liberation Serif"/>
          <w:b/>
          <w:bCs/>
          <w:sz w:val="28"/>
          <w:szCs w:val="28"/>
        </w:rPr>
        <w:t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Liberation Serif" w:ascii="Liberation Serif" w:hAnsi="Liberation Serif"/>
          <w:b/>
          <w:bCs/>
          <w:sz w:val="28"/>
          <w:szCs w:val="28"/>
        </w:rPr>
        <w:t>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</w:t>
      </w:r>
    </w:p>
    <w:p>
      <w:pPr>
        <w:pStyle w:val="Normal"/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77. Последовательность административных процедур (действий) по предоставлению муниципальной услуги, выполняемой многофункциональным центром предоставления государственных и муниципальных услуг:</w:t>
      </w:r>
    </w:p>
    <w:p>
      <w:pPr>
        <w:pStyle w:val="Normal"/>
        <w:spacing w:lineRule="auto" w:line="240" w:before="280"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>
      <w:pPr>
        <w:pStyle w:val="Normal"/>
        <w:spacing w:lineRule="auto" w:line="240" w:before="280"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>
      <w:pPr>
        <w:pStyle w:val="Normal"/>
        <w:spacing w:lineRule="auto" w:line="240" w:before="280"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>
      <w:pPr>
        <w:pStyle w:val="Normal"/>
        <w:spacing w:lineRule="auto" w:line="240" w:before="280"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>
      <w:pPr>
        <w:pStyle w:val="Normal"/>
        <w:spacing w:lineRule="auto" w:line="240" w:before="26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78. Основанием для начала административной процедуры является представление (направление) заявителем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79. Специалист Отдела, ответственный за предоставление муниципальной услуги: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осуществляет прием заявления об исправлении опечаток и (или) ошибок, допущенных в выданных в результате предоставления муниципальной услуги документах. Максимальный срок выполнения действия составляет 1 (один) рабочий день;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рассматривает заявление об исправлении опечаток и (или) ошибок, допущенных в выданных в результате предоставления муниципальной услуги документах, на наличие либо отсутствие опечаток и (или) ошибок, допущенных в выданных в результате предоставления муниципальной услуги документах. Максимальный срок выполнения действия составляет 3 (три) рабочих дня.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По результатам рассмотрения указанного заявления выполняет одно из следующих административных действий: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в случае выявления допущенных опечаток и (или) ошибок в документах, выданных в результате предоставления муниципальной услуги, осуществляет исправление и замену указанных документов с последующим подписанием исправленных документов.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Максимальный срок выполнения действия составляет 10 (десять) рабочих дней.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сообщает заявителю об отсутствии таких опечаток и (или) ошибок посредством подготовки, подписания и регистрации соответствующего ответа.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Максимальный срок выполнения действия составляет 10 (десять) рабочих дней.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Arial" w:ascii="Liberation Serif" w:hAnsi="Liberation Serif"/>
          <w:sz w:val="28"/>
          <w:szCs w:val="28"/>
        </w:rPr>
        <w:t>80. Результатом выполнения административной процедуры является выдача (направление) заявителю исправленных документов или ответа об отсутствии опечаток и (или) ошибок в документах, выданных в результате предоставления муниципальной услуги.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Раздел 4. ФОРМЫ КОНТРОЛЯ ЗА ПРЕДОСТАВЛЕНИЕМ МУНИЦИПАЛЬНОЙ УСЛУГИ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81.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Отдела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82. Текущий контроль соблюдения специалистами МФЦ последовательности действий, определенных административными процедурами, осуществляется руководителем соответствующего офиса МФЦ.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83. 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Отдела, ответственных за предоставление муниципальной услуги, МФЦ и его сотрудников.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Arial" w:ascii="Liberation Serif" w:hAnsi="Liberation Serif"/>
          <w:sz w:val="28"/>
          <w:szCs w:val="28"/>
        </w:rPr>
        <w:t>84.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85. Специалист Отдела, ответственный за прием и регистрацию заявления о предоставлении муниципальной услуги и представленных документов, необходимых для предоставления муниципальной услуги, несет персональную ответственность за соблюдение сроков предоставления услуги.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86. Специалист Отдела, ответственный за формирование 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87. Персональная ответственность специалистов Отдела определяется в соответствии с их должностными инструкциями и законодательством Российской Федерации.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Arial" w:ascii="Liberation Serif" w:hAnsi="Liberation Serif"/>
          <w:sz w:val="28"/>
          <w:szCs w:val="28"/>
        </w:rPr>
        <w:t xml:space="preserve">88. Заявитель вправе обжаловать решения и действия (бездействие), принятые в ходе предоставления муниципальной услуги специалистами Отдела, а также решения и действия (бездействие) МФЦ, работников МФЦ в досудебном (внесудебном) порядке в случаях, предусмотренных </w:t>
      </w:r>
      <w:hyperlink r:id="rId11">
        <w:r>
          <w:rPr>
            <w:rStyle w:val="Style"/>
            <w:rFonts w:cs="Arial" w:ascii="Liberation Serif" w:hAnsi="Liberation Serif"/>
            <w:color w:val="0000FF"/>
            <w:sz w:val="28"/>
            <w:szCs w:val="28"/>
          </w:rPr>
          <w:t>статьей 11.1</w:t>
        </w:r>
      </w:hyperlink>
      <w:r>
        <w:rPr>
          <w:rFonts w:cs="Arial" w:ascii="Liberation Serif" w:hAnsi="Liberation Serif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Arial" w:ascii="Liberation Serif" w:hAnsi="Liberation Serif"/>
          <w:sz w:val="28"/>
          <w:szCs w:val="28"/>
        </w:rPr>
        <w:t xml:space="preserve">89. В случае обжалования решений и действий (бездействия) специалистов Отдела, жалоба подается для рассмотрения главе Камышловского городского округа в порядке, установленном </w:t>
      </w:r>
      <w:hyperlink r:id="rId12">
        <w:r>
          <w:rPr>
            <w:rStyle w:val="Style"/>
            <w:rFonts w:cs="Arial" w:ascii="Liberation Serif" w:hAnsi="Liberation Serif"/>
            <w:sz w:val="28"/>
            <w:szCs w:val="28"/>
          </w:rPr>
          <w:t>статьей 11.2</w:t>
        </w:r>
      </w:hyperlink>
      <w:r>
        <w:rPr>
          <w:rFonts w:cs="Arial" w:ascii="Liberation Serif" w:hAnsi="Liberation Serif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в письменной форме на бумажном носителе, в том числе при личном приеме заявителя, в электронной форме, по почте или через МФЦ.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90. Администрация Камышловского городского округа, МФЦ, а также учредитель МФЦ обеспечивают: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1) информирование заявителей о порядке обжалования решений и действий (бездействия) администрации Камышловского городского округа, Отдела и специалистов Отдела, решений и действий (бездействия) МФЦ, его должностных лиц и работников посредством размещения информации: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на стендах в местах предоставления муниципальных услуг;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на официальном сайте Камышловского городского округа, МФЦ http://mfc66.ru/;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- на Едином портале в разделе "Дополнительная информация" соответствующей муниципальной услуги.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Liberation Serif" w:hAnsi="Liberation Serif" w:cs="Arial"/>
          <w:b/>
          <w:b/>
          <w:bCs/>
          <w:sz w:val="28"/>
          <w:szCs w:val="28"/>
        </w:rPr>
      </w:pPr>
      <w:r>
        <w:rPr>
          <w:rFonts w:cs="Arial" w:ascii="Liberation Serif" w:hAnsi="Liberation Serif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>
      <w:pPr>
        <w:pStyle w:val="Normal"/>
        <w:spacing w:lineRule="auto" w:line="240" w:before="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91. Порядок досудебного (внесудебного) обжалования решений и действий (бездействия) администрации Камышловского городского округа, Отдела и специалистов Отдела, а также решений и действий (бездействия) МФЦ, работников МФЦ регулируется: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Arial" w:ascii="Liberation Serif" w:hAnsi="Liberation Serif"/>
          <w:sz w:val="28"/>
          <w:szCs w:val="28"/>
        </w:rPr>
        <w:t xml:space="preserve">1) </w:t>
      </w:r>
      <w:hyperlink r:id="rId13">
        <w:r>
          <w:rPr>
            <w:rStyle w:val="Style"/>
            <w:rFonts w:cs="Arial" w:ascii="Liberation Serif" w:hAnsi="Liberation Serif"/>
            <w:color w:val="0000FF"/>
            <w:sz w:val="28"/>
            <w:szCs w:val="28"/>
          </w:rPr>
          <w:t>статьями 11.1</w:t>
        </w:r>
      </w:hyperlink>
      <w:r>
        <w:rPr>
          <w:rFonts w:cs="Arial" w:ascii="Liberation Serif" w:hAnsi="Liberation Serif"/>
          <w:sz w:val="28"/>
          <w:szCs w:val="28"/>
        </w:rPr>
        <w:t xml:space="preserve"> - </w:t>
      </w:r>
      <w:hyperlink r:id="rId14">
        <w:r>
          <w:rPr>
            <w:rStyle w:val="Style"/>
            <w:rFonts w:cs="Arial" w:ascii="Liberation Serif" w:hAnsi="Liberation Serif"/>
            <w:color w:val="0000FF"/>
            <w:sz w:val="28"/>
            <w:szCs w:val="28"/>
          </w:rPr>
          <w:t>11.3</w:t>
        </w:r>
      </w:hyperlink>
      <w:r>
        <w:rPr>
          <w:rFonts w:cs="Arial" w:ascii="Liberation Serif" w:hAnsi="Liberation Serif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>
      <w:pPr>
        <w:pStyle w:val="Normal"/>
        <w:spacing w:lineRule="auto" w:line="240" w:before="200" w:after="0"/>
        <w:ind w:firstLine="540"/>
        <w:jc w:val="both"/>
        <w:rPr/>
      </w:pPr>
      <w:r>
        <w:rPr>
          <w:rFonts w:cs="Arial" w:ascii="Liberation Serif" w:hAnsi="Liberation Serif"/>
          <w:sz w:val="28"/>
          <w:szCs w:val="28"/>
        </w:rPr>
        <w:t xml:space="preserve">2) </w:t>
      </w:r>
      <w:hyperlink r:id="rId15">
        <w:r>
          <w:rPr>
            <w:rStyle w:val="Style"/>
            <w:rFonts w:cs="Arial" w:ascii="Liberation Serif" w:hAnsi="Liberation Serif"/>
            <w:color w:val="0000FF"/>
            <w:sz w:val="28"/>
            <w:szCs w:val="28"/>
          </w:rPr>
          <w:t>Постановлением</w:t>
        </w:r>
      </w:hyperlink>
      <w:r>
        <w:rPr>
          <w:rFonts w:cs="Arial" w:ascii="Liberation Serif" w:hAnsi="Liberation Serif"/>
          <w:sz w:val="28"/>
          <w:szCs w:val="28"/>
        </w:rP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3) Постановлением администрации Камышловского городского округа №204 от 20.02.2019 года «Об утверждении Положения «Об особенностях подачи и рассмотрения жалоб на решения и действия (бездействие) отраслевых (функциональных) органов и других структурных подразделений, подведомственных учреждений администрации Камышловского городского округа, предоставляющих муниципальные услуги,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услуг».</w:t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4365" w:right="0" w:hanging="0"/>
        <w:jc w:val="left"/>
        <w:outlineLvl w:val="1"/>
        <w:rPr/>
      </w:pPr>
      <w:r>
        <w:rPr>
          <w:rFonts w:cs="Arial" w:ascii="Liberation Serif" w:hAnsi="Liberation Serif"/>
          <w:sz w:val="28"/>
          <w:szCs w:val="28"/>
        </w:rPr>
        <w:t>Приложение N 1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4365" w:right="0" w:hanging="0"/>
        <w:jc w:val="left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к административному регламенту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4365" w:right="0" w:hanging="0"/>
        <w:jc w:val="left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по предоставлению муниципальной услуги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4365" w:right="0" w:hanging="0"/>
        <w:jc w:val="left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"Перевод жилого помещения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4365" w:right="0" w:hanging="0"/>
        <w:jc w:val="left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в нежилое помещение и нежилого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4365" w:right="0" w:hanging="0"/>
        <w:jc w:val="left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помещения в жилое помещение"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Arial"/>
          <w:sz w:val="24"/>
          <w:szCs w:val="24"/>
        </w:rPr>
      </w:pPr>
      <w:bookmarkStart w:id="14" w:name="Par762"/>
      <w:bookmarkEnd w:id="14"/>
      <w:r>
        <w:rPr>
          <w:rFonts w:cs="Arial" w:ascii="Liberation Serif" w:hAnsi="Liberation Serif"/>
          <w:sz w:val="24"/>
          <w:szCs w:val="24"/>
        </w:rPr>
        <w:t>ФОРМА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ЗАЯВЛЕНИЯ О ПЕРЕВОДЕ ЖИЛОГО (НЕЖИЛОГО) ПОМЕЩЕНИЯ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В НЕЖИЛОЕ (ЖИЛОЕ) ПОМЕЩЕНИЕ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                                  </w:t>
      </w:r>
    </w:p>
    <w:p>
      <w:pPr>
        <w:pStyle w:val="Normal"/>
        <w:spacing w:lineRule="auto" w:line="240"/>
        <w:jc w:val="right"/>
        <w:rPr/>
      </w:pPr>
      <w:r>
        <w:rPr>
          <w:rFonts w:cs="Courier New" w:ascii="Liberation Serif" w:hAnsi="Liberation Serif"/>
          <w:sz w:val="24"/>
          <w:szCs w:val="24"/>
        </w:rPr>
        <w:t>Главе Камышловского городского округа</w:t>
      </w:r>
    </w:p>
    <w:p>
      <w:pPr>
        <w:pStyle w:val="Normal"/>
        <w:spacing w:lineRule="auto" w:line="240"/>
        <w:jc w:val="right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___________________________________</w:t>
      </w:r>
    </w:p>
    <w:p>
      <w:pPr>
        <w:pStyle w:val="Normal"/>
        <w:spacing w:lineRule="auto" w:line="240"/>
        <w:jc w:val="right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от _________________________________</w:t>
      </w:r>
    </w:p>
    <w:p>
      <w:pPr>
        <w:pStyle w:val="Normal"/>
        <w:spacing w:lineRule="auto" w:line="240"/>
        <w:jc w:val="right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___________________________________</w:t>
      </w:r>
    </w:p>
    <w:p>
      <w:pPr>
        <w:pStyle w:val="Normal"/>
        <w:spacing w:lineRule="auto" w:line="240"/>
        <w:jc w:val="right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___________________________________</w:t>
      </w:r>
    </w:p>
    <w:p>
      <w:pPr>
        <w:pStyle w:val="Normal"/>
        <w:spacing w:lineRule="auto" w:line="240"/>
        <w:jc w:val="right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___________________________________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о переводе жилого (нежилого) помещения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в нежилое (жилое) помещение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Место нахождения помещения: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Вид права на помещение: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Прошу разрешить: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Проектная документация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"__" __________ 20__ г. ___________________ _______________________________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         </w:t>
      </w:r>
      <w:r>
        <w:rPr>
          <w:rFonts w:cs="Courier New" w:ascii="Liberation Serif" w:hAnsi="Liberation Serif"/>
          <w:sz w:val="24"/>
          <w:szCs w:val="24"/>
        </w:rPr>
        <w:t>(дата)                           (подпись заявителя)     (расшифровка подписи заявителя)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Даю  свое  согласие  на  обработку  персональных  данных  в  соответствии с</w:t>
      </w:r>
    </w:p>
    <w:p>
      <w:pPr>
        <w:pStyle w:val="Normal"/>
        <w:spacing w:lineRule="auto" w:line="240"/>
        <w:jc w:val="both"/>
        <w:rPr/>
      </w:pPr>
      <w:r>
        <w:rPr>
          <w:rFonts w:cs="Courier New" w:ascii="Liberation Serif" w:hAnsi="Liberation Serif"/>
          <w:sz w:val="24"/>
          <w:szCs w:val="24"/>
        </w:rPr>
        <w:t xml:space="preserve">Федеральным </w:t>
      </w:r>
      <w:hyperlink r:id="rId16">
        <w:r>
          <w:rPr>
            <w:rStyle w:val="Style"/>
            <w:rFonts w:cs="Courier New" w:ascii="Liberation Serif" w:hAnsi="Liberation Serif"/>
            <w:color w:val="0000FF"/>
            <w:sz w:val="24"/>
            <w:szCs w:val="24"/>
          </w:rPr>
          <w:t>законом</w:t>
        </w:r>
      </w:hyperlink>
      <w:r>
        <w:rPr>
          <w:rFonts w:cs="Courier New" w:ascii="Liberation Serif" w:hAnsi="Liberation Serif"/>
          <w:sz w:val="24"/>
          <w:szCs w:val="24"/>
        </w:rPr>
        <w:t xml:space="preserve"> от 27 июля 2006 года N 152-ФЗ "О персональных данных"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"__"_____________ 20__ года                       _________________________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4422" w:right="0" w:hanging="0"/>
        <w:jc w:val="left"/>
        <w:outlineLvl w:val="1"/>
        <w:rPr/>
      </w:pPr>
      <w:r>
        <w:rPr>
          <w:rFonts w:cs="Arial" w:ascii="Liberation Serif" w:hAnsi="Liberation Serif"/>
          <w:sz w:val="28"/>
          <w:szCs w:val="28"/>
        </w:rPr>
        <w:t>Приложение N 2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4422" w:right="0" w:hanging="0"/>
        <w:jc w:val="left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к административному регламенту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4422" w:right="0" w:hanging="0"/>
        <w:jc w:val="left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по предоставлению муниципальной услуги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4422" w:right="0" w:hanging="0"/>
        <w:jc w:val="left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"Перевод жилого помещения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4422" w:right="0" w:hanging="0"/>
        <w:jc w:val="left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в нежилое помещение и нежилого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4422" w:right="0" w:hanging="0"/>
        <w:jc w:val="left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помещения в жилое помещение"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Arial"/>
          <w:sz w:val="24"/>
          <w:szCs w:val="24"/>
        </w:rPr>
      </w:pPr>
      <w:bookmarkStart w:id="15" w:name="Par815"/>
      <w:bookmarkEnd w:id="15"/>
      <w:r>
        <w:rPr>
          <w:rFonts w:cs="Arial" w:ascii="Liberation Serif" w:hAnsi="Liberation Serif"/>
          <w:sz w:val="24"/>
          <w:szCs w:val="24"/>
        </w:rPr>
        <w:t>ФОРМА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ЗАЯВЛЕНИЯ ОБ ОФОРМЛЕНИИ АКТА ПРИЕМОЧНОЙ КОМИССИИ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О ГОТОВНОСТИ ПОМЕЩЕНИЯ К ЭКСПЛУАТАЦИИ ПОСЛЕ ВЫПОЛНЕНИЯ РАБОТ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ПО ПЕРЕУСТРОЙСТВУ И (ИЛИ) ПЕРЕПЛАНИРОВКЕ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об оформлении акта приемочной комиссии о готовности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помещения к эксплуатации после выполнения работ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по переустройству и (или) перепланировке</w:t>
      </w:r>
    </w:p>
    <w:p>
      <w:pPr>
        <w:pStyle w:val="Normal"/>
        <w:spacing w:lineRule="auto" w:line="240" w:before="0" w:after="0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Сведения о заявителе - физическом лице (представителе заявителя - юридического лица) *:</w:t>
      </w:r>
    </w:p>
    <w:tbl>
      <w:tblPr>
        <w:tblW w:w="907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329"/>
        <w:gridCol w:w="3741"/>
      </w:tblGrid>
      <w:tr>
        <w:trPr/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cs="Arial" w:ascii="Liberation Serif" w:hAnsi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cs="Arial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cs="Arial" w:ascii="Liberation Serif" w:hAnsi="Liberation Serif"/>
                <w:sz w:val="24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cs="Arial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cs="Arial" w:ascii="Liberation Serif" w:hAnsi="Liberation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cs="Arial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cs="Arial" w:ascii="Liberation Serif" w:hAnsi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cs="Arial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cs="Arial" w:ascii="Liberation Serif" w:hAnsi="Liberation Serif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cs="Arial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cs="Arial" w:ascii="Liberation Serif" w:hAnsi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cs="Arial"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  <w:t>Сведения о заявителе - юридическом лице *:</w:t>
      </w:r>
    </w:p>
    <w:tbl>
      <w:tblPr>
        <w:tblW w:w="907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329"/>
        <w:gridCol w:w="3741"/>
      </w:tblGrid>
      <w:tr>
        <w:trPr/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cs="Arial" w:ascii="Liberation Serif" w:hAnsi="Liberation Serif"/>
                <w:sz w:val="24"/>
                <w:szCs w:val="24"/>
              </w:rPr>
              <w:t>Наименование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cs="Arial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cs="Arial" w:ascii="Liberation Serif" w:hAnsi="Liberation Serif"/>
                <w:sz w:val="24"/>
                <w:szCs w:val="24"/>
              </w:rPr>
              <w:t>ИНН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cs="Arial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cs="Arial" w:ascii="Liberation Serif" w:hAnsi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cs="Arial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cs="Arial" w:ascii="Liberation Serif" w:hAnsi="Liberation Serif"/>
                <w:sz w:val="24"/>
                <w:szCs w:val="24"/>
              </w:rPr>
              <w:t>Адрес места нахождения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cs="Arial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cs="Arial" w:ascii="Liberation Serif" w:hAnsi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cs="Arial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cs="Arial" w:ascii="Liberation Serif" w:hAnsi="Liberation Serif"/>
                <w:sz w:val="24"/>
                <w:szCs w:val="24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cs="Arial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cs="Arial" w:ascii="Liberation Serif" w:hAnsi="Liberation Serif"/>
                <w:sz w:val="24"/>
                <w:szCs w:val="24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cs="Arial" w:ascii="Liberation Serif" w:hAnsi="Liberation Serif"/>
                <w:sz w:val="24"/>
                <w:szCs w:val="24"/>
              </w:rPr>
            </w:r>
          </w:p>
        </w:tc>
      </w:tr>
      <w:tr>
        <w:trPr/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cs="Arial" w:ascii="Liberation Serif" w:hAnsi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cs="Arial"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 w:cs="Arial"/>
          <w:sz w:val="24"/>
          <w:szCs w:val="24"/>
        </w:rPr>
      </w:pPr>
      <w:r>
        <w:rPr>
          <w:rFonts w:cs="Arial" w:ascii="Liberation Serif" w:hAnsi="Liberation Serif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    </w:t>
      </w:r>
      <w:r>
        <w:rPr>
          <w:rFonts w:cs="Courier New" w:ascii="Liberation Serif" w:hAnsi="Liberation Serif"/>
          <w:sz w:val="24"/>
          <w:szCs w:val="24"/>
        </w:rPr>
        <w:t>Прошу  оформить  акт  приемочной  комиссии   о   готовности   помещения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по адресу *: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к   эксплуатации   после   выполнения   работ  по  переустройству  и  (или)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перепланировке (нужное отметить).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┌─┐                 ┌─┐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│ │ </w:t>
      </w:r>
      <w:r>
        <w:rPr>
          <w:rFonts w:cs="Courier New" w:ascii="Liberation Serif" w:hAnsi="Liberation Serif"/>
          <w:sz w:val="24"/>
          <w:szCs w:val="24"/>
        </w:rPr>
        <w:t>Переустройство, │ │ перепланировка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└─┘                 └─┘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    </w:t>
      </w:r>
      <w:r>
        <w:rPr>
          <w:rFonts w:cs="Courier New" w:ascii="Liberation Serif" w:hAnsi="Liberation Serif"/>
          <w:sz w:val="24"/>
          <w:szCs w:val="24"/>
        </w:rPr>
        <w:t>(нужное отметить) выполнено: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┌─┐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│ │ </w:t>
      </w:r>
      <w:r>
        <w:rPr>
          <w:rFonts w:cs="Courier New" w:ascii="Liberation Serif" w:hAnsi="Liberation Serif"/>
          <w:sz w:val="24"/>
          <w:szCs w:val="24"/>
        </w:rPr>
        <w:t>на основании Уведомления о переводе помещения от "__" _________ 20__ г.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└─┘ </w:t>
      </w:r>
      <w:r>
        <w:rPr>
          <w:rFonts w:cs="Courier New" w:ascii="Liberation Serif" w:hAnsi="Liberation Serif"/>
          <w:sz w:val="24"/>
          <w:szCs w:val="24"/>
        </w:rPr>
        <w:t>N ______ *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┌─┐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│ │ </w:t>
      </w:r>
      <w:r>
        <w:rPr>
          <w:rFonts w:cs="Courier New" w:ascii="Liberation Serif" w:hAnsi="Liberation Serif"/>
          <w:sz w:val="24"/>
          <w:szCs w:val="24"/>
        </w:rPr>
        <w:t>Уведомления о переводе помещения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└─┘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Прошу   проинформировать   меня   о   готовности   решения  о  согласовании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переустройства  и  (или) перепланировки помещения (об отказе в согласовании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переустройства и (или) перепланировки помещения) (нужное отметьте) *: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┌─┐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│ │ </w:t>
      </w:r>
      <w:r>
        <w:rPr>
          <w:rFonts w:cs="Courier New" w:ascii="Liberation Serif" w:hAnsi="Liberation Serif"/>
          <w:sz w:val="24"/>
          <w:szCs w:val="24"/>
        </w:rPr>
        <w:t>по телефону,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└─┘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┌─┐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│ │ </w:t>
      </w:r>
      <w:r>
        <w:rPr>
          <w:rFonts w:cs="Courier New" w:ascii="Liberation Serif" w:hAnsi="Liberation Serif"/>
          <w:sz w:val="24"/>
          <w:szCs w:val="24"/>
        </w:rPr>
        <w:t>по электронной почте,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└─┘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┌─┐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│ │ </w:t>
      </w:r>
      <w:r>
        <w:rPr>
          <w:rFonts w:cs="Courier New" w:ascii="Liberation Serif" w:hAnsi="Liberation Serif"/>
          <w:sz w:val="24"/>
          <w:szCs w:val="24"/>
        </w:rPr>
        <w:t>по почтовому адресу.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└─┘                                                       </w:t>
      </w:r>
      <w:r>
        <w:rPr>
          <w:rFonts w:cs="Courier New" w:ascii="Liberation Serif" w:hAnsi="Liberation Serif"/>
          <w:sz w:val="24"/>
          <w:szCs w:val="24"/>
        </w:rPr>
        <w:t>____________________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                                                       </w:t>
      </w:r>
      <w:r>
        <w:rPr>
          <w:rFonts w:cs="Courier New" w:ascii="Liberation Serif" w:hAnsi="Liberation Serif"/>
          <w:sz w:val="24"/>
          <w:szCs w:val="24"/>
        </w:rPr>
        <w:t>(подпись заявителя)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                                                       </w:t>
      </w:r>
      <w:r>
        <w:rPr>
          <w:rFonts w:cs="Courier New" w:ascii="Liberation Serif" w:hAnsi="Liberation Serif"/>
          <w:sz w:val="24"/>
          <w:szCs w:val="24"/>
        </w:rPr>
        <w:t>____________________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 xml:space="preserve">                                                             </w:t>
      </w:r>
      <w:r>
        <w:rPr>
          <w:rFonts w:cs="Courier New" w:ascii="Liberation Serif" w:hAnsi="Liberation Serif"/>
          <w:sz w:val="24"/>
          <w:szCs w:val="24"/>
        </w:rPr>
        <w:t>(дата)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Даю  свое  согласие  на  обработку  персональных  данных  в  соответствии с</w:t>
      </w:r>
    </w:p>
    <w:p>
      <w:pPr>
        <w:pStyle w:val="Normal"/>
        <w:spacing w:lineRule="auto" w:line="240"/>
        <w:jc w:val="both"/>
        <w:rPr/>
      </w:pPr>
      <w:r>
        <w:rPr>
          <w:rFonts w:cs="Courier New" w:ascii="Liberation Serif" w:hAnsi="Liberation Serif"/>
          <w:sz w:val="24"/>
          <w:szCs w:val="24"/>
        </w:rPr>
        <w:t xml:space="preserve">Федеральным </w:t>
      </w:r>
      <w:hyperlink r:id="rId17">
        <w:r>
          <w:rPr>
            <w:rStyle w:val="Style"/>
            <w:rFonts w:cs="Courier New" w:ascii="Liberation Serif" w:hAnsi="Liberation Serif"/>
            <w:color w:val="0000FF"/>
            <w:sz w:val="24"/>
            <w:szCs w:val="24"/>
          </w:rPr>
          <w:t>законом</w:t>
        </w:r>
      </w:hyperlink>
      <w:r>
        <w:rPr>
          <w:rFonts w:cs="Courier New" w:ascii="Liberation Serif" w:hAnsi="Liberation Serif"/>
          <w:sz w:val="24"/>
          <w:szCs w:val="24"/>
        </w:rPr>
        <w:t xml:space="preserve"> от 27 июля 2006 года N 152-ФЗ "О персональных данных"</w:t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cs="Courier New" w:ascii="Liberation Serif" w:hAnsi="Liberation Serif"/>
          <w:sz w:val="24"/>
          <w:szCs w:val="24"/>
        </w:rPr>
        <w:t>"__" _____________ 20__ года                  _________________________</w:t>
      </w:r>
    </w:p>
    <w:p>
      <w:pPr>
        <w:pStyle w:val="Normal"/>
        <w:spacing w:lineRule="auto" w:line="240" w:before="0" w:after="160"/>
        <w:jc w:val="both"/>
        <w:rPr/>
      </w:pPr>
      <w:r>
        <w:rPr>
          <w:rFonts w:cs="Courier New" w:ascii="Liberation Serif" w:hAnsi="Liberation Serif"/>
          <w:sz w:val="24"/>
          <w:szCs w:val="24"/>
        </w:rPr>
        <w:t xml:space="preserve">                                                      </w:t>
      </w:r>
      <w:r>
        <w:rPr>
          <w:rFonts w:cs="Courier New" w:ascii="Liberation Serif" w:hAnsi="Liberation Serif"/>
          <w:sz w:val="24"/>
          <w:szCs w:val="24"/>
        </w:rPr>
        <w:t>(подпись)</w:t>
      </w:r>
    </w:p>
    <w:sectPr>
      <w:headerReference w:type="default" r:id="rId18"/>
      <w:type w:val="nextPage"/>
      <w:pgSz w:w="11906" w:h="16838"/>
      <w:pgMar w:left="1701" w:right="567" w:header="1134" w:top="1854" w:footer="0" w:bottom="1134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44801165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19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025b9"/>
    <w:rPr>
      <w:color w:val="0563C1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967578"/>
    <w:rPr/>
  </w:style>
  <w:style w:type="character" w:styleId="Style16" w:customStyle="1">
    <w:name w:val="Нижний колонтитул Знак"/>
    <w:basedOn w:val="DefaultParagraphFont"/>
    <w:link w:val="a6"/>
    <w:uiPriority w:val="99"/>
    <w:qFormat/>
    <w:rsid w:val="00967578"/>
    <w:rPr/>
  </w:style>
  <w:style w:type="character" w:styleId="Style17" w:customStyle="1">
    <w:name w:val="Текст выноски Знак"/>
    <w:basedOn w:val="DefaultParagraphFont"/>
    <w:link w:val="a8"/>
    <w:uiPriority w:val="99"/>
    <w:semiHidden/>
    <w:qFormat/>
    <w:rsid w:val="00d6320c"/>
    <w:rPr>
      <w:rFonts w:ascii="Segoe UI" w:hAnsi="Segoe UI" w:cs="Segoe UI"/>
      <w:sz w:val="18"/>
      <w:szCs w:val="18"/>
    </w:rPr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Times New Roman" w:hAnsi="Times New Roman"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5"/>
    <w:uiPriority w:val="99"/>
    <w:unhideWhenUsed/>
    <w:rsid w:val="0096757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7"/>
    <w:uiPriority w:val="99"/>
    <w:unhideWhenUsed/>
    <w:rsid w:val="0096757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d6320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7">
    <w:name w:val="Обычный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DBF7FDE66FB34556DA6FED2B65F1884A00934DBEE34B7A8053F7E2BE0FB9B6CA14CDE1E5F7B868634306B26B1572FD8D1159DB618D6C64XCUFD" TargetMode="External"/><Relationship Id="rId4" Type="http://schemas.openxmlformats.org/officeDocument/2006/relationships/hyperlink" Target="consultantplus://offline/ref=DBF7FDE66FB34556DA6FED2B65F1884A069745BAE947278A5BAEEEBC08B6E9DD0184B5E8F5B1766B4E4CE12F42X7UED" TargetMode="External"/><Relationship Id="rId5" Type="http://schemas.openxmlformats.org/officeDocument/2006/relationships/hyperlink" Target="consultantplus://offline/ref=DBF7FDE66FB34556DA6FED2B65F1884A069348B5E840278A5BAEEEBC08B6E9DD1384EDE1F4B33C3A0C07EE2D4961FF82115BDD7DX8UED" TargetMode="External"/><Relationship Id="rId6" Type="http://schemas.openxmlformats.org/officeDocument/2006/relationships/hyperlink" Target="consultantplus://offline/ref=DBF7FDE66FB34556DA6FED2B65F1884A069E4BB4E643278A5BAEEEBC08B6E9DD1384EDEDF2BC633F1916B6224276E1840947DF7F8DX6UDD" TargetMode="External"/><Relationship Id="rId7" Type="http://schemas.openxmlformats.org/officeDocument/2006/relationships/hyperlink" Target="consultantplus://offline/ref=DBF7FDE66FB34556DA6FED2B65F1884A069E4BB4E643278A5BAEEEBC08B6E9DD0184B5E8F5B1766B4E4CE12F42X7UED" TargetMode="External"/><Relationship Id="rId8" Type="http://schemas.openxmlformats.org/officeDocument/2006/relationships/hyperlink" Target="consultantplus://offline/ref=DBF7FDE66FB34556DA6FED2B65F1884A069E4EB9E445278A5BAEEEBC08B6E9DD0184B5E8F5B1766B4E4CE12F42X7UED" TargetMode="External"/><Relationship Id="rId9" Type="http://schemas.openxmlformats.org/officeDocument/2006/relationships/hyperlink" Target="consultantplus://offline/ref=DBF7FDE66FB34556DA6FED2B65F1884A06914EBFE543278A5BAEEEBC08B6E9DD0184B5E8F5B1766B4E4CE12F42X7UED" TargetMode="External"/><Relationship Id="rId10" Type="http://schemas.openxmlformats.org/officeDocument/2006/relationships/hyperlink" Target="consultantplus://offline/ref=DBF7FDE66FB34556DA6FED2B65F1884A00934DBEE34B7A8053F7E2BE0FB9B6CA14CDE1E5F7B868634306B26B1572FD8D1159DB618D6C64XCUFD" TargetMode="External"/><Relationship Id="rId11" Type="http://schemas.openxmlformats.org/officeDocument/2006/relationships/hyperlink" Target="consultantplus://offline/ref=DBF7FDE66FB34556DA6FED2B65F1884A069348B5E840278A5BAEEEBC08B6E9DD1384EDE7F6B1633F1916B6224276E1840947DF7F8DX6UDD" TargetMode="External"/><Relationship Id="rId12" Type="http://schemas.openxmlformats.org/officeDocument/2006/relationships/hyperlink" Target="consultantplus://offline/ref=DBF7FDE66FB34556DA6FED2B65F1884A069348B5E840278A5BAEEEBC08B6E9DD1384EDE4F7BF633F1916B6224276E1840947DF7F8DX6UDD" TargetMode="External"/><Relationship Id="rId13" Type="http://schemas.openxmlformats.org/officeDocument/2006/relationships/hyperlink" Target="consultantplus://offline/ref=DBF7FDE66FB34556DA6FED2B65F1884A069348B5E840278A5BAEEEBC08B6E9DD1384EDE7F6B1633F1916B6224276E1840947DF7F8DX6UDD" TargetMode="External"/><Relationship Id="rId14" Type="http://schemas.openxmlformats.org/officeDocument/2006/relationships/hyperlink" Target="consultantplus://offline/ref=DBF7FDE66FB34556DA6FED2B65F1884A069348B5E840278A5BAEEEBC08B6E9DD1384EDE4F5BC633F1916B6224276E1840947DF7F8DX6UDD" TargetMode="External"/><Relationship Id="rId15" Type="http://schemas.openxmlformats.org/officeDocument/2006/relationships/hyperlink" Target="consultantplus://offline/ref=DBF7FDE66FB34556DA6FF326739DD640049D13B0E3402FDA06FDE8EB57E6EF8853C4EBB1A6FC3D664A5BFD2F4661FD840DX5U8D" TargetMode="External"/><Relationship Id="rId16" Type="http://schemas.openxmlformats.org/officeDocument/2006/relationships/hyperlink" Target="consultantplus://offline/ref=DBF7FDE66FB34556DA6FED2B65F1884A06914EBCE340278A5BAEEEBC08B6E9DD0184B5E8F5B1766B4E4CE12F42X7UED" TargetMode="External"/><Relationship Id="rId17" Type="http://schemas.openxmlformats.org/officeDocument/2006/relationships/hyperlink" Target="consultantplus://offline/ref=DBF7FDE66FB34556DA6FED2B65F1884A06914EBCE340278A5BAEEEBC08B6E9DD0184B5E8F5B1766B4E4CE12F42X7UED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1B2A5-E2F8-4F24-AD83-B6176B60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Application>LibreOffice/6.3.4.2$Windows_X86_64 LibreOffice_project/60da17e045e08f1793c57c00ba83cdfce946d0aa</Application>
  <Pages>34</Pages>
  <Words>6985</Words>
  <Characters>54297</Characters>
  <CharactersWithSpaces>61402</CharactersWithSpaces>
  <Paragraphs>407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2021-06-29T03:20:00Z</dcterms:created>
  <dc:creator>Админ</dc:creator>
  <dc:description/>
  <dc:language>ru-RU</dc:language>
  <cp:lastModifiedBy/>
  <cp:lastPrinted>2021-08-12T09:43:29Z</cp:lastPrinted>
  <dcterms:modified xsi:type="dcterms:W3CDTF">2021-08-12T09:47:31Z</dcterms:modified>
  <cp:revision>281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