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/>
        <w:drawing>
          <wp:inline distT="0" distB="0" distL="0" distR="0">
            <wp:extent cx="485775" cy="750570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1" t="-104" r="-161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4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4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24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24"/>
        <w:widowControl w:val="false"/>
        <w:pBdr>
          <w:top w:val="double" w:sz="12" w:space="1" w:color="000000"/>
        </w:pBdr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4"/>
        <w:ind w:left="0" w:right="1" w:hanging="0"/>
        <w:jc w:val="left"/>
        <w:rPr>
          <w:rFonts w:ascii="Times New Roman" w:hAnsi="Times New Roman"/>
          <w:sz w:val="28"/>
          <w:szCs w:val="28"/>
        </w:rPr>
      </w:pP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 xml:space="preserve">от </w:t>
      </w: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2</w:t>
      </w: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4</w:t>
      </w: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.</w:t>
      </w: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08</w:t>
      </w: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4"/>
          <w:lang w:val="ru-RU" w:eastAsia="ru-RU"/>
        </w:rPr>
        <w:t>.</w:t>
      </w: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2020  N 5</w:t>
      </w: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5</w:t>
      </w: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1</w:t>
      </w:r>
      <w:r>
        <w:rPr>
          <w:rStyle w:val="Style14"/>
          <w:sz w:val="28"/>
          <w:szCs w:val="28"/>
        </w:rPr>
        <w:t xml:space="preserve">    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О</w:t>
      </w:r>
      <w:r>
        <w:rPr>
          <w:rFonts w:ascii="Liberation Serif" w:hAnsi="Liberation Serif"/>
          <w:b/>
          <w:sz w:val="28"/>
          <w:szCs w:val="28"/>
        </w:rPr>
        <w:t xml:space="preserve">б утверждении нормативов состава сточных вод, 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поступающих в централизованную систему водоотведения </w:t>
      </w:r>
      <w:r>
        <w:rPr>
          <w:rFonts w:ascii="Liberation Serif" w:hAnsi="Liberation Serif"/>
          <w:b/>
          <w:sz w:val="28"/>
          <w:szCs w:val="28"/>
        </w:rPr>
        <w:t>Камышловского городского округа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</w:t>
      </w:r>
    </w:p>
    <w:p>
      <w:pPr>
        <w:pStyle w:val="Normal"/>
        <w:spacing w:lineRule="auto" w:line="2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В соответствии с </w:t>
      </w:r>
      <w:r>
        <w:rPr>
          <w:rFonts w:cs="Times New Roman" w:ascii="Liberation Serif" w:hAnsi="Liberation Serif"/>
          <w:sz w:val="28"/>
          <w:szCs w:val="28"/>
          <w:lang w:val="ru-RU"/>
        </w:rPr>
        <w:t xml:space="preserve">Федеральным законом от 07.12.2011 № 416-ФЗ «О водоснабжении о водоотведении»,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22.05.2020 № 728 «Об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Федерации», постановлением Правительства РФ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Федерации», </w:t>
      </w:r>
      <w:r>
        <w:rPr>
          <w:rFonts w:cs="Times New Roman" w:ascii="Liberation Serif" w:hAnsi="Liberation Serif"/>
          <w:sz w:val="28"/>
          <w:szCs w:val="28"/>
          <w:lang w:val="ru-RU"/>
        </w:rPr>
        <w:t>руководствуясь Уставом Камышловского городского округа, администрация Камышловского городского округа</w:t>
      </w:r>
    </w:p>
    <w:p>
      <w:pPr>
        <w:pStyle w:val="Normal"/>
        <w:autoSpaceDE w:val="false"/>
        <w:spacing w:lineRule="auto" w:line="240"/>
        <w:ind w:left="0" w:right="0" w:hanging="0"/>
        <w:jc w:val="both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0" w:leader="none"/>
        </w:tabs>
        <w:bidi w:val="0"/>
        <w:spacing w:lineRule="auto" w:line="240"/>
        <w:ind w:left="0" w:right="0" w:firstLine="737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У</w:t>
      </w:r>
      <w:r>
        <w:rPr>
          <w:rFonts w:ascii="Liberation Serif" w:hAnsi="Liberation Serif"/>
          <w:sz w:val="28"/>
          <w:szCs w:val="28"/>
        </w:rPr>
        <w:t>твердить нормативы состава сточных вод, поступающих в централизованную систему водоотведения Камышловского городского округа (прилагаются).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0" w:leader="none"/>
        </w:tabs>
        <w:bidi w:val="0"/>
        <w:spacing w:lineRule="auto" w:line="24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газете «Камышловские известия»  и  разместить на официальном сайте  Камышловского городского округа в информационно-телекоммуникационной сети «Интернет».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0" w:leader="none"/>
        </w:tabs>
        <w:bidi w:val="0"/>
        <w:spacing w:lineRule="auto" w:line="240"/>
        <w:ind w:left="0" w:right="0" w:firstLine="737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Liberation Serif" w:hAnsi="Liberation Serif"/>
          <w:sz w:val="28"/>
          <w:szCs w:val="28"/>
        </w:rPr>
        <w:t>возложить на первого заместителя главы администрации Камышловского городского округа Бессонова Е.А.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Normal"/>
        <w:spacing w:lineRule="auto" w:line="24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Normal"/>
        <w:spacing w:lineRule="auto" w:line="24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ind w:left="5102" w:right="0" w:hanging="0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УТВЕРЖДЕНЫ</w:t>
      </w:r>
    </w:p>
    <w:p>
      <w:pPr>
        <w:pStyle w:val="Normal"/>
        <w:widowControl/>
        <w:bidi w:val="0"/>
        <w:ind w:left="5102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постановлением администрации Камышловского городского округа от  </w:t>
      </w:r>
      <w:r>
        <w:rPr>
          <w:rFonts w:ascii="Liberation Serif" w:hAnsi="Liberation Serif"/>
          <w:sz w:val="28"/>
          <w:szCs w:val="28"/>
        </w:rPr>
        <w:t xml:space="preserve">24.08.2020 </w:t>
      </w:r>
      <w:r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551</w:t>
      </w:r>
    </w:p>
    <w:p>
      <w:pPr>
        <w:pStyle w:val="Normal"/>
        <w:widowControl/>
        <w:bidi w:val="0"/>
        <w:ind w:left="5102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«Об утверждении нормативов  </w:t>
      </w:r>
      <w:r>
        <w:rPr>
          <w:rFonts w:ascii="Liberation Serif" w:hAnsi="Liberation Serif"/>
          <w:sz w:val="28"/>
          <w:szCs w:val="28"/>
        </w:rPr>
        <w:t>состава сточных вод, поступающих в централизованную систему водоотведения Камышловского городского округа»</w:t>
      </w:r>
    </w:p>
    <w:p>
      <w:pPr>
        <w:pStyle w:val="Normal"/>
        <w:widowControl/>
        <w:bidi w:val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Н</w:t>
      </w:r>
      <w:r>
        <w:rPr>
          <w:rFonts w:ascii="Liberation Serif" w:hAnsi="Liberation Serif"/>
          <w:b/>
          <w:bCs/>
          <w:sz w:val="28"/>
          <w:szCs w:val="28"/>
        </w:rPr>
        <w:t>ОРМАТИВЫ</w:t>
      </w:r>
    </w:p>
    <w:p>
      <w:pPr>
        <w:pStyle w:val="Normal"/>
        <w:widowControl/>
        <w:bidi w:val="0"/>
        <w:ind w:left="0" w:right="0" w:hanging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состава сточных вод, поступающих в централизованную систему водоотведения Камышловского городского округа</w:t>
      </w:r>
    </w:p>
    <w:p>
      <w:pPr>
        <w:pStyle w:val="Normal"/>
        <w:widowControl/>
        <w:bidi w:val="0"/>
        <w:ind w:left="0" w:right="0" w:hanging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5"/>
        <w:gridCol w:w="5569"/>
        <w:gridCol w:w="3214"/>
      </w:tblGrid>
      <w:tr>
        <w:trPr/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№ </w:t>
            </w:r>
          </w:p>
          <w:p>
            <w:pPr>
              <w:pStyle w:val="Style22"/>
              <w:jc w:val="left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Перечень загрязняющих веществ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Норматив допустимой концентрации  (мг/дм</w:t>
            </w:r>
            <w:r>
              <w:rPr>
                <w:rFonts w:ascii="Liberation Serif" w:hAnsi="Liberation Serif"/>
                <w:b/>
                <w:bCs/>
                <w:sz w:val="28"/>
                <w:szCs w:val="28"/>
                <w:vertAlign w:val="superscript"/>
              </w:rPr>
              <w:t>3</w:t>
            </w:r>
            <w:r>
              <w:rPr>
                <w:rFonts w:ascii="Liberation Serif" w:hAnsi="Liberation Serif"/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)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55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Взвешенные вещества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300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55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Биологическое потребление кислорода 5 (</w:t>
            </w:r>
            <w:r>
              <w:rPr>
                <w:rFonts w:ascii="Liberation Serif" w:hAnsi="Liberation Serif"/>
                <w:sz w:val="28"/>
                <w:szCs w:val="28"/>
              </w:rPr>
              <w:t>БПК5</w:t>
            </w:r>
            <w:r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300 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55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Химическое потребление кислорода (</w:t>
            </w:r>
            <w:r>
              <w:rPr>
                <w:rFonts w:ascii="Liberation Serif" w:hAnsi="Liberation Serif"/>
                <w:sz w:val="28"/>
                <w:szCs w:val="28"/>
              </w:rPr>
              <w:t>ХПК</w:t>
            </w:r>
            <w:r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500 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55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Аммоний-ион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55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Фосфор фосфатов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widowControl/>
        <w:bidi w:val="0"/>
        <w:ind w:left="0" w:right="0" w:hanging="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</w:r>
    </w:p>
    <w:sectPr>
      <w:headerReference w:type="default" r:id="rId3"/>
      <w:type w:val="nextPage"/>
      <w:pgSz w:w="11906" w:h="16838"/>
      <w:pgMar w:left="1701" w:right="567" w:header="1134" w:top="1739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Verdana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left="0" w:right="0" w:hanging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sz w:val="28"/>
      <w:szCs w:val="28"/>
      <w:highlight w:val="yellow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DocumentMap">
    <w:name w:val="DocumentMap"/>
    <w:qFormat/>
    <w:pPr>
      <w:widowControl/>
      <w:kinsoku w:val="true"/>
      <w:overflowPunct w:val="true"/>
      <w:autoSpaceDE w:val="true"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Style24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sz w:val="24"/>
      <w:szCs w:val="24"/>
      <w:lang w:val="ru-RU" w:eastAsia="zh-CN" w:bidi="hi-IN"/>
    </w:rPr>
  </w:style>
  <w:style w:type="paragraph" w:styleId="Style25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6">
    <w:name w:val="Header"/>
    <w:basedOn w:val="Style24"/>
    <w:pPr>
      <w:widowControl/>
      <w:tabs>
        <w:tab w:val="clear" w:pos="708"/>
        <w:tab w:val="center" w:pos="4153" w:leader="none"/>
        <w:tab w:val="right" w:pos="8306" w:leader="none"/>
      </w:tabs>
      <w:suppressAutoHyphens w:val="true"/>
      <w:ind w:left="0" w:right="0" w:firstLine="720"/>
      <w:jc w:val="both"/>
    </w:pPr>
    <w:rPr>
      <w:sz w:val="28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268</TotalTime>
  <Application>LibreOffice/6.3.4.2$Windows_X86_64 LibreOffice_project/60da17e045e08f1793c57c00ba83cdfce946d0aa</Application>
  <Pages>2</Pages>
  <Words>257</Words>
  <CharactersWithSpaces>2196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2015-04-29T10:23:00Z</dcterms:created>
  <dc:creator>Лариса</dc:creator>
  <dc:description/>
  <cp:keywords/>
  <dc:language>ru-RU</dc:language>
  <cp:lastModifiedBy/>
  <cp:lastPrinted>2020-08-24T11:51:16Z</cp:lastPrinted>
  <dcterms:modified xsi:type="dcterms:W3CDTF">2020-08-24T11:54:31Z</dcterms:modified>
  <cp:revision>40</cp:revision>
  <dc:subject/>
  <dc:title>                                                                     </dc:title>
</cp:coreProperties>
</file>