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C" w:rsidRPr="00BB7CEC" w:rsidRDefault="003803E9" w:rsidP="006828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BB7CEC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657225"/>
            <wp:effectExtent l="0" t="0" r="9525" b="9525"/>
            <wp:docPr id="2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EC" w:rsidRPr="00BB7CEC" w:rsidRDefault="00BB7CEC" w:rsidP="006828E5">
      <w:pPr>
        <w:keepNext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BB7CEC">
        <w:rPr>
          <w:rFonts w:ascii="Times New Roman" w:hAnsi="Times New Roman"/>
          <w:b/>
          <w:sz w:val="28"/>
          <w:szCs w:val="20"/>
          <w:lang w:val="ru-RU" w:eastAsia="ru-RU"/>
        </w:rPr>
        <w:t>ГЛАВА КАМЫШЛОВСКОГО ГОРОДСКОГО ОКРУГА</w:t>
      </w:r>
    </w:p>
    <w:p w:rsidR="00BB7CEC" w:rsidRPr="00BB7CEC" w:rsidRDefault="00BB7CEC" w:rsidP="006828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BB7CEC">
        <w:rPr>
          <w:rFonts w:ascii="Times New Roman" w:hAnsi="Times New Roman"/>
          <w:b/>
          <w:sz w:val="28"/>
          <w:szCs w:val="20"/>
          <w:lang w:val="ru-RU" w:eastAsia="ru-RU"/>
        </w:rPr>
        <w:t>П О С Т А Н О В Л Е Н И Е</w:t>
      </w:r>
    </w:p>
    <w:p w:rsidR="00BB7CEC" w:rsidRPr="00BB7CEC" w:rsidRDefault="00BB7CEC" w:rsidP="006828E5">
      <w:pPr>
        <w:pBdr>
          <w:top w:val="thinThickSmallGap" w:sz="24" w:space="0" w:color="auto"/>
        </w:pBdr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val="ru-RU" w:eastAsia="ru-RU"/>
        </w:rPr>
      </w:pPr>
    </w:p>
    <w:p w:rsidR="00BB7CEC" w:rsidRPr="00BB7CEC" w:rsidRDefault="00BB7CEC" w:rsidP="006828E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BB7CEC">
        <w:rPr>
          <w:rFonts w:ascii="Times New Roman" w:hAnsi="Times New Roman"/>
          <w:sz w:val="28"/>
          <w:szCs w:val="20"/>
          <w:lang w:val="ru-RU" w:eastAsia="ru-RU"/>
        </w:rPr>
        <w:t xml:space="preserve"> от </w:t>
      </w:r>
      <w:r>
        <w:rPr>
          <w:rFonts w:ascii="Times New Roman" w:hAnsi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/>
          <w:sz w:val="28"/>
          <w:szCs w:val="20"/>
          <w:lang w:val="ru-RU" w:eastAsia="ru-RU"/>
        </w:rPr>
        <w:tab/>
      </w:r>
      <w:r w:rsidRPr="00BB7CEC">
        <w:rPr>
          <w:rFonts w:ascii="Times New Roman" w:hAnsi="Times New Roman"/>
          <w:sz w:val="28"/>
          <w:szCs w:val="20"/>
          <w:lang w:val="ru-RU" w:eastAsia="ru-RU"/>
        </w:rPr>
        <w:t>2016 года №</w:t>
      </w:r>
      <w:r w:rsidRPr="00BB7CEC">
        <w:rPr>
          <w:rFonts w:ascii="Times New Roman" w:hAnsi="Times New Roman"/>
          <w:sz w:val="28"/>
          <w:szCs w:val="20"/>
          <w:lang w:val="ru-RU" w:eastAsia="ru-RU"/>
        </w:rPr>
        <w:tab/>
        <w:t xml:space="preserve">                         </w:t>
      </w:r>
    </w:p>
    <w:p w:rsidR="00BB7CEC" w:rsidRPr="00BB7CEC" w:rsidRDefault="00BB7CEC" w:rsidP="006828E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BB7CEC">
        <w:rPr>
          <w:rFonts w:ascii="Times New Roman" w:hAnsi="Times New Roman"/>
          <w:sz w:val="28"/>
          <w:szCs w:val="20"/>
          <w:lang w:val="ru-RU" w:eastAsia="ru-RU"/>
        </w:rPr>
        <w:t xml:space="preserve"> г. Камышлов</w:t>
      </w:r>
    </w:p>
    <w:p w:rsidR="00BB7CEC" w:rsidRPr="00BB7CEC" w:rsidRDefault="00BB7CEC" w:rsidP="006828E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BB7CEC" w:rsidRPr="00BB7CEC" w:rsidRDefault="00BB7CEC" w:rsidP="00682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bookmarkStart w:id="0" w:name="_GoBack"/>
      <w:r w:rsidRPr="00BB7C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Об утверждении Положения о порядке согласования муниципальным унитарным 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предприяти</w:t>
      </w:r>
      <w:r w:rsidR="006828E5">
        <w:rPr>
          <w:rFonts w:ascii="Times New Roman" w:hAnsi="Times New Roman"/>
          <w:b/>
          <w:i/>
          <w:sz w:val="28"/>
          <w:szCs w:val="28"/>
          <w:lang w:val="ru-RU" w:eastAsia="ru-RU"/>
        </w:rPr>
        <w:t>я</w:t>
      </w:r>
      <w:r w:rsidRPr="00BB7CEC">
        <w:rPr>
          <w:rFonts w:ascii="Times New Roman" w:hAnsi="Times New Roman"/>
          <w:b/>
          <w:i/>
          <w:sz w:val="28"/>
          <w:szCs w:val="28"/>
          <w:lang w:val="ru-RU" w:eastAsia="ru-RU"/>
        </w:rPr>
        <w:t>м Камышловского городского округа</w:t>
      </w:r>
      <w:r w:rsidR="006828E5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BB7CEC">
        <w:rPr>
          <w:rFonts w:ascii="Times New Roman" w:hAnsi="Times New Roman"/>
          <w:b/>
          <w:i/>
          <w:sz w:val="28"/>
          <w:szCs w:val="28"/>
          <w:lang w:val="ru-RU" w:eastAsia="ru-RU"/>
        </w:rPr>
        <w:t>совершения крупных сделок</w:t>
      </w:r>
    </w:p>
    <w:bookmarkEnd w:id="0"/>
    <w:p w:rsidR="00BB7CEC" w:rsidRDefault="00BB7CEC" w:rsidP="006828E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BB7CEC" w:rsidRPr="00BB7CEC" w:rsidRDefault="00BB7CEC" w:rsidP="006828E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</w:p>
    <w:p w:rsidR="009E5E47" w:rsidRPr="006828E5" w:rsidRDefault="009E5E47" w:rsidP="006828E5">
      <w:pPr>
        <w:widowControl w:val="0"/>
        <w:autoSpaceDE w:val="0"/>
        <w:autoSpaceDN w:val="0"/>
        <w:adjustRightInd w:val="0"/>
        <w:spacing w:after="0" w:line="23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В целях установления порядка организации соглас</w:t>
      </w:r>
      <w:r w:rsidR="006828E5">
        <w:rPr>
          <w:rFonts w:ascii="Times New Roman" w:hAnsi="Times New Roman"/>
          <w:sz w:val="28"/>
          <w:szCs w:val="28"/>
          <w:lang w:val="ru-RU"/>
        </w:rPr>
        <w:t>ования совершения муниципальным унитарным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предприятиям </w:t>
      </w:r>
      <w:r w:rsidR="00BB7CEC">
        <w:rPr>
          <w:rFonts w:ascii="Times New Roman" w:hAnsi="Times New Roman"/>
          <w:sz w:val="28"/>
          <w:szCs w:val="28"/>
          <w:lang w:val="ru-RU"/>
        </w:rPr>
        <w:t xml:space="preserve">Камышловского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городского округа сделок, совершаемых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руководствуясь </w:t>
      </w:r>
      <w:r w:rsidR="00BB7CEC" w:rsidRPr="00BB7CEC">
        <w:rPr>
          <w:rFonts w:ascii="Times New Roman" w:hAnsi="Times New Roman"/>
          <w:sz w:val="28"/>
          <w:szCs w:val="28"/>
          <w:lang w:val="ru-RU" w:eastAsia="ru-RU"/>
        </w:rPr>
        <w:t xml:space="preserve">Уставом Камышловского городского округа, </w:t>
      </w:r>
      <w:proofErr w:type="spellStart"/>
      <w:r w:rsidR="0030340A">
        <w:rPr>
          <w:rFonts w:ascii="Times New Roman" w:hAnsi="Times New Roman"/>
          <w:sz w:val="28"/>
          <w:szCs w:val="28"/>
          <w:lang w:val="ru-RU" w:eastAsia="ru-RU"/>
        </w:rPr>
        <w:t>и.о</w:t>
      </w:r>
      <w:proofErr w:type="spellEnd"/>
      <w:r w:rsidR="0030340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BB7CEC" w:rsidRPr="00BB7CEC">
        <w:rPr>
          <w:rFonts w:ascii="Times New Roman" w:hAnsi="Times New Roman"/>
          <w:sz w:val="28"/>
          <w:szCs w:val="28"/>
          <w:lang w:val="ru-RU" w:eastAsia="ru-RU"/>
        </w:rPr>
        <w:t>глав</w:t>
      </w:r>
      <w:r w:rsidR="0030340A">
        <w:rPr>
          <w:rFonts w:ascii="Times New Roman" w:hAnsi="Times New Roman"/>
          <w:sz w:val="28"/>
          <w:szCs w:val="28"/>
          <w:lang w:val="ru-RU" w:eastAsia="ru-RU"/>
        </w:rPr>
        <w:t xml:space="preserve">ы </w:t>
      </w:r>
      <w:r w:rsidR="00BB7CEC" w:rsidRPr="00BB7CEC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0340A">
        <w:rPr>
          <w:rFonts w:ascii="Times New Roman" w:hAnsi="Times New Roman"/>
          <w:sz w:val="28"/>
          <w:szCs w:val="28"/>
          <w:lang w:val="ru-RU" w:eastAsia="ru-RU"/>
        </w:rPr>
        <w:t>дминистрации</w:t>
      </w:r>
      <w:r w:rsidR="00BB7CEC" w:rsidRPr="00BB7CEC">
        <w:rPr>
          <w:rFonts w:ascii="Times New Roman" w:hAnsi="Times New Roman"/>
          <w:sz w:val="28"/>
          <w:szCs w:val="28"/>
          <w:lang w:val="ru-RU" w:eastAsia="ru-RU"/>
        </w:rPr>
        <w:t xml:space="preserve"> Камышловского городского округа</w:t>
      </w:r>
      <w:r w:rsidR="00B26B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26B44">
        <w:rPr>
          <w:rFonts w:ascii="Times New Roman" w:hAnsi="Times New Roman"/>
          <w:sz w:val="28"/>
          <w:szCs w:val="28"/>
          <w:lang w:val="ru-RU" w:eastAsia="ru-RU"/>
        </w:rPr>
        <w:t>О.Л.Тимошенко</w:t>
      </w:r>
      <w:proofErr w:type="spellEnd"/>
      <w:r w:rsidRPr="00C7533A">
        <w:rPr>
          <w:rFonts w:ascii="Times New Roman" w:hAnsi="Times New Roman"/>
          <w:sz w:val="28"/>
          <w:szCs w:val="28"/>
          <w:lang w:val="ru-RU"/>
        </w:rPr>
        <w:t>,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51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BB7CEC" w:rsidRPr="00BB7CEC" w:rsidRDefault="00BB7CEC" w:rsidP="006828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B7CEC">
        <w:rPr>
          <w:rFonts w:ascii="Times New Roman" w:hAnsi="Times New Roman"/>
          <w:b/>
          <w:sz w:val="28"/>
          <w:szCs w:val="28"/>
          <w:lang w:val="ru-RU" w:eastAsia="ru-RU"/>
        </w:rPr>
        <w:t>ПОСТАНОВИЛ:</w:t>
      </w:r>
    </w:p>
    <w:p w:rsidR="009E5E47" w:rsidRPr="00BB7CEC" w:rsidRDefault="00BB7CEC" w:rsidP="006828E5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Утвердить </w:t>
      </w:r>
      <w:r w:rsidR="004212EC" w:rsidRPr="00BB7CEC">
        <w:rPr>
          <w:rFonts w:ascii="Times New Roman" w:hAnsi="Times New Roman"/>
          <w:sz w:val="28"/>
          <w:szCs w:val="28"/>
          <w:lang w:val="ru-RU"/>
        </w:rPr>
        <w:t>Положение о порядке согласования муниципальным унитарным предприяти</w:t>
      </w:r>
      <w:r w:rsidR="006828E5">
        <w:rPr>
          <w:rFonts w:ascii="Times New Roman" w:hAnsi="Times New Roman"/>
          <w:sz w:val="28"/>
          <w:szCs w:val="28"/>
          <w:lang w:val="ru-RU"/>
        </w:rPr>
        <w:t>я</w:t>
      </w:r>
      <w:r w:rsidR="004212EC" w:rsidRPr="00BB7CE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30340A">
        <w:rPr>
          <w:rFonts w:ascii="Times New Roman" w:hAnsi="Times New Roman"/>
          <w:sz w:val="28"/>
          <w:szCs w:val="28"/>
          <w:lang w:val="ru-RU"/>
        </w:rPr>
        <w:t xml:space="preserve">Камышловского городского округа </w:t>
      </w:r>
      <w:r w:rsidR="004212EC" w:rsidRPr="00BB7CEC">
        <w:rPr>
          <w:rFonts w:ascii="Times New Roman" w:hAnsi="Times New Roman"/>
          <w:sz w:val="28"/>
          <w:szCs w:val="28"/>
          <w:lang w:val="ru-RU"/>
        </w:rPr>
        <w:t xml:space="preserve">совершения сделок (далее – Положение) (приложение). </w:t>
      </w:r>
    </w:p>
    <w:p w:rsidR="009E5E47" w:rsidRDefault="00BB7CEC" w:rsidP="006828E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7CEC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газете «</w:t>
      </w:r>
      <w:proofErr w:type="spellStart"/>
      <w:r w:rsidRPr="00BB7CEC">
        <w:rPr>
          <w:rFonts w:ascii="Times New Roman" w:hAnsi="Times New Roman"/>
          <w:sz w:val="28"/>
          <w:szCs w:val="28"/>
          <w:lang w:val="ru-RU"/>
        </w:rPr>
        <w:t>Камышловские</w:t>
      </w:r>
      <w:proofErr w:type="spellEnd"/>
      <w:r w:rsidRPr="00BB7CEC">
        <w:rPr>
          <w:rFonts w:ascii="Times New Roman" w:hAnsi="Times New Roman"/>
          <w:sz w:val="28"/>
          <w:szCs w:val="28"/>
          <w:lang w:val="ru-RU"/>
        </w:rPr>
        <w:t xml:space="preserve"> известия» и на официальном сайте Камышловского городского округа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.</w:t>
      </w:r>
    </w:p>
    <w:p w:rsidR="00BB7CEC" w:rsidRPr="00B71C71" w:rsidRDefault="00BB7CEC" w:rsidP="006828E5">
      <w:pPr>
        <w:pStyle w:val="ConsPlusNormal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B71C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26B44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2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30340A" w:rsidRDefault="0030340A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340A">
        <w:rPr>
          <w:rFonts w:ascii="Times New Roman" w:hAnsi="Times New Roman"/>
          <w:sz w:val="28"/>
          <w:szCs w:val="28"/>
          <w:lang w:val="ru-RU"/>
        </w:rPr>
        <w:t>И.о.главы</w:t>
      </w:r>
      <w:proofErr w:type="spellEnd"/>
      <w:r w:rsidRPr="003034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30340A" w:rsidRPr="0030340A" w:rsidRDefault="0030340A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30340A">
        <w:rPr>
          <w:rFonts w:ascii="Times New Roman" w:hAnsi="Times New Roman"/>
          <w:sz w:val="28"/>
          <w:szCs w:val="28"/>
          <w:lang w:val="ru-RU"/>
        </w:rPr>
        <w:tab/>
      </w:r>
      <w:r w:rsidRPr="0030340A">
        <w:rPr>
          <w:rFonts w:ascii="Times New Roman" w:hAnsi="Times New Roman"/>
          <w:sz w:val="28"/>
          <w:szCs w:val="28"/>
          <w:lang w:val="ru-RU"/>
        </w:rPr>
        <w:tab/>
      </w:r>
      <w:r w:rsidRPr="0030340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0340A">
        <w:rPr>
          <w:rFonts w:ascii="Times New Roman" w:hAnsi="Times New Roman"/>
          <w:sz w:val="28"/>
          <w:szCs w:val="28"/>
          <w:lang w:val="ru-RU"/>
        </w:rPr>
        <w:t>О.Л.Тимошенко</w:t>
      </w:r>
      <w:proofErr w:type="spellEnd"/>
    </w:p>
    <w:p w:rsidR="009E5E47" w:rsidRPr="0030340A" w:rsidRDefault="009E5E47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30340A" w:rsidRDefault="009E5E47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30340A" w:rsidRDefault="009E5E47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30340A" w:rsidRDefault="009E5E47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6828E5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4"/>
          <w:szCs w:val="28"/>
          <w:lang w:val="ru-RU"/>
        </w:rPr>
      </w:pPr>
      <w:r w:rsidRPr="008245F9">
        <w:rPr>
          <w:rFonts w:ascii="Times New Roman" w:hAnsi="Times New Roman"/>
          <w:sz w:val="24"/>
          <w:szCs w:val="28"/>
          <w:lang w:val="ru-RU"/>
        </w:rPr>
        <w:t xml:space="preserve">Приложение </w:t>
      </w:r>
    </w:p>
    <w:p w:rsidR="006828E5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4"/>
          <w:szCs w:val="28"/>
          <w:lang w:val="ru-RU"/>
        </w:rPr>
      </w:pPr>
      <w:r w:rsidRPr="008245F9">
        <w:rPr>
          <w:rFonts w:ascii="Times New Roman" w:hAnsi="Times New Roman"/>
          <w:sz w:val="24"/>
          <w:szCs w:val="28"/>
          <w:lang w:val="ru-RU"/>
        </w:rPr>
        <w:t xml:space="preserve">к постановлению </w:t>
      </w:r>
      <w:r w:rsidR="008245F9" w:rsidRPr="008245F9">
        <w:rPr>
          <w:rFonts w:ascii="Times New Roman" w:hAnsi="Times New Roman"/>
          <w:sz w:val="24"/>
          <w:szCs w:val="28"/>
          <w:lang w:val="ru-RU"/>
        </w:rPr>
        <w:t xml:space="preserve">главы </w:t>
      </w:r>
    </w:p>
    <w:p w:rsidR="008245F9" w:rsidRPr="008245F9" w:rsidRDefault="0030340A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4"/>
          <w:szCs w:val="28"/>
          <w:lang w:val="ru-RU"/>
        </w:rPr>
      </w:pPr>
      <w:r w:rsidRPr="008245F9">
        <w:rPr>
          <w:rFonts w:ascii="Times New Roman" w:hAnsi="Times New Roman"/>
          <w:sz w:val="24"/>
          <w:szCs w:val="28"/>
          <w:lang w:val="ru-RU"/>
        </w:rPr>
        <w:t>Камышловского городского округа</w:t>
      </w:r>
      <w:r w:rsidR="008245F9" w:rsidRPr="008245F9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9E5E47" w:rsidRPr="008245F9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Cs w:val="24"/>
          <w:lang w:val="ru-RU"/>
        </w:rPr>
      </w:pPr>
      <w:r w:rsidRPr="008245F9">
        <w:rPr>
          <w:rFonts w:ascii="Times New Roman" w:hAnsi="Times New Roman"/>
          <w:sz w:val="24"/>
          <w:szCs w:val="28"/>
          <w:lang w:val="ru-RU"/>
        </w:rPr>
        <w:t>от «____» _______ 201</w:t>
      </w:r>
      <w:r w:rsidR="008245F9" w:rsidRPr="008245F9">
        <w:rPr>
          <w:rFonts w:ascii="Times New Roman" w:hAnsi="Times New Roman"/>
          <w:sz w:val="24"/>
          <w:szCs w:val="28"/>
          <w:lang w:val="ru-RU"/>
        </w:rPr>
        <w:t>6</w:t>
      </w:r>
      <w:r w:rsidRPr="008245F9">
        <w:rPr>
          <w:rFonts w:ascii="Times New Roman" w:hAnsi="Times New Roman"/>
          <w:sz w:val="24"/>
          <w:szCs w:val="28"/>
          <w:lang w:val="ru-RU"/>
        </w:rPr>
        <w:t xml:space="preserve"> г. № _____</w:t>
      </w:r>
    </w:p>
    <w:p w:rsidR="009E5E47" w:rsidRPr="008245F9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Cs w:val="24"/>
          <w:lang w:val="ru-RU"/>
        </w:rPr>
      </w:pPr>
    </w:p>
    <w:p w:rsidR="009E5E47" w:rsidRPr="008245F9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Cs w:val="24"/>
          <w:lang w:val="ru-RU"/>
        </w:rPr>
      </w:pPr>
    </w:p>
    <w:p w:rsidR="009E5E47" w:rsidRPr="008245F9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52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828E5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9E5E47" w:rsidRPr="00C7533A" w:rsidRDefault="006828E5" w:rsidP="006828E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 порядке согласования муниципальным унитарным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редприяти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м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30340A" w:rsidP="0068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F86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совершения сделок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4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6828E5" w:rsidP="006828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12EC" w:rsidRPr="00C7533A">
        <w:rPr>
          <w:rFonts w:ascii="Times New Roman" w:hAnsi="Times New Roman"/>
          <w:sz w:val="28"/>
          <w:szCs w:val="28"/>
        </w:rPr>
        <w:t>Общие положения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89" w:lineRule="exact"/>
        <w:ind w:firstLine="851"/>
        <w:rPr>
          <w:rFonts w:ascii="Times New Roman" w:hAnsi="Times New Roman"/>
          <w:sz w:val="28"/>
          <w:szCs w:val="28"/>
        </w:rPr>
      </w:pPr>
    </w:p>
    <w:p w:rsidR="009E5E47" w:rsidRPr="00C7533A" w:rsidRDefault="004212EC" w:rsidP="006828E5">
      <w:pPr>
        <w:widowControl w:val="0"/>
        <w:numPr>
          <w:ilvl w:val="0"/>
          <w:numId w:val="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3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Настоящее Положение устанавливает порядок организации согласования совершения муниципальными унитарными предприятиями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682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(далее – Предприятия) сделок, в том числе крупных сделок, совершаемых Предприятиями в соответствии с Гражданским кодексом Российской Федерации, Федеральным законом от 14.11.2002 </w:t>
      </w:r>
      <w:r w:rsidR="007A36B7">
        <w:rPr>
          <w:rFonts w:ascii="Times New Roman" w:hAnsi="Times New Roman"/>
          <w:sz w:val="28"/>
          <w:szCs w:val="28"/>
          <w:lang w:val="ru-RU"/>
        </w:rPr>
        <w:t>года №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161-ФЗ «О государственных и муниципальных унитарных предприятиях», а также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осуществлением заимствований, сделок, в которых имеется заинтересованность руководителя предприятия, 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828E5" w:rsidRDefault="004212EC" w:rsidP="006828E5">
      <w:pPr>
        <w:widowControl w:val="0"/>
        <w:numPr>
          <w:ilvl w:val="0"/>
          <w:numId w:val="4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процедуру подачи заявления и согласования комитетом </w:t>
      </w:r>
      <w:r w:rsidR="006828E5">
        <w:rPr>
          <w:rFonts w:ascii="Times New Roman" w:hAnsi="Times New Roman"/>
          <w:sz w:val="28"/>
          <w:szCs w:val="28"/>
          <w:lang w:val="ru-RU"/>
        </w:rPr>
        <w:t>по управлению имуществом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и земельны</w:t>
      </w:r>
      <w:r w:rsidR="006828E5">
        <w:rPr>
          <w:rFonts w:ascii="Times New Roman" w:hAnsi="Times New Roman"/>
          <w:sz w:val="28"/>
          <w:szCs w:val="28"/>
          <w:lang w:val="ru-RU"/>
        </w:rPr>
        <w:t>м ресурсам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682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(далее – Комитет, </w:t>
      </w:r>
      <w:r w:rsidRPr="006828E5">
        <w:rPr>
          <w:rFonts w:ascii="Times New Roman" w:hAnsi="Times New Roman"/>
          <w:sz w:val="28"/>
          <w:szCs w:val="28"/>
          <w:lang w:val="ru-RU"/>
        </w:rPr>
        <w:t>Собственник имущества) совершаемых Предприятиями сделок, для совершения которых требуется согласие Собственника имущества Предприятия, а также определяет процедуру подготовки документов для получения согласия</w:t>
      </w:r>
      <w:r w:rsidR="006828E5">
        <w:rPr>
          <w:rFonts w:ascii="Times New Roman" w:hAnsi="Times New Roman"/>
          <w:sz w:val="28"/>
          <w:szCs w:val="28"/>
          <w:lang w:val="ru-RU"/>
        </w:rPr>
        <w:t>.</w:t>
      </w:r>
    </w:p>
    <w:p w:rsidR="009E5E47" w:rsidRPr="006828E5" w:rsidRDefault="004212EC" w:rsidP="006828E5">
      <w:pPr>
        <w:widowControl w:val="0"/>
        <w:numPr>
          <w:ilvl w:val="0"/>
          <w:numId w:val="4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8E5">
        <w:rPr>
          <w:rFonts w:ascii="Times New Roman" w:hAnsi="Times New Roman"/>
          <w:sz w:val="28"/>
          <w:szCs w:val="28"/>
          <w:lang w:val="ru-RU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труда. </w:t>
      </w:r>
      <w:bookmarkStart w:id="3" w:name="page7"/>
      <w:bookmarkEnd w:id="3"/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При намерении совершить крупную сделку запрещается ее дробление с целью перевода из одного вида в другой.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1.3. Для отнесения сделки к категории крупной стоимость отчуждаемого в результате сделки имущества определяется на основании данных бухгалтерского учета Предприятия, а стоимость приобретаемого имущества – на основании цены предложения такого имущества.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5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Предприятие осуществляет отчуждение муниципального имущества, закрепленного на вещном праве, по стоимости не ниже рыночной, определенной в соответствии с действующим законодательством.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14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5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Сделки Предприятия являются взаимосвязанными, если: </w:t>
      </w:r>
    </w:p>
    <w:p w:rsidR="009E5E47" w:rsidRPr="006828E5" w:rsidRDefault="004212EC" w:rsidP="006828E5">
      <w:pPr>
        <w:widowControl w:val="0"/>
        <w:numPr>
          <w:ilvl w:val="0"/>
          <w:numId w:val="6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3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Сторонами сделок являются од</w:t>
      </w:r>
      <w:r w:rsidR="006828E5">
        <w:rPr>
          <w:rFonts w:ascii="Times New Roman" w:hAnsi="Times New Roman"/>
          <w:sz w:val="28"/>
          <w:szCs w:val="28"/>
          <w:lang w:val="ru-RU"/>
        </w:rPr>
        <w:t xml:space="preserve">ни и те же либо взаимозависимые </w:t>
      </w:r>
      <w:r w:rsidRPr="006828E5">
        <w:rPr>
          <w:rFonts w:ascii="Times New Roman" w:hAnsi="Times New Roman"/>
          <w:sz w:val="28"/>
          <w:szCs w:val="28"/>
          <w:lang w:val="ru-RU"/>
        </w:rPr>
        <w:t>лица.</w:t>
      </w:r>
    </w:p>
    <w:p w:rsidR="009E5E47" w:rsidRPr="006828E5" w:rsidRDefault="009E5E47" w:rsidP="006828E5">
      <w:pPr>
        <w:widowControl w:val="0"/>
        <w:autoSpaceDE w:val="0"/>
        <w:autoSpaceDN w:val="0"/>
        <w:adjustRightInd w:val="0"/>
        <w:spacing w:after="0" w:line="7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7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Их предметом являются идентичные (однородные) товары (работы, услуги) и они совершены в сопоставимых коммерческих и (или) финансовых условиях, определяемых согласно характеристикам, установленным Налоговым кодексом Российской Федерации.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4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7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1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8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Под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возможно отчуждение этого имущества (в том числе сделки, направленные на обеспечение исполнения обязательств (поручительство, залог, задаток, и. т.п.)).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3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828E5" w:rsidRPr="007B1338" w:rsidRDefault="004212EC" w:rsidP="002D47CF">
      <w:pPr>
        <w:widowControl w:val="0"/>
        <w:numPr>
          <w:ilvl w:val="0"/>
          <w:numId w:val="8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1338">
        <w:rPr>
          <w:rFonts w:ascii="Times New Roman" w:hAnsi="Times New Roman"/>
          <w:sz w:val="28"/>
          <w:szCs w:val="28"/>
          <w:lang w:val="ru-RU"/>
        </w:rPr>
        <w:t xml:space="preserve">Согласованные существенные условия совершения сделки являются окончательными и какое-либо их изменение или дополнение требует получения отдельного согласия Собственника имущества, за исключением случаев заключения сделки по результатам торгов, а также других конкурентных способов закупки. </w:t>
      </w:r>
    </w:p>
    <w:p w:rsidR="006828E5" w:rsidRPr="006828E5" w:rsidRDefault="004212EC" w:rsidP="006828E5">
      <w:pPr>
        <w:widowControl w:val="0"/>
        <w:numPr>
          <w:ilvl w:val="0"/>
          <w:numId w:val="8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28E5">
        <w:rPr>
          <w:rFonts w:ascii="Times New Roman" w:hAnsi="Times New Roman"/>
          <w:sz w:val="28"/>
          <w:szCs w:val="28"/>
          <w:lang w:val="ru-RU"/>
        </w:rPr>
        <w:t xml:space="preserve">Обязательному согласованию подлежат крупные сделки, связанные с участием в торгах в целях заключения государственных (муниципальных) контрактов, а также иные сделки, для совершения которых требуется согласие Собственника имущества Предприятия в соответствии с действующим законодательством Российской Федерации, в том числе сделки, направленные на получение кредитов, займов и банковских гарантий, необходимых для внесения обеспечения при участии в торгах в целях заключения государственных (муниципальных) контрактов, а также гражданско-правовых договоров с муниципальными (государственными), бюджетными (автономными) учреждениями и иными субъектами гражданско-правовых отношений. </w:t>
      </w:r>
      <w:bookmarkStart w:id="4" w:name="page9"/>
      <w:bookmarkEnd w:id="4"/>
    </w:p>
    <w:p w:rsidR="009E5E47" w:rsidRPr="006828E5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828E5">
        <w:rPr>
          <w:rFonts w:ascii="Times New Roman" w:hAnsi="Times New Roman"/>
          <w:sz w:val="28"/>
          <w:szCs w:val="28"/>
          <w:lang w:val="ru-RU"/>
        </w:rPr>
        <w:t>6. В случае если крупная сделка заключается Предприятием по результатам торгов, то согласие на участие в торгах либо на проведение торгов является одновременно согласием на заключение договора (контракта) с победителем (организатором) торгов</w:t>
      </w:r>
      <w:r w:rsidR="00B26B44">
        <w:rPr>
          <w:rFonts w:ascii="Times New Roman" w:hAnsi="Times New Roman"/>
          <w:sz w:val="28"/>
          <w:szCs w:val="28"/>
          <w:lang w:val="ru-RU"/>
        </w:rPr>
        <w:t>,</w:t>
      </w:r>
      <w:r w:rsidRPr="006828E5">
        <w:rPr>
          <w:rFonts w:ascii="Times New Roman" w:hAnsi="Times New Roman"/>
          <w:sz w:val="28"/>
          <w:szCs w:val="28"/>
          <w:lang w:val="ru-RU"/>
        </w:rPr>
        <w:t xml:space="preserve"> либо иным лицом по основаниям, предусмотренным действующим законодательством Российской Федерации.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1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Согласие на участие в торгах не распространяется на привлечение Предприятием субподрядных организаций по заключенному государственному (муниципальному) контракту, а также заключение гражданско-правовых договоров с иными субъектами гражданско-правовых отношений, если иное не предусмотрено договором (контрактом).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Предприятие вправе совершать указанные в настоящем разделе крупные сделки, а также выступать заказчиком или участником конкурентных процедур отбора, по результатам которых существует возможность заключения указанных в настоящем разделе сделок, только после подачи заявления в порядке, указанном в пункте 13 настоящего Положения.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4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Под конкурентными процедурами отбора понимаются торги в форме конкурса, аукциона, в том числе аукциона в электронной форме, запрос котировок и другие процедуры закупок, предусмотренные действующим законодательством Российской Федерации.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9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Сделки, целью которых является получение Предприятием дохода, при условии получения денежных средств, являющихся средством оплаты работ (услуг), а не предметом договора, не подлежат согласованию, за исключением сделок связанных с участием в торгах в заключения государственных (муниципальных) контрактов, а также гражданско-правовых договоров с бюджетными учреждениями, включая сделки, направленные на получение кредитов, займов и банковских гарантий, необходимых для внесения обеспечения при участии в торгах в целях заключения государственных (муниципальных) контрактов, а также гражданско-правовых договоров с бюджетными учреждениями.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9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Согласования не требуют иные сделки, обеспечивающие непрерывность хозяйственного цикла Предприятия, выполнения его уставной деятельности (оплата коммунальных платежей, электроэнергии и т.п.), а также совершаемые в процессе обычной хозяйственной деятельности: приобретение сырья и материалов (в том числе сделки по закупке топливно-энергетических ресурсов), необходимые для осуществления производственно-хозяйственной деятельности, реализации готовой продукции в Федерального закона от 18.07.2011 № 223-ФЗ «О закупках товаров, работ, услуг отдельными видами юридических лиц», за исключением сделок, указанных в пункте 7 настоящего Положения.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Сделки, указанные в настоящем пункте, считаются одобренными, если на момент их совершения утвержден администрацией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7B1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План финансово-хозяйственной деятельности муниципального унитарного предприятия, в рамках которого определены суммы, направляемые на заключение вышеуказанных гражданско-правовых сделок. </w:t>
      </w:r>
    </w:p>
    <w:p w:rsidR="009E5E47" w:rsidRPr="00C7533A" w:rsidRDefault="004212EC" w:rsidP="006828E5">
      <w:pPr>
        <w:widowControl w:val="0"/>
        <w:numPr>
          <w:ilvl w:val="0"/>
          <w:numId w:val="10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33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C7533A">
        <w:rPr>
          <w:rFonts w:ascii="Times New Roman" w:hAnsi="Times New Roman"/>
          <w:sz w:val="28"/>
          <w:szCs w:val="28"/>
          <w:lang w:val="ru-RU"/>
        </w:rPr>
        <w:t xml:space="preserve">В случае если предлагаемая к совершению сделка является одновременно сделкой, которая может быть совершена только с предварительного согласия по нескольким основаниям, указанным в Федеральном законе от 14.11.2002 № 161-ФЗ «О государственных и муниципальных унитарных предприятиях», то согласие Собственника имущества на совершение сделки одновременно является согласием на совершение сделки по всем основаниям.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10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3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Для получения согласования совершения крупных сделок, а также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осуществлением заимствований, сделок, в которых имеется заинтересованность руководителя Предприятия, сделок, связанных с распоряжением вкладом (долей) в уставном (складочном) капитале хозяйственных обществ или товариществ, принадлежащими Предприятию акциями, а также сделок, связанных с капитальным строительством, модернизацией и техническим перевооружением принадлежащего Предприятию имущества, оказанием консультационных, маркетинговых, страховых услуг, исследованием рынка, ведением бухгалтерского учета, проведением аудиторских проверок и оценкой и иных сделок, Предприятие представляет в адрес </w:t>
      </w:r>
      <w:r w:rsidR="00B26B44">
        <w:rPr>
          <w:rFonts w:ascii="Times New Roman" w:hAnsi="Times New Roman"/>
          <w:sz w:val="28"/>
          <w:szCs w:val="28"/>
          <w:lang w:val="ru-RU"/>
        </w:rPr>
        <w:t>Комитета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, оформленное на фирменном бланке Предприятия заявление (далее – Заявление), составленное в произвольной форме, с учетом требований, указанных в пункте 13 настоящего Положения, подписанное руководителем и главным бухгалтером Предприятия, с приложением документов, предусмотренных пунктом 15 настоящего Положения.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7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4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При совершении Предприятием сделок, связанных с осуществлением заимствований, предоставлением займов, поручительств, получением банковских гарантий, на сумму свыше 80 000 тыс. руб., необходимо дополнительно получить согласование </w:t>
      </w:r>
      <w:r w:rsidR="003803E9">
        <w:rPr>
          <w:rFonts w:ascii="Times New Roman" w:hAnsi="Times New Roman"/>
          <w:sz w:val="28"/>
          <w:szCs w:val="28"/>
          <w:lang w:val="ru-RU"/>
        </w:rPr>
        <w:t>отдела экономики администрации Камышловского городского округа</w:t>
      </w:r>
      <w:r w:rsidRPr="00C7533A">
        <w:rPr>
          <w:rFonts w:ascii="Times New Roman" w:hAnsi="Times New Roman"/>
          <w:sz w:val="28"/>
          <w:szCs w:val="28"/>
          <w:lang w:val="ru-RU"/>
        </w:rPr>
        <w:t>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11. С целью своевременного согласования намерения совершения крупных сделок, а также сделок, указанных в пункте 8 настоящего Положения, направление Предприятием Заявления, с приложением установленных пунктом 22 настоящего Положения документов, осуществляется в следующие сроки: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10384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- не менее чем за 20 рабочих дней до предполагаемой даты совершения сделки (при намерении Предприятия совершить сделку, не подпадающую под требования, установленные законодательством о</w:t>
      </w:r>
      <w:bookmarkStart w:id="6" w:name="page13"/>
      <w:bookmarkEnd w:id="6"/>
      <w:r w:rsidR="001038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контрактной системе в сфере закупок товаров, работ, услуг для обеспечения государственных и муниципальных нужд);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82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- не менее чем за 5 рабочих дней до предполагаемой даты подачи Предприятием заявки в соответствии с законодательством о контрактной системе в сфере закупок товаров, работ, услуг для обеспечения государственных и муниципальных нужд (при намерении Предприятия подать Заявку на участие в соответствии с законодательством о контрактной системе в сфере закупок товаров, работ, услуг для обеспечения государственных и муниципальных нужд).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1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11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33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В отношении сделок, заключаемых в целях проведения аварийно-восстановительных работ и иных мероприятий, связанных с предупреждением и ликвидацией последствий чрезвычайных ситуаций и стихийных бедствий, а также с целью наиболее эффективной защиты интересов личности, общества и государства от пожаров, чрезвычайных ситуаций, а также от опасностей, возникающих при ведении военных действий или вследствие этих действий, согласование указанных сделок осуществляется в течение пяти рабочих дней с даты предоставления Заявления.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9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numPr>
          <w:ilvl w:val="0"/>
          <w:numId w:val="1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3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533A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3" w:lineRule="exact"/>
        <w:ind w:firstLine="851"/>
        <w:rPr>
          <w:rFonts w:ascii="Times New Roman" w:hAnsi="Times New Roman"/>
          <w:sz w:val="24"/>
          <w:szCs w:val="24"/>
        </w:rPr>
      </w:pPr>
    </w:p>
    <w:p w:rsidR="0010384B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а) полное наименование Предприятия, его ИНН, КПП, ОКПО; </w:t>
      </w: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б) вид сделки;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в) предмет сделки, валюта сделки, сумма сделки (в рублях либо в иностранной валюте с указанием рублевого эквивалента; в случае торгов – максимальная цена сделки) и срок исполнения обязательств по сделке (дата и (или) период);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г) полное наименование и местонахождение предполагаемого контрагента по сделке, его ИНН, КПП и ОКПО (в случае участия в закупках товаров, работ, услуг в качестве исполнителя (поставщика);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7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д) форма и размер обеспечения исполнения обязательств по сделке, если сделка осуществляется с обеспечением (в случае участия в закупках товаров, работ, услуг в качестве исполнителя (поставщика);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е) перечень привлекаемых соисполнителей (субподрядчиков), а также организаций, обеспечивающих обеспечение по сделке.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2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2146F4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14. Документы, прилагаемые к направляемому Заявлению Предприятия, должны быть представлены в одном экземпляре, прошиты, пронумерованы, скреплены печатью </w:t>
      </w:r>
      <w:r w:rsidRPr="002146F4">
        <w:rPr>
          <w:rFonts w:ascii="Times New Roman" w:hAnsi="Times New Roman"/>
          <w:sz w:val="28"/>
          <w:szCs w:val="28"/>
          <w:lang w:val="ru-RU"/>
        </w:rPr>
        <w:t>Предприятия, заверены подписью руководителя, подписью главного бухгалтера.</w:t>
      </w:r>
    </w:p>
    <w:p w:rsidR="009E5E47" w:rsidRPr="002146F4" w:rsidRDefault="009E5E47" w:rsidP="006828E5">
      <w:pPr>
        <w:widowControl w:val="0"/>
        <w:autoSpaceDE w:val="0"/>
        <w:autoSpaceDN w:val="0"/>
        <w:adjustRightInd w:val="0"/>
        <w:spacing w:after="0" w:line="237" w:lineRule="exact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</w:p>
    <w:p w:rsidR="0010384B" w:rsidRPr="002146F4" w:rsidRDefault="0010384B" w:rsidP="001038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5E47" w:rsidRPr="0010384B" w:rsidRDefault="0010384B" w:rsidP="001038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12EC" w:rsidRPr="0010384B">
        <w:rPr>
          <w:rFonts w:ascii="Times New Roman" w:hAnsi="Times New Roman"/>
          <w:sz w:val="28"/>
          <w:szCs w:val="28"/>
          <w:lang w:val="ru-RU"/>
        </w:rPr>
        <w:t xml:space="preserve">Порядок рассмотрения Заявления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212EC" w:rsidRPr="0010384B">
        <w:rPr>
          <w:rFonts w:ascii="Times New Roman" w:hAnsi="Times New Roman"/>
          <w:sz w:val="28"/>
          <w:szCs w:val="28"/>
          <w:lang w:val="ru-RU"/>
        </w:rPr>
        <w:t>согласовании сделок Комитетом</w:t>
      </w:r>
    </w:p>
    <w:p w:rsidR="009E5E47" w:rsidRPr="0010384B" w:rsidRDefault="009E5E47" w:rsidP="006828E5">
      <w:pPr>
        <w:widowControl w:val="0"/>
        <w:autoSpaceDE w:val="0"/>
        <w:autoSpaceDN w:val="0"/>
        <w:adjustRightInd w:val="0"/>
        <w:spacing w:after="0" w:line="389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10384B" w:rsidRDefault="004212EC" w:rsidP="007A36B7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7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0384B">
        <w:rPr>
          <w:rFonts w:ascii="Times New Roman" w:hAnsi="Times New Roman"/>
          <w:sz w:val="28"/>
          <w:szCs w:val="28"/>
          <w:lang w:val="ru-RU"/>
        </w:rPr>
        <w:t xml:space="preserve">Для получения согласования намерения совершения крупных сделок, а также сделок, указанных в пункте 10 настоящего Положения, Предприятие направляет в Комитет Заявление с приложением следующих документов: </w:t>
      </w:r>
    </w:p>
    <w:p w:rsidR="009E5E47" w:rsidRPr="00C7533A" w:rsidRDefault="009E5E47" w:rsidP="007A36B7">
      <w:pPr>
        <w:widowControl w:val="0"/>
        <w:autoSpaceDE w:val="0"/>
        <w:autoSpaceDN w:val="0"/>
        <w:adjustRightInd w:val="0"/>
        <w:spacing w:after="0" w:line="68" w:lineRule="exact"/>
        <w:ind w:firstLine="993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7A36B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- экономическое обоснование целесообразности совершения сделки, с указанием вида сделки; </w:t>
      </w:r>
    </w:p>
    <w:p w:rsidR="009E5E47" w:rsidRPr="00C7533A" w:rsidRDefault="009E5E47" w:rsidP="007A36B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- проект договора (контракта), в рамках которого заключается сделка, а также проекты иных договоров, связанных со сделкой;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3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- перечень имущества (оборудования, товарно-материальных ценностей), являющегося предметом сделки либо участвующего в сделке, с указанием его первоначальной (балансовой) стоимости и остаточной стоимости на последнюю отчетную дату (при необходимости – залоговой и рыночной стоимости), даты ввода в эксплуатацию по форме согласно приложению № 1 к настоящему Положению в отношении сделок, связанных с приобретением, отчуждением или обременением имущества.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5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10384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Заявление, поданное с нарушением требований настоящего Положения, возвращается Предприятию с ук</w:t>
      </w:r>
      <w:r w:rsidR="002146F4">
        <w:rPr>
          <w:rFonts w:ascii="Times New Roman" w:hAnsi="Times New Roman"/>
          <w:sz w:val="28"/>
          <w:szCs w:val="28"/>
          <w:lang w:val="ru-RU"/>
        </w:rPr>
        <w:t>азанием причин возврата письмом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При наличии возможности устранении Предприятием замечаний </w:t>
      </w:r>
      <w:r w:rsidR="007A36B7">
        <w:rPr>
          <w:rFonts w:ascii="Times New Roman" w:hAnsi="Times New Roman"/>
          <w:sz w:val="28"/>
          <w:szCs w:val="28"/>
          <w:lang w:val="ru-RU"/>
        </w:rPr>
        <w:t>Комитет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в течение рабочего дня уведомляет Предприятие о необходимости устранения замечаний.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5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По согласованию с Предприятием и при фактическом устранении им в недельный срок замечаний Заявление не возвращается, отказ в согласовании совершения сделки Предприятию не направляется.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7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10384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Заявления и документов, указанных в </w:t>
      </w:r>
      <w:r w:rsidR="007A36B7">
        <w:rPr>
          <w:rFonts w:ascii="Times New Roman" w:hAnsi="Times New Roman"/>
          <w:sz w:val="28"/>
          <w:szCs w:val="28"/>
          <w:lang w:val="ru-RU"/>
        </w:rPr>
        <w:t>пункте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7A36B7">
        <w:rPr>
          <w:rFonts w:ascii="Times New Roman" w:hAnsi="Times New Roman"/>
          <w:sz w:val="28"/>
          <w:szCs w:val="28"/>
          <w:lang w:val="ru-RU"/>
        </w:rPr>
        <w:t>5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Комитет осуществляет подготовку </w:t>
      </w:r>
      <w:r w:rsidR="007A36B7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распоряжения </w:t>
      </w:r>
      <w:r w:rsidR="007A36B7">
        <w:rPr>
          <w:rFonts w:ascii="Times New Roman" w:hAnsi="Times New Roman"/>
          <w:sz w:val="28"/>
          <w:szCs w:val="28"/>
          <w:lang w:val="ru-RU"/>
        </w:rPr>
        <w:t xml:space="preserve">Главы Камышловского городского округа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о согласовании совершения сделки по форме согласно приложению № 2 к настоящему Положению либо возвращает Предприятию документы и направляет письмо, составленное по форме согласно приложению </w:t>
      </w:r>
      <w:r w:rsidRPr="00C7533A">
        <w:rPr>
          <w:rFonts w:ascii="Times New Roman" w:hAnsi="Times New Roman"/>
          <w:sz w:val="28"/>
          <w:szCs w:val="28"/>
        </w:rPr>
        <w:t xml:space="preserve">№ 3 к настоящему Положению, с указанием причин отказа. </w:t>
      </w:r>
    </w:p>
    <w:p w:rsidR="009E5E47" w:rsidRPr="00C7533A" w:rsidRDefault="009E5E47" w:rsidP="007A36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25"/>
      <w:bookmarkEnd w:id="8"/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32" w:lineRule="exact"/>
        <w:ind w:firstLine="851"/>
        <w:rPr>
          <w:rFonts w:ascii="Times New Roman" w:hAnsi="Times New Roman"/>
          <w:sz w:val="24"/>
          <w:szCs w:val="24"/>
        </w:rPr>
      </w:pPr>
    </w:p>
    <w:p w:rsidR="009E5E47" w:rsidRPr="00C7533A" w:rsidRDefault="007A36B7" w:rsidP="007A36B7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sym w:font="Symbol" w:char="F049"/>
      </w:r>
      <w:r>
        <w:rPr>
          <w:rFonts w:ascii="Times New Roman" w:hAnsi="Times New Roman"/>
          <w:sz w:val="28"/>
          <w:szCs w:val="28"/>
        </w:rPr>
        <w:sym w:font="Symbol" w:char="F049"/>
      </w:r>
      <w:r w:rsidR="004212EC" w:rsidRPr="007A36B7">
        <w:rPr>
          <w:rFonts w:ascii="Times New Roman" w:hAnsi="Times New Roman"/>
          <w:sz w:val="28"/>
          <w:szCs w:val="28"/>
          <w:lang w:val="ru-RU"/>
        </w:rPr>
        <w:t>.</w:t>
      </w:r>
      <w:r w:rsidR="002146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2EC" w:rsidRPr="007A36B7">
        <w:rPr>
          <w:rFonts w:ascii="Times New Roman" w:hAnsi="Times New Roman"/>
          <w:sz w:val="28"/>
          <w:szCs w:val="28"/>
          <w:lang w:val="ru-RU"/>
        </w:rPr>
        <w:t>Основания принятия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согласовании (либо об отказе в согласовании) совершения сделок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8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7A36B7" w:rsidRDefault="004212EC" w:rsidP="007A36B7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A36B7">
        <w:rPr>
          <w:rFonts w:ascii="Times New Roman" w:hAnsi="Times New Roman"/>
          <w:sz w:val="28"/>
          <w:szCs w:val="28"/>
          <w:lang w:val="ru-RU"/>
        </w:rPr>
        <w:t>Решение о согласовании с</w:t>
      </w:r>
      <w:r w:rsidR="007A36B7">
        <w:rPr>
          <w:rFonts w:ascii="Times New Roman" w:hAnsi="Times New Roman"/>
          <w:sz w:val="28"/>
          <w:szCs w:val="28"/>
          <w:lang w:val="ru-RU"/>
        </w:rPr>
        <w:t xml:space="preserve">овершения Предприятием сделки </w:t>
      </w:r>
      <w:r w:rsidRPr="007A36B7">
        <w:rPr>
          <w:rFonts w:ascii="Times New Roman" w:hAnsi="Times New Roman"/>
          <w:sz w:val="28"/>
          <w:szCs w:val="28"/>
          <w:lang w:val="ru-RU"/>
        </w:rPr>
        <w:t xml:space="preserve">принимается на основании следующих критериев: </w:t>
      </w:r>
    </w:p>
    <w:p w:rsidR="009E5E47" w:rsidRPr="00C7533A" w:rsidRDefault="009E5E47" w:rsidP="007A36B7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7A36B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а) полнота и точность информации, содержащейся в представленных документах; </w:t>
      </w:r>
    </w:p>
    <w:p w:rsidR="009E5E47" w:rsidRPr="00C7533A" w:rsidRDefault="009E5E47" w:rsidP="007A36B7">
      <w:pPr>
        <w:widowControl w:val="0"/>
        <w:autoSpaceDE w:val="0"/>
        <w:autoSpaceDN w:val="0"/>
        <w:adjustRightInd w:val="0"/>
        <w:spacing w:after="0" w:line="7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7A36B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б) обоснованная необходимость и отсутствие возможности наступления негативных последствий совершения сделки;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7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в) способность Предприятия исполнять свои обязательства по сделке с учетом состояния Предприятия;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г) правомерность заключения сделки и соответствие ее законодательству Российской Федерации;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д) положительная кредитная история и удовлетворительное исполнение обязательств по ранее согласованным сделкам.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7A36B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Основаниями для принятия решения об отказе в согласовании совершения сделки являются: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F67F34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а) представление Предприятием недостоверных сведений; </w:t>
      </w:r>
    </w:p>
    <w:p w:rsidR="009E5E47" w:rsidRPr="00C7533A" w:rsidRDefault="004212EC" w:rsidP="00F67F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б) несоответствие объема и напра</w:t>
      </w:r>
      <w:r w:rsidR="00F67F34">
        <w:rPr>
          <w:rFonts w:ascii="Times New Roman" w:hAnsi="Times New Roman"/>
          <w:sz w:val="28"/>
          <w:szCs w:val="28"/>
          <w:lang w:val="ru-RU"/>
        </w:rPr>
        <w:t xml:space="preserve">влений использования средств по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сделке видам деятельности, предусмотренным уставом Предприятия, или утвержденной программе деятельности Предприятия на соответствующий год;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9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в) неспособность Предприятия нести гражданско-правовую ответственность по сделке, что может привести к банкротству Предприятия либо скрытой приватизации имущества Предприятия, являющегося предметом залога по сделке;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г) наличие возможности наступления негативных последствий совершения сделки, возможность ухудшения финансового состояния Предприятия в результате совершения сделки;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5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д) несоответствие условий проектов договоров (муниципальных контрактов) требованиям действующего законодательства Российской Федерации и информации, указанной в Заявлении. 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3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4212EC" w:rsidP="006828E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е) отсутствие согласования </w:t>
      </w:r>
      <w:r w:rsidR="002146F4">
        <w:rPr>
          <w:rFonts w:ascii="Times New Roman" w:hAnsi="Times New Roman"/>
          <w:sz w:val="28"/>
          <w:szCs w:val="28"/>
          <w:lang w:val="ru-RU"/>
        </w:rPr>
        <w:t>отдела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6F4" w:rsidRPr="002146F4">
        <w:rPr>
          <w:rFonts w:ascii="Times New Roman" w:hAnsi="Times New Roman"/>
          <w:sz w:val="28"/>
          <w:szCs w:val="28"/>
          <w:lang w:val="ru-RU"/>
        </w:rPr>
        <w:t xml:space="preserve">экономики </w:t>
      </w:r>
      <w:r w:rsidR="002146F4">
        <w:rPr>
          <w:rFonts w:ascii="Times New Roman" w:hAnsi="Times New Roman"/>
          <w:sz w:val="28"/>
          <w:szCs w:val="28"/>
          <w:lang w:val="ru-RU"/>
        </w:rPr>
        <w:t>администрации Камышловского городского округа,</w:t>
      </w:r>
      <w:r w:rsidR="002146F4" w:rsidRPr="002146F4">
        <w:rPr>
          <w:rFonts w:ascii="Times New Roman" w:hAnsi="Times New Roman"/>
          <w:sz w:val="28"/>
          <w:szCs w:val="28"/>
          <w:lang w:val="ru-RU"/>
        </w:rPr>
        <w:t xml:space="preserve"> в случаях,</w:t>
      </w:r>
      <w:r w:rsidR="002146F4" w:rsidRPr="002146F4">
        <w:rPr>
          <w:rFonts w:ascii="Times New Roman" w:hAnsi="Times New Roman"/>
          <w:w w:val="98"/>
          <w:sz w:val="28"/>
          <w:szCs w:val="28"/>
          <w:lang w:val="ru-RU"/>
        </w:rPr>
        <w:t xml:space="preserve"> установленных</w:t>
      </w:r>
      <w:r w:rsidR="002146F4" w:rsidRPr="002146F4">
        <w:rPr>
          <w:rFonts w:ascii="Times New Roman" w:hAnsi="Times New Roman"/>
          <w:sz w:val="28"/>
          <w:szCs w:val="28"/>
          <w:lang w:val="ru-RU"/>
        </w:rPr>
        <w:t xml:space="preserve"> пунктом 10 настоящего Положения.</w:t>
      </w:r>
    </w:p>
    <w:p w:rsidR="009E5E47" w:rsidRPr="002146F4" w:rsidRDefault="009E5E47" w:rsidP="006828E5">
      <w:pPr>
        <w:widowControl w:val="0"/>
        <w:autoSpaceDE w:val="0"/>
        <w:autoSpaceDN w:val="0"/>
        <w:adjustRightInd w:val="0"/>
        <w:spacing w:after="0" w:line="321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2146F4" w:rsidRDefault="004212EC" w:rsidP="002146F4">
      <w:pPr>
        <w:widowControl w:val="0"/>
        <w:numPr>
          <w:ilvl w:val="1"/>
          <w:numId w:val="25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39" w:lineRule="auto"/>
        <w:ind w:left="0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2146F4">
        <w:rPr>
          <w:rFonts w:ascii="Times New Roman" w:hAnsi="Times New Roman"/>
          <w:sz w:val="28"/>
          <w:szCs w:val="28"/>
          <w:lang w:val="ru-RU"/>
        </w:rPr>
        <w:t>Контроль за совершенными Предприятием сделками</w:t>
      </w:r>
    </w:p>
    <w:p w:rsidR="009E5E47" w:rsidRPr="002146F4" w:rsidRDefault="009E5E47" w:rsidP="006828E5">
      <w:pPr>
        <w:widowControl w:val="0"/>
        <w:autoSpaceDE w:val="0"/>
        <w:autoSpaceDN w:val="0"/>
        <w:adjustRightInd w:val="0"/>
        <w:spacing w:after="0" w:line="38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2146F4" w:rsidP="00214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20.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В целях контроля соблюдения условий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согласованных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сделок, заключившее сделку Предприятие представляет в </w:t>
      </w:r>
      <w:r>
        <w:rPr>
          <w:rFonts w:ascii="Times New Roman" w:hAnsi="Times New Roman"/>
          <w:sz w:val="28"/>
          <w:szCs w:val="28"/>
          <w:lang w:val="ru-RU"/>
        </w:rPr>
        <w:t>Комитет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146F4" w:rsidRDefault="004212EC" w:rsidP="002146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533A">
        <w:rPr>
          <w:rFonts w:ascii="Times New Roman" w:hAnsi="Times New Roman"/>
          <w:sz w:val="28"/>
          <w:szCs w:val="28"/>
          <w:lang w:val="ru-RU"/>
        </w:rPr>
        <w:t xml:space="preserve">а)   </w:t>
      </w:r>
      <w:proofErr w:type="gramEnd"/>
      <w:r w:rsidRPr="00C7533A">
        <w:rPr>
          <w:rFonts w:ascii="Times New Roman" w:hAnsi="Times New Roman"/>
          <w:sz w:val="28"/>
          <w:szCs w:val="28"/>
          <w:lang w:val="ru-RU"/>
        </w:rPr>
        <w:t xml:space="preserve">в  течение  пяти  дней  от  даты  заключения  соответствующей </w:t>
      </w:r>
      <w:r w:rsidR="002146F4">
        <w:rPr>
          <w:rFonts w:ascii="Times New Roman" w:hAnsi="Times New Roman"/>
          <w:sz w:val="28"/>
          <w:szCs w:val="28"/>
          <w:lang w:val="ru-RU"/>
        </w:rPr>
        <w:t xml:space="preserve">сделки </w:t>
      </w:r>
      <w:r w:rsidRPr="00C7533A">
        <w:rPr>
          <w:rFonts w:ascii="Times New Roman" w:hAnsi="Times New Roman"/>
          <w:sz w:val="28"/>
          <w:szCs w:val="28"/>
          <w:lang w:val="ru-RU"/>
        </w:rPr>
        <w:t>информацию   о   фактических   условиях   заключенной   сделки   в</w:t>
      </w:r>
      <w:bookmarkStart w:id="9" w:name="page27"/>
      <w:bookmarkEnd w:id="9"/>
      <w:r w:rsidR="002146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сопоставлении   с   существенными   условиями   данной   сделки,   которые указывались Предприятием в соответствующем Заявлении, в свободной форме; </w:t>
      </w:r>
    </w:p>
    <w:p w:rsidR="002146F4" w:rsidRDefault="002146F4" w:rsidP="002146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ежеквартально, не позднее </w:t>
      </w:r>
      <w:proofErr w:type="gramStart"/>
      <w:r w:rsidR="004212EC" w:rsidRPr="00C7533A">
        <w:rPr>
          <w:rFonts w:ascii="Times New Roman" w:hAnsi="Times New Roman"/>
          <w:sz w:val="28"/>
          <w:szCs w:val="28"/>
          <w:lang w:val="ru-RU"/>
        </w:rPr>
        <w:t>15  числа</w:t>
      </w:r>
      <w:proofErr w:type="gramEnd"/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  месяца,  следующего  за отчетным  кварталом,  отчет  о  выполнении  условий  сделки  и  состоянии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обязательств по сделке; </w:t>
      </w:r>
    </w:p>
    <w:p w:rsidR="009E5E47" w:rsidRPr="00C7533A" w:rsidRDefault="004212EC" w:rsidP="002146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в) в течение 10 дней с даты окончания исполнения обязательств по</w:t>
      </w:r>
      <w:r w:rsidR="002146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сделке информацию о полном выполнении обязательств сторонами.</w:t>
      </w:r>
    </w:p>
    <w:p w:rsidR="002146F4" w:rsidRDefault="002146F4" w:rsidP="00214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 </w:t>
      </w:r>
      <w:r w:rsidR="004212EC" w:rsidRPr="002146F4">
        <w:rPr>
          <w:rFonts w:ascii="Times New Roman" w:hAnsi="Times New Roman"/>
          <w:sz w:val="28"/>
          <w:szCs w:val="28"/>
          <w:lang w:val="ru-RU"/>
        </w:rPr>
        <w:t>В случае несоответствия существенных условий заключенного Предприятием договора (муниципального контракта) условиям сделки, совершение которой было согласовано</w:t>
      </w:r>
      <w:r>
        <w:rPr>
          <w:rFonts w:ascii="Times New Roman" w:hAnsi="Times New Roman"/>
          <w:sz w:val="28"/>
          <w:szCs w:val="28"/>
          <w:lang w:val="ru-RU"/>
        </w:rPr>
        <w:t xml:space="preserve">, Комитет может обратиться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суд с требованием о признании оспоримой сделки недействител</w:t>
      </w:r>
      <w:r>
        <w:rPr>
          <w:rFonts w:ascii="Times New Roman" w:hAnsi="Times New Roman"/>
          <w:sz w:val="28"/>
          <w:szCs w:val="28"/>
          <w:lang w:val="ru-RU"/>
        </w:rPr>
        <w:t>ьной.</w:t>
      </w:r>
    </w:p>
    <w:p w:rsidR="009E5E47" w:rsidRPr="00C7533A" w:rsidRDefault="002146F4" w:rsidP="00214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Ответственность за полноту и достоверность информации о сделках, а также за соблюдение требований настоящего Положения при совершении сделок несет руководитель Предприятия в соответствии с действующим законодательством Российской Федерации и заключенным с ним трудовым договором. </w:t>
      </w:r>
    </w:p>
    <w:p w:rsidR="009E5E47" w:rsidRDefault="009E5E47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10" w:name="page29"/>
      <w:bookmarkEnd w:id="10"/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7C09EC" w:rsidRDefault="007C09EC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7C09EC" w:rsidRDefault="007C09EC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7C09EC" w:rsidRDefault="007C09EC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7C09EC" w:rsidRDefault="007C09EC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2146F4" w:rsidRDefault="002146F4" w:rsidP="006828E5">
      <w:pPr>
        <w:widowControl w:val="0"/>
        <w:autoSpaceDE w:val="0"/>
        <w:autoSpaceDN w:val="0"/>
        <w:adjustRightInd w:val="0"/>
        <w:spacing w:after="0" w:line="29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7C09EC" w:rsidRPr="00F40B1D" w:rsidRDefault="004212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Cs w:val="24"/>
          <w:lang w:val="ru-RU"/>
        </w:rPr>
      </w:pPr>
      <w:r w:rsidRPr="00F40B1D">
        <w:rPr>
          <w:rFonts w:ascii="Times New Roman" w:hAnsi="Times New Roman"/>
          <w:sz w:val="24"/>
          <w:szCs w:val="28"/>
          <w:lang w:val="ru-RU"/>
        </w:rPr>
        <w:t>Приложение № 1 к Положению</w:t>
      </w:r>
      <w:r w:rsidR="007C09EC" w:rsidRPr="00F40B1D">
        <w:rPr>
          <w:rFonts w:ascii="Times New Roman" w:hAnsi="Times New Roman"/>
          <w:szCs w:val="24"/>
          <w:lang w:val="ru-RU"/>
        </w:rPr>
        <w:t xml:space="preserve"> </w:t>
      </w:r>
    </w:p>
    <w:p w:rsidR="00F40B1D" w:rsidRDefault="00F40B1D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09EC" w:rsidRDefault="004212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Наименование организации</w:t>
      </w:r>
      <w:r w:rsidR="00C75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3E9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655695C" wp14:editId="35B7B109">
                <wp:simplePos x="0" y="0"/>
                <wp:positionH relativeFrom="column">
                  <wp:posOffset>8890</wp:posOffset>
                </wp:positionH>
                <wp:positionV relativeFrom="paragraph">
                  <wp:posOffset>211455</wp:posOffset>
                </wp:positionV>
                <wp:extent cx="240919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DB51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.65pt" to="19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HB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" o:allowincell="f" strokeweight=".16931mm"/>
            </w:pict>
          </mc:Fallback>
        </mc:AlternateContent>
      </w:r>
      <w:r w:rsidRPr="00C7533A">
        <w:rPr>
          <w:rFonts w:ascii="Times New Roman" w:hAnsi="Times New Roman"/>
          <w:sz w:val="28"/>
          <w:szCs w:val="28"/>
          <w:lang w:val="ru-RU"/>
        </w:rPr>
        <w:t>ИНН, КПП</w:t>
      </w:r>
      <w:r w:rsidR="003803E9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30F6C1A" wp14:editId="61B3065F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241808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847A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19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g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" o:allowincell="f" strokeweight=".16931mm"/>
            </w:pict>
          </mc:Fallback>
        </mc:AlternateContent>
      </w:r>
      <w:r w:rsidR="007C09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09EC" w:rsidRDefault="00B26B44" w:rsidP="00B26B44">
      <w:pPr>
        <w:widowControl w:val="0"/>
        <w:tabs>
          <w:tab w:val="left" w:pos="1950"/>
        </w:tabs>
        <w:overflowPunct w:val="0"/>
        <w:autoSpaceDE w:val="0"/>
        <w:autoSpaceDN w:val="0"/>
        <w:adjustRightInd w:val="0"/>
        <w:spacing w:after="0" w:line="215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7C09EC" w:rsidRDefault="007C09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09EC" w:rsidRDefault="007C09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09EC" w:rsidRDefault="007C09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09EC" w:rsidRDefault="004212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Перечень имущества (оборудования, ТМЦ),</w:t>
      </w:r>
    </w:p>
    <w:p w:rsidR="009E5E47" w:rsidRPr="00C7533A" w:rsidRDefault="004212EC" w:rsidP="007C0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являющегося предметом сделки либо участвующего в сделке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1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534"/>
        <w:gridCol w:w="1280"/>
        <w:gridCol w:w="1600"/>
        <w:gridCol w:w="1300"/>
        <w:gridCol w:w="1860"/>
        <w:gridCol w:w="1780"/>
      </w:tblGrid>
      <w:tr w:rsidR="00C7533A" w:rsidRPr="006A53C1" w:rsidTr="007C09EC">
        <w:trPr>
          <w:trHeight w:val="1129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3A">
              <w:rPr>
                <w:rFonts w:ascii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C7533A" w:rsidRDefault="00C7533A" w:rsidP="007C09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3A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C753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533A" w:rsidRPr="00C7533A" w:rsidRDefault="00C7533A" w:rsidP="007C09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3A">
              <w:rPr>
                <w:rFonts w:ascii="Times New Roman" w:hAnsi="Times New Roman"/>
                <w:w w:val="98"/>
                <w:sz w:val="24"/>
                <w:szCs w:val="24"/>
              </w:rPr>
              <w:t>ние</w:t>
            </w:r>
            <w:proofErr w:type="spellEnd"/>
          </w:p>
          <w:p w:rsidR="00C7533A" w:rsidRPr="00C7533A" w:rsidRDefault="00C7533A" w:rsidP="007C09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3A">
              <w:rPr>
                <w:rFonts w:ascii="Times New Roman" w:hAnsi="Times New Roman"/>
                <w:w w:val="99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3A">
              <w:rPr>
                <w:rFonts w:ascii="Times New Roman" w:hAnsi="Times New Roman"/>
                <w:sz w:val="24"/>
                <w:szCs w:val="24"/>
                <w:lang w:val="ru-RU"/>
              </w:rPr>
              <w:t>Балансовая стоимость,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3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33A">
              <w:rPr>
                <w:rFonts w:ascii="Times New Roman" w:hAnsi="Times New Roman"/>
                <w:sz w:val="24"/>
                <w:szCs w:val="24"/>
                <w:lang w:val="ru-RU"/>
              </w:rPr>
              <w:t>ввода в эксплуатацию</w:t>
            </w:r>
          </w:p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3A">
              <w:rPr>
                <w:rFonts w:ascii="Times New Roman" w:hAnsi="Times New Roman"/>
                <w:w w:val="99"/>
                <w:sz w:val="24"/>
                <w:szCs w:val="24"/>
              </w:rPr>
              <w:t>Остаточная</w:t>
            </w:r>
            <w:proofErr w:type="spellEnd"/>
          </w:p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3A">
              <w:rPr>
                <w:rFonts w:ascii="Times New Roman" w:hAnsi="Times New Roman"/>
                <w:w w:val="98"/>
                <w:sz w:val="24"/>
                <w:szCs w:val="24"/>
              </w:rPr>
              <w:t>стоимость</w:t>
            </w:r>
            <w:proofErr w:type="spellEnd"/>
            <w:r w:rsidRPr="00C7533A">
              <w:rPr>
                <w:rFonts w:ascii="Times New Roman" w:hAnsi="Times New Roman"/>
                <w:w w:val="98"/>
                <w:sz w:val="24"/>
                <w:szCs w:val="24"/>
              </w:rPr>
              <w:t>,</w:t>
            </w:r>
          </w:p>
          <w:p w:rsidR="00C7533A" w:rsidRPr="00C7533A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533A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C7533A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Залоговая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стоимость (при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необходимости),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Рыночная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стоимость (при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необходимости),</w:t>
            </w:r>
          </w:p>
          <w:p w:rsidR="00C7533A" w:rsidRPr="00BB7CEC" w:rsidRDefault="00C7533A" w:rsidP="007C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CE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руб.</w:t>
            </w:r>
          </w:p>
        </w:tc>
      </w:tr>
      <w:tr w:rsidR="009E5E47" w:rsidRPr="006A53C1" w:rsidTr="007C09EC">
        <w:trPr>
          <w:trHeight w:val="316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5E47" w:rsidRPr="006A53C1" w:rsidTr="007C09EC">
        <w:trPr>
          <w:trHeight w:val="31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5E47" w:rsidRPr="006A53C1" w:rsidTr="007C09EC">
        <w:trPr>
          <w:trHeight w:val="311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E47" w:rsidRPr="00BB7CEC" w:rsidRDefault="009E5E47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38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4212EC" w:rsidP="007C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7CEC">
        <w:rPr>
          <w:rFonts w:ascii="Times New Roman" w:hAnsi="Times New Roman"/>
          <w:sz w:val="28"/>
          <w:szCs w:val="28"/>
          <w:lang w:val="ru-RU"/>
        </w:rPr>
        <w:t>Директор____________________________________________________________</w:t>
      </w: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322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4212EC" w:rsidP="007C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7CEC">
        <w:rPr>
          <w:rFonts w:ascii="Times New Roman" w:hAnsi="Times New Roman"/>
          <w:sz w:val="28"/>
          <w:szCs w:val="28"/>
          <w:lang w:val="ru-RU"/>
        </w:rPr>
        <w:t>Главный бухгалтер____________________________________________________</w:t>
      </w: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43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BB7CEC" w:rsidRDefault="004212EC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B7CEC">
        <w:rPr>
          <w:rFonts w:ascii="Times New Roman" w:hAnsi="Times New Roman"/>
          <w:sz w:val="28"/>
          <w:szCs w:val="28"/>
          <w:lang w:val="ru-RU"/>
        </w:rPr>
        <w:t>М.П.</w:t>
      </w:r>
    </w:p>
    <w:p w:rsidR="009E5E47" w:rsidRPr="00BB7CEC" w:rsidRDefault="009E5E47" w:rsidP="007C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5E47" w:rsidRPr="00BB7CEC">
          <w:pgSz w:w="11906" w:h="16838"/>
          <w:pgMar w:top="700" w:right="560" w:bottom="1440" w:left="1580" w:header="720" w:footer="720" w:gutter="0"/>
          <w:cols w:space="720" w:equalWidth="0">
            <w:col w:w="9760"/>
          </w:cols>
          <w:noEndnote/>
        </w:sectPr>
      </w:pPr>
    </w:p>
    <w:p w:rsidR="009E5E47" w:rsidRPr="00BB7CEC" w:rsidRDefault="004212EC" w:rsidP="007C09E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1" w:name="page31"/>
      <w:bookmarkEnd w:id="11"/>
      <w:r w:rsidRPr="00BB7CEC">
        <w:rPr>
          <w:rFonts w:ascii="Times New Roman" w:hAnsi="Times New Roman"/>
          <w:sz w:val="28"/>
          <w:szCs w:val="28"/>
          <w:lang w:val="ru-RU"/>
        </w:rPr>
        <w:t>Приложение № 2 к Положению</w:t>
      </w:r>
    </w:p>
    <w:p w:rsidR="009E5E47" w:rsidRPr="00BB7CEC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A53C1" w:rsidRPr="00B71C71" w:rsidRDefault="006A53C1" w:rsidP="006A5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71C7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B0AB3C" wp14:editId="26A5FE5B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C1" w:rsidRPr="006A53C1" w:rsidRDefault="006A53C1" w:rsidP="006A53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6A53C1">
        <w:rPr>
          <w:rFonts w:ascii="Times New Roman" w:hAnsi="Times New Roman"/>
          <w:b/>
          <w:sz w:val="28"/>
          <w:szCs w:val="20"/>
          <w:lang w:val="ru-RU" w:eastAsia="ru-RU"/>
        </w:rPr>
        <w:t>ГЛАВА КАМЫШЛОВСКОГО ГОРОДСКОГО ОКРУГА</w:t>
      </w:r>
    </w:p>
    <w:p w:rsidR="006A53C1" w:rsidRPr="006A53C1" w:rsidRDefault="006A53C1" w:rsidP="006A53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6A53C1">
        <w:rPr>
          <w:rFonts w:ascii="Times New Roman" w:hAnsi="Times New Roman"/>
          <w:b/>
          <w:sz w:val="28"/>
          <w:szCs w:val="20"/>
          <w:lang w:val="ru-RU" w:eastAsia="ru-RU"/>
        </w:rPr>
        <w:t>П О С Т А Н О В Л Е Н И Е</w:t>
      </w:r>
    </w:p>
    <w:p w:rsidR="006A53C1" w:rsidRPr="006A53C1" w:rsidRDefault="006A53C1" w:rsidP="006A53C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0"/>
          <w:lang w:val="ru-RU" w:eastAsia="ru-RU"/>
        </w:rPr>
      </w:pPr>
    </w:p>
    <w:p w:rsidR="006A53C1" w:rsidRPr="006A53C1" w:rsidRDefault="006A53C1" w:rsidP="006A53C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6A53C1">
        <w:rPr>
          <w:rFonts w:ascii="Times New Roman" w:hAnsi="Times New Roman"/>
          <w:sz w:val="28"/>
          <w:szCs w:val="20"/>
          <w:lang w:val="ru-RU" w:eastAsia="ru-RU"/>
        </w:rPr>
        <w:t xml:space="preserve"> от </w:t>
      </w:r>
      <w:r>
        <w:rPr>
          <w:rFonts w:ascii="Times New Roman" w:hAnsi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/>
          <w:sz w:val="28"/>
          <w:szCs w:val="20"/>
          <w:lang w:val="ru-RU" w:eastAsia="ru-RU"/>
        </w:rPr>
        <w:tab/>
      </w:r>
      <w:r w:rsidRPr="006A53C1">
        <w:rPr>
          <w:rFonts w:ascii="Times New Roman" w:hAnsi="Times New Roman"/>
          <w:sz w:val="28"/>
          <w:szCs w:val="20"/>
          <w:lang w:val="ru-RU" w:eastAsia="ru-RU"/>
        </w:rPr>
        <w:t xml:space="preserve">2016 </w:t>
      </w:r>
      <w:proofErr w:type="gramStart"/>
      <w:r w:rsidRPr="006A53C1">
        <w:rPr>
          <w:rFonts w:ascii="Times New Roman" w:hAnsi="Times New Roman"/>
          <w:sz w:val="28"/>
          <w:szCs w:val="20"/>
          <w:lang w:val="ru-RU" w:eastAsia="ru-RU"/>
        </w:rPr>
        <w:t>года  №</w:t>
      </w:r>
      <w:proofErr w:type="gramEnd"/>
      <w:r w:rsidRPr="006A53C1">
        <w:rPr>
          <w:rFonts w:ascii="Times New Roman" w:hAnsi="Times New Roman"/>
          <w:sz w:val="28"/>
          <w:szCs w:val="20"/>
          <w:lang w:val="ru-RU" w:eastAsia="ru-RU"/>
        </w:rPr>
        <w:tab/>
        <w:t xml:space="preserve">                         </w:t>
      </w:r>
    </w:p>
    <w:p w:rsidR="006A53C1" w:rsidRPr="006A53C1" w:rsidRDefault="006A53C1" w:rsidP="006A53C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6A53C1">
        <w:rPr>
          <w:rFonts w:ascii="Times New Roman" w:hAnsi="Times New Roman"/>
          <w:sz w:val="28"/>
          <w:szCs w:val="20"/>
          <w:lang w:val="ru-RU" w:eastAsia="ru-RU"/>
        </w:rPr>
        <w:t xml:space="preserve"> г. Камышлов</w:t>
      </w:r>
    </w:p>
    <w:p w:rsidR="006A53C1" w:rsidRPr="006A53C1" w:rsidRDefault="006A53C1" w:rsidP="006A53C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6A53C1" w:rsidRPr="00B71C71" w:rsidRDefault="006A53C1" w:rsidP="006A53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согласовании заключения сделки МУП _____________</w:t>
      </w:r>
      <w:r w:rsidRPr="00B71C71">
        <w:rPr>
          <w:rFonts w:ascii="Times New Roman" w:hAnsi="Times New Roman" w:cs="Times New Roman"/>
          <w:i/>
          <w:sz w:val="28"/>
          <w:szCs w:val="28"/>
        </w:rPr>
        <w:t xml:space="preserve"> Камышловского городского округа</w:t>
      </w:r>
    </w:p>
    <w:p w:rsidR="006A53C1" w:rsidRPr="00B71C71" w:rsidRDefault="006A53C1" w:rsidP="006A53C1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A53C1" w:rsidRPr="00C7533A" w:rsidRDefault="006A53C1" w:rsidP="006A5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 xml:space="preserve">Рассмотрев обращение директора </w:t>
      </w:r>
      <w:r w:rsidRPr="006A53C1">
        <w:rPr>
          <w:rFonts w:ascii="Times New Roman" w:hAnsi="Times New Roman"/>
          <w:sz w:val="28"/>
          <w:szCs w:val="28"/>
          <w:lang w:val="ru-RU"/>
        </w:rPr>
        <w:t>МУП __________</w:t>
      </w:r>
      <w:r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6A5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от _______ № _________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C7533A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Pr="00C7533A">
        <w:rPr>
          <w:rFonts w:ascii="Times New Roman" w:hAnsi="Times New Roman"/>
          <w:sz w:val="28"/>
          <w:szCs w:val="28"/>
          <w:lang w:val="ru-RU"/>
        </w:rPr>
        <w:t>. № __________ от _________) о согласовании заключения сделки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14.11.2002 № 161-ФЗ «О государственных и муниципальных унитарных предприятиях», руководствуясь Гражданским кодексом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Положением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о порядке согласования муниципальным унитарным предприятиям </w:t>
      </w:r>
      <w:r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совершения сделок, утвержденного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от ____________ № _____</w:t>
      </w:r>
      <w:r w:rsidR="00927FE3">
        <w:rPr>
          <w:rFonts w:ascii="Times New Roman" w:hAnsi="Times New Roman"/>
          <w:sz w:val="28"/>
          <w:szCs w:val="28"/>
          <w:lang w:val="ru-RU"/>
        </w:rPr>
        <w:t xml:space="preserve">,  в соответствии </w:t>
      </w:r>
      <w:r w:rsidRPr="006A53C1">
        <w:rPr>
          <w:rFonts w:ascii="Times New Roman" w:hAnsi="Times New Roman"/>
          <w:sz w:val="28"/>
          <w:szCs w:val="28"/>
          <w:lang w:val="ru-RU"/>
        </w:rPr>
        <w:t>Уставом Камышловского городского округа, глава Камышловского городского округа</w:t>
      </w:r>
    </w:p>
    <w:p w:rsidR="006A53C1" w:rsidRDefault="006A53C1" w:rsidP="006A53C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5E47" w:rsidRPr="006A53C1" w:rsidRDefault="006A53C1" w:rsidP="006A53C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71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1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927FE3" w:rsidRDefault="004212EC" w:rsidP="00927FE3">
      <w:pPr>
        <w:widowControl w:val="0"/>
        <w:numPr>
          <w:ilvl w:val="0"/>
          <w:numId w:val="2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27FE3">
        <w:rPr>
          <w:rFonts w:ascii="Times New Roman" w:hAnsi="Times New Roman"/>
          <w:sz w:val="28"/>
          <w:szCs w:val="28"/>
          <w:lang w:val="ru-RU"/>
        </w:rPr>
        <w:t xml:space="preserve">Согласовать заключение сделки </w:t>
      </w:r>
      <w:r w:rsidR="00927FE3" w:rsidRPr="00927FE3">
        <w:rPr>
          <w:rFonts w:ascii="Times New Roman" w:hAnsi="Times New Roman"/>
          <w:sz w:val="28"/>
          <w:szCs w:val="28"/>
          <w:lang w:val="ru-RU"/>
        </w:rPr>
        <w:t xml:space="preserve">МУП _______________ </w:t>
      </w:r>
      <w:r w:rsidR="0030340A" w:rsidRPr="00927FE3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927FE3">
        <w:rPr>
          <w:rFonts w:ascii="Times New Roman" w:hAnsi="Times New Roman"/>
          <w:sz w:val="28"/>
          <w:szCs w:val="28"/>
          <w:lang w:val="ru-RU"/>
        </w:rPr>
        <w:t>__________________________</w:t>
      </w:r>
      <w:proofErr w:type="gramStart"/>
      <w:r w:rsidRPr="00927FE3">
        <w:rPr>
          <w:rFonts w:ascii="Times New Roman" w:hAnsi="Times New Roman"/>
          <w:sz w:val="28"/>
          <w:szCs w:val="28"/>
          <w:lang w:val="ru-RU"/>
        </w:rPr>
        <w:t>_</w:t>
      </w:r>
      <w:r w:rsidRPr="00927FE3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927FE3">
        <w:rPr>
          <w:rFonts w:ascii="Times New Roman" w:hAnsi="Times New Roman"/>
          <w:sz w:val="24"/>
          <w:szCs w:val="24"/>
          <w:lang w:val="ru-RU"/>
        </w:rPr>
        <w:t>наименование сделки)</w:t>
      </w:r>
      <w:r w:rsidR="00927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7FE3">
        <w:rPr>
          <w:rFonts w:ascii="Times New Roman" w:hAnsi="Times New Roman"/>
          <w:sz w:val="28"/>
          <w:szCs w:val="28"/>
          <w:lang w:val="ru-RU"/>
        </w:rPr>
        <w:t>на сумму ____________ (___________________) руб. ____ коп. (относящейся к категории крупной сделки).</w:t>
      </w:r>
    </w:p>
    <w:p w:rsidR="009E5E47" w:rsidRPr="00C7533A" w:rsidRDefault="009E5E47" w:rsidP="00927FE3">
      <w:pPr>
        <w:widowControl w:val="0"/>
        <w:autoSpaceDE w:val="0"/>
        <w:autoSpaceDN w:val="0"/>
        <w:adjustRightInd w:val="0"/>
        <w:spacing w:after="0" w:line="1" w:lineRule="exact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927FE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2.</w:t>
      </w:r>
      <w:r w:rsidRPr="00C7533A">
        <w:rPr>
          <w:rFonts w:ascii="Times New Roman" w:hAnsi="Times New Roman"/>
          <w:sz w:val="24"/>
          <w:szCs w:val="24"/>
          <w:lang w:val="ru-RU"/>
        </w:rPr>
        <w:tab/>
      </w:r>
      <w:r w:rsidRPr="00C7533A">
        <w:rPr>
          <w:rFonts w:ascii="Times New Roman" w:hAnsi="Times New Roman"/>
          <w:sz w:val="28"/>
          <w:szCs w:val="28"/>
          <w:lang w:val="ru-RU"/>
        </w:rPr>
        <w:t>Муниципальному унитарному (казенному) предприятию _________</w:t>
      </w:r>
    </w:p>
    <w:p w:rsidR="009E5E47" w:rsidRPr="00C7533A" w:rsidRDefault="009E5E47" w:rsidP="00927FE3">
      <w:pPr>
        <w:widowControl w:val="0"/>
        <w:autoSpaceDE w:val="0"/>
        <w:autoSpaceDN w:val="0"/>
        <w:adjustRightInd w:val="0"/>
        <w:spacing w:after="0" w:line="1" w:lineRule="exact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5E47" w:rsidRPr="00927FE3" w:rsidRDefault="004212EC" w:rsidP="00927F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="00927FE3">
        <w:rPr>
          <w:rFonts w:ascii="Times New Roman" w:hAnsi="Times New Roman"/>
          <w:sz w:val="28"/>
          <w:szCs w:val="28"/>
          <w:lang w:val="ru-RU"/>
        </w:rPr>
        <w:t>_________</w:t>
      </w:r>
      <w:bookmarkStart w:id="12" w:name="page33"/>
      <w:bookmarkEnd w:id="12"/>
      <w:r w:rsidR="00D82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FE3">
        <w:rPr>
          <w:rFonts w:ascii="Times New Roman" w:hAnsi="Times New Roman"/>
          <w:sz w:val="24"/>
          <w:szCs w:val="28"/>
          <w:lang w:val="ru-RU"/>
        </w:rPr>
        <w:t>(наименование предприятия)</w:t>
      </w:r>
      <w:r w:rsidR="00927FE3">
        <w:rPr>
          <w:rFonts w:ascii="Times New Roman" w:hAnsi="Times New Roman"/>
          <w:szCs w:val="24"/>
          <w:lang w:val="ru-RU"/>
        </w:rPr>
        <w:t xml:space="preserve">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7C0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представить по сделке, указанной в п. 1 настоящего </w:t>
      </w:r>
      <w:r w:rsidR="007418A2">
        <w:rPr>
          <w:rFonts w:ascii="Times New Roman" w:hAnsi="Times New Roman"/>
          <w:sz w:val="28"/>
          <w:szCs w:val="28"/>
          <w:lang w:val="ru-RU"/>
        </w:rPr>
        <w:t>постановл</w:t>
      </w:r>
      <w:r w:rsidRPr="00C7533A">
        <w:rPr>
          <w:rFonts w:ascii="Times New Roman" w:hAnsi="Times New Roman"/>
          <w:sz w:val="28"/>
          <w:szCs w:val="28"/>
          <w:lang w:val="ru-RU"/>
        </w:rPr>
        <w:t>ения, информацию согласно п. 2</w:t>
      </w:r>
      <w:r w:rsidR="007418A2">
        <w:rPr>
          <w:rFonts w:ascii="Times New Roman" w:hAnsi="Times New Roman"/>
          <w:sz w:val="28"/>
          <w:szCs w:val="28"/>
          <w:lang w:val="ru-RU"/>
        </w:rPr>
        <w:t>0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 Положения о порядке согласования муниципальным унитарным предприятиям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927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 xml:space="preserve">совершения сделок, утвержденного постановлением администрации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="00927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от ____________ № ___________</w:t>
      </w:r>
      <w:proofErr w:type="gramStart"/>
      <w:r w:rsidRPr="00C7533A">
        <w:rPr>
          <w:rFonts w:ascii="Times New Roman" w:hAnsi="Times New Roman"/>
          <w:sz w:val="28"/>
          <w:szCs w:val="28"/>
          <w:lang w:val="ru-RU"/>
        </w:rPr>
        <w:t>_ .</w:t>
      </w:r>
      <w:proofErr w:type="gramEnd"/>
    </w:p>
    <w:p w:rsidR="009E5E47" w:rsidRPr="00C7533A" w:rsidRDefault="009E5E47" w:rsidP="00927FE3">
      <w:pPr>
        <w:widowControl w:val="0"/>
        <w:autoSpaceDE w:val="0"/>
        <w:autoSpaceDN w:val="0"/>
        <w:adjustRightInd w:val="0"/>
        <w:spacing w:after="0" w:line="75" w:lineRule="exact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7418A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3. Ответственность за надлежащее исполнение п. 2 настоящего распоряжения возложить на директора муниципального унитарного</w:t>
      </w:r>
      <w:r w:rsidR="00741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3A">
        <w:rPr>
          <w:rFonts w:ascii="Times New Roman" w:hAnsi="Times New Roman"/>
          <w:sz w:val="28"/>
          <w:szCs w:val="28"/>
          <w:lang w:val="ru-RU"/>
        </w:rPr>
        <w:t>предприятия ______________________</w:t>
      </w:r>
      <w:proofErr w:type="gramStart"/>
      <w:r w:rsidRPr="00C7533A">
        <w:rPr>
          <w:rFonts w:ascii="Times New Roman" w:hAnsi="Times New Roman"/>
          <w:sz w:val="28"/>
          <w:szCs w:val="28"/>
          <w:lang w:val="ru-RU"/>
        </w:rPr>
        <w:t>_</w:t>
      </w:r>
      <w:r w:rsidRPr="00C7533A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C7533A">
        <w:rPr>
          <w:rFonts w:ascii="Times New Roman" w:hAnsi="Times New Roman"/>
          <w:sz w:val="24"/>
          <w:szCs w:val="24"/>
          <w:lang w:val="ru-RU"/>
        </w:rPr>
        <w:t>наименование предприятия)</w:t>
      </w:r>
      <w:r w:rsidR="007418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C7533A">
        <w:rPr>
          <w:rFonts w:ascii="Times New Roman" w:hAnsi="Times New Roman"/>
          <w:sz w:val="28"/>
          <w:szCs w:val="28"/>
          <w:lang w:val="ru-RU"/>
        </w:rPr>
        <w:t>__</w:t>
      </w:r>
      <w:r w:rsidR="00927FE3">
        <w:rPr>
          <w:rFonts w:ascii="Times New Roman" w:hAnsi="Times New Roman"/>
          <w:sz w:val="28"/>
          <w:szCs w:val="28"/>
          <w:lang w:val="ru-RU"/>
        </w:rPr>
        <w:t xml:space="preserve">______________________________ </w:t>
      </w:r>
      <w:r w:rsidRPr="00C7533A">
        <w:rPr>
          <w:rFonts w:ascii="Times New Roman" w:hAnsi="Times New Roman"/>
          <w:sz w:val="24"/>
          <w:szCs w:val="24"/>
          <w:lang w:val="ru-RU"/>
        </w:rPr>
        <w:t>(Ф.И.О.)</w:t>
      </w:r>
    </w:p>
    <w:p w:rsidR="009E5E47" w:rsidRPr="00C7533A" w:rsidRDefault="009E5E47" w:rsidP="00927FE3">
      <w:pPr>
        <w:widowControl w:val="0"/>
        <w:autoSpaceDE w:val="0"/>
        <w:autoSpaceDN w:val="0"/>
        <w:adjustRightInd w:val="0"/>
        <w:spacing w:after="0" w:line="3" w:lineRule="exact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927FE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4.</w:t>
      </w:r>
      <w:r w:rsidRPr="00C7533A">
        <w:rPr>
          <w:rFonts w:ascii="Times New Roman" w:hAnsi="Times New Roman"/>
          <w:sz w:val="24"/>
          <w:szCs w:val="24"/>
          <w:lang w:val="ru-RU"/>
        </w:rPr>
        <w:tab/>
      </w:r>
      <w:r w:rsidRPr="00C7533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распоряжения возложить на</w:t>
      </w:r>
    </w:p>
    <w:p w:rsidR="009E5E47" w:rsidRDefault="007418A2" w:rsidP="007418A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</w:t>
      </w:r>
      <w:r w:rsidR="004212EC" w:rsidRPr="00C7533A">
        <w:rPr>
          <w:rFonts w:ascii="Times New Roman" w:hAnsi="Times New Roman"/>
          <w:sz w:val="24"/>
          <w:szCs w:val="24"/>
          <w:lang w:val="ru-RU"/>
        </w:rPr>
        <w:t>(Ф.И.О.).</w:t>
      </w:r>
    </w:p>
    <w:p w:rsidR="009E5E47" w:rsidRPr="00C7533A" w:rsidRDefault="007418A2" w:rsidP="007418A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И.о.главы</w:t>
      </w:r>
      <w:proofErr w:type="spellEnd"/>
      <w:r w:rsidRPr="00C7533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E5E47" w:rsidRPr="007418A2" w:rsidRDefault="007418A2" w:rsidP="007418A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bookmarkStart w:id="13" w:name="page35"/>
      <w:bookmarkEnd w:id="13"/>
      <w:r w:rsidRPr="007418A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E5E47" w:rsidRPr="00C7533A" w:rsidRDefault="004212EC" w:rsidP="007418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Приложение № 3 к Положению</w:t>
      </w:r>
    </w:p>
    <w:p w:rsidR="00B26B44" w:rsidRDefault="00B26B44" w:rsidP="006712FB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712FB" w:rsidRDefault="004212EC" w:rsidP="006712FB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4"/>
          <w:szCs w:val="24"/>
          <w:lang w:val="ru-RU"/>
        </w:rPr>
        <w:t xml:space="preserve">(адресат: должность, Ф.И.О., </w:t>
      </w:r>
    </w:p>
    <w:p w:rsidR="006712FB" w:rsidRDefault="004212EC" w:rsidP="006712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4"/>
          <w:szCs w:val="24"/>
          <w:lang w:val="ru-RU"/>
        </w:rPr>
        <w:t>наименование предприятия)</w:t>
      </w:r>
    </w:p>
    <w:p w:rsidR="009E5E47" w:rsidRPr="00C7533A" w:rsidRDefault="004212EC" w:rsidP="006712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right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4"/>
          <w:szCs w:val="24"/>
          <w:lang w:val="ru-RU"/>
        </w:rPr>
        <w:t>(адрес)</w:t>
      </w:r>
    </w:p>
    <w:p w:rsidR="006712FB" w:rsidRDefault="006712FB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712FB" w:rsidRDefault="006712FB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09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712F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Об отказе в согласовании совершения сделки (сделок)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325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8"/>
          <w:szCs w:val="28"/>
          <w:lang w:val="ru-RU"/>
        </w:rPr>
        <w:t>Уважаемый (</w:t>
      </w:r>
      <w:proofErr w:type="spellStart"/>
      <w:r w:rsidRPr="00C7533A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C7533A">
        <w:rPr>
          <w:rFonts w:ascii="Times New Roman" w:hAnsi="Times New Roman"/>
          <w:sz w:val="28"/>
          <w:szCs w:val="28"/>
          <w:lang w:val="ru-RU"/>
        </w:rPr>
        <w:t>) ________________________!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65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6712FB" w:rsidP="006712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Камышловского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городского округа, руководствуясь Федеральным законом от 14.11.2002 № 161-ФЗ «О государственных и муниципальных унитарных предприятиях», рассмотрев Ваше обращение от ______________ № ___________</w:t>
      </w:r>
      <w:proofErr w:type="gramStart"/>
      <w:r w:rsidR="004212EC" w:rsidRPr="00C7533A">
        <w:rPr>
          <w:rFonts w:ascii="Times New Roman" w:hAnsi="Times New Roman"/>
          <w:sz w:val="28"/>
          <w:szCs w:val="28"/>
          <w:lang w:val="ru-RU"/>
        </w:rPr>
        <w:t>_(</w:t>
      </w:r>
      <w:proofErr w:type="spellStart"/>
      <w:proofErr w:type="gramEnd"/>
      <w:r w:rsidR="004212EC" w:rsidRPr="00C7533A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. № _________ от ___________), на основании пункта ______ Положения о порядке согласования муниципальным унитарным предприятиям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совершения сделок, утвержденного постановлением </w:t>
      </w: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40A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>от ____</w:t>
      </w:r>
      <w:r>
        <w:rPr>
          <w:rFonts w:ascii="Times New Roman" w:hAnsi="Times New Roman"/>
          <w:sz w:val="28"/>
          <w:szCs w:val="28"/>
          <w:lang w:val="ru-RU"/>
        </w:rPr>
        <w:t>________ № ____________, принято</w:t>
      </w:r>
      <w:r w:rsidR="004212EC" w:rsidRPr="00C7533A">
        <w:rPr>
          <w:rFonts w:ascii="Times New Roman" w:hAnsi="Times New Roman"/>
          <w:sz w:val="28"/>
          <w:szCs w:val="28"/>
          <w:lang w:val="ru-RU"/>
        </w:rPr>
        <w:t xml:space="preserve"> решение об отказе в согласования заключения сделки по следующим основаниям: _________________________</w:t>
      </w:r>
      <w:proofErr w:type="gramStart"/>
      <w:r w:rsidR="004212EC" w:rsidRPr="00C7533A">
        <w:rPr>
          <w:rFonts w:ascii="Times New Roman" w:hAnsi="Times New Roman"/>
          <w:sz w:val="28"/>
          <w:szCs w:val="28"/>
          <w:lang w:val="ru-RU"/>
        </w:rPr>
        <w:t>_ .</w:t>
      </w:r>
      <w:proofErr w:type="gramEnd"/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5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4212EC" w:rsidP="006828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7533A">
        <w:rPr>
          <w:rFonts w:ascii="Times New Roman" w:hAnsi="Times New Roman"/>
          <w:sz w:val="24"/>
          <w:szCs w:val="24"/>
          <w:lang w:val="ru-RU"/>
        </w:rPr>
        <w:t>(перечень оснований)</w:t>
      </w: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9E5E47" w:rsidRPr="00C7533A" w:rsidRDefault="009E5E47" w:rsidP="006828E5">
      <w:pPr>
        <w:widowControl w:val="0"/>
        <w:autoSpaceDE w:val="0"/>
        <w:autoSpaceDN w:val="0"/>
        <w:adjustRightInd w:val="0"/>
        <w:spacing w:after="0" w:line="200" w:lineRule="exact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6712FB" w:rsidRPr="00C7533A" w:rsidRDefault="006712FB" w:rsidP="006712F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И.о.главы</w:t>
      </w:r>
      <w:proofErr w:type="spellEnd"/>
      <w:r w:rsidRPr="00C7533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E5E47" w:rsidRPr="00C7533A" w:rsidRDefault="006712FB" w:rsidP="006712FB">
      <w:pPr>
        <w:widowControl w:val="0"/>
        <w:autoSpaceDE w:val="0"/>
        <w:autoSpaceDN w:val="0"/>
        <w:adjustRightInd w:val="0"/>
        <w:spacing w:after="0" w:line="246" w:lineRule="exact"/>
        <w:ind w:firstLine="851"/>
        <w:rPr>
          <w:rFonts w:ascii="Times New Roman" w:hAnsi="Times New Roman"/>
          <w:sz w:val="24"/>
          <w:szCs w:val="24"/>
          <w:lang w:val="ru-RU"/>
        </w:rPr>
      </w:pPr>
      <w:r w:rsidRPr="007418A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</w:p>
    <w:sectPr w:rsidR="009E5E47" w:rsidRPr="00C7533A">
      <w:pgSz w:w="11906" w:h="16838"/>
      <w:pgMar w:top="70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2"/>
      <w:numFmt w:val="decimal"/>
      <w:lvlText w:val="1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701F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6AE"/>
    <w:multiLevelType w:val="hybridMultilevel"/>
    <w:tmpl w:val="00000732"/>
    <w:lvl w:ilvl="0" w:tplc="0000012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3B25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9A"/>
    <w:multiLevelType w:val="hybridMultilevel"/>
    <w:tmpl w:val="00002350"/>
    <w:lvl w:ilvl="0" w:tplc="000022E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87"/>
    <w:multiLevelType w:val="hybridMultilevel"/>
    <w:tmpl w:val="0000390C"/>
    <w:lvl w:ilvl="0" w:tplc="00000F3E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56F23EC"/>
    <w:multiLevelType w:val="hybridMultilevel"/>
    <w:tmpl w:val="46080B34"/>
    <w:lvl w:ilvl="0" w:tplc="D5583F7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B009C"/>
    <w:multiLevelType w:val="hybridMultilevel"/>
    <w:tmpl w:val="0ABA01A0"/>
    <w:lvl w:ilvl="0" w:tplc="F320B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6"/>
  </w:num>
  <w:num w:numId="6">
    <w:abstractNumId w:val="9"/>
  </w:num>
  <w:num w:numId="7">
    <w:abstractNumId w:val="27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20"/>
  </w:num>
  <w:num w:numId="16">
    <w:abstractNumId w:val="28"/>
  </w:num>
  <w:num w:numId="17">
    <w:abstractNumId w:val="5"/>
  </w:num>
  <w:num w:numId="18">
    <w:abstractNumId w:val="2"/>
  </w:num>
  <w:num w:numId="19">
    <w:abstractNumId w:val="17"/>
  </w:num>
  <w:num w:numId="20">
    <w:abstractNumId w:val="25"/>
  </w:num>
  <w:num w:numId="21">
    <w:abstractNumId w:val="14"/>
  </w:num>
  <w:num w:numId="22">
    <w:abstractNumId w:val="18"/>
  </w:num>
  <w:num w:numId="23">
    <w:abstractNumId w:val="12"/>
  </w:num>
  <w:num w:numId="24">
    <w:abstractNumId w:val="10"/>
  </w:num>
  <w:num w:numId="25">
    <w:abstractNumId w:val="8"/>
  </w:num>
  <w:num w:numId="26">
    <w:abstractNumId w:val="21"/>
  </w:num>
  <w:num w:numId="27">
    <w:abstractNumId w:val="7"/>
  </w:num>
  <w:num w:numId="28">
    <w:abstractNumId w:val="3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C"/>
    <w:rsid w:val="0010384B"/>
    <w:rsid w:val="002075DE"/>
    <w:rsid w:val="002146F4"/>
    <w:rsid w:val="0030340A"/>
    <w:rsid w:val="00365EDE"/>
    <w:rsid w:val="003803E9"/>
    <w:rsid w:val="004212EC"/>
    <w:rsid w:val="006712FB"/>
    <w:rsid w:val="006828E5"/>
    <w:rsid w:val="006A53C1"/>
    <w:rsid w:val="007418A2"/>
    <w:rsid w:val="007A36B7"/>
    <w:rsid w:val="007B1338"/>
    <w:rsid w:val="007C09EC"/>
    <w:rsid w:val="008245F9"/>
    <w:rsid w:val="00927FE3"/>
    <w:rsid w:val="009E5E47"/>
    <w:rsid w:val="00B06ACC"/>
    <w:rsid w:val="00B26B44"/>
    <w:rsid w:val="00BB7CEC"/>
    <w:rsid w:val="00C7533A"/>
    <w:rsid w:val="00D82E00"/>
    <w:rsid w:val="00F40B1D"/>
    <w:rsid w:val="00F67F34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309E5-02DD-491D-8D64-7A1DA105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EC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34"/>
    <w:qFormat/>
    <w:rsid w:val="006828E5"/>
    <w:pPr>
      <w:ind w:left="708"/>
    </w:pPr>
  </w:style>
  <w:style w:type="paragraph" w:customStyle="1" w:styleId="ConsPlusTitle">
    <w:name w:val="ConsPlusTitle"/>
    <w:rsid w:val="006A53C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11</Pages>
  <Words>2467</Words>
  <Characters>19007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2016-07-21T10:55:00Z</cp:lastPrinted>
  <dcterms:created xsi:type="dcterms:W3CDTF">2016-07-13T13:07:00Z</dcterms:created>
  <dcterms:modified xsi:type="dcterms:W3CDTF">2016-07-21T10:57:00Z</dcterms:modified>
</cp:coreProperties>
</file>