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Picture 4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OLE-объект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jc w:val="center"/>
        <w:rPr/>
      </w:pPr>
      <w:r>
        <w:rPr>
          <w:rStyle w:val="Style13"/>
          <w:rFonts w:ascii="Liberation Serif" w:hAnsi="Liberation Serif"/>
          <w:b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19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tabs>
          <w:tab w:val="clear" w:pos="708"/>
          <w:tab w:val="left" w:pos="784" w:leader="none"/>
          <w:tab w:val="left" w:pos="6480" w:leader="none"/>
        </w:tabs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Style w:val="Style13"/>
          <w:rFonts w:eastAsia="Arial Unicode MS"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  <w:lang w:val="ru-RU" w:eastAsia="ru-RU"/>
        </w:rPr>
        <w:t>от 18.02.2022 N 13</w:t>
      </w:r>
      <w:r>
        <w:rPr>
          <w:rStyle w:val="Style13"/>
          <w:rFonts w:eastAsia="Arial Unicode MS"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  <w:lang w:val="ru-RU" w:eastAsia="ru-RU"/>
        </w:rPr>
        <w:t>9</w:t>
      </w:r>
    </w:p>
    <w:p>
      <w:pPr>
        <w:pStyle w:val="Style18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8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Об утверждении состава и положения о комиссии по переводу жилых помещений в нежилые помещения и нежилых помещений в жилые помещения на территории Камышловского городского округа</w:t>
      </w:r>
    </w:p>
    <w:p>
      <w:pPr>
        <w:pStyle w:val="Style18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9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В соответствии с главой 3 Жилищного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Камышловского городского округа, утверждённым Решением Думы Камышловского городского округа от 26 мая 2005 года №257, администрация Камышловского городского округа</w:t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b/>
          <w:b/>
          <w:sz w:val="28"/>
          <w:szCs w:val="28"/>
          <w:lang w:eastAsia="en-US"/>
        </w:rPr>
      </w:pPr>
      <w:r>
        <w:rPr>
          <w:rFonts w:eastAsia="Calibri" w:ascii="Liberation Serif" w:hAnsi="Liberation Serif"/>
          <w:b/>
          <w:sz w:val="28"/>
          <w:szCs w:val="28"/>
          <w:lang w:eastAsia="en-US"/>
        </w:rPr>
        <w:t>ПОСТАНОВЛЯЕТ:</w:t>
      </w:r>
    </w:p>
    <w:p>
      <w:pPr>
        <w:pStyle w:val="Style19"/>
        <w:numPr>
          <w:ilvl w:val="0"/>
          <w:numId w:val="2"/>
        </w:numPr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Утвердить:</w:t>
      </w:r>
    </w:p>
    <w:p>
      <w:pPr>
        <w:pStyle w:val="Style19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3"/>
          <w:rFonts w:eastAsia="Calibri" w:ascii="Liberation Serif" w:hAnsi="Liberation Serif"/>
          <w:sz w:val="28"/>
          <w:szCs w:val="28"/>
          <w:lang w:eastAsia="en-US"/>
        </w:rPr>
        <w:t xml:space="preserve">1.1. состав комиссии по </w:t>
      </w:r>
      <w:r>
        <w:rPr>
          <w:rStyle w:val="Style13"/>
          <w:rFonts w:ascii="Liberation Serif" w:hAnsi="Liberation Serif"/>
          <w:sz w:val="28"/>
          <w:szCs w:val="28"/>
        </w:rPr>
        <w:t>переводу жилых помещений в нежилые помещения и нежилых помещений в жилые помещения на территории Камышловского городского округа</w:t>
      </w:r>
      <w:r>
        <w:rPr>
          <w:rStyle w:val="Style13"/>
          <w:rFonts w:eastAsia="Calibri" w:ascii="Liberation Serif" w:hAnsi="Liberation Serif"/>
          <w:sz w:val="28"/>
          <w:szCs w:val="28"/>
          <w:lang w:eastAsia="en-US"/>
        </w:rPr>
        <w:t xml:space="preserve"> (Приложение №1);</w:t>
      </w:r>
    </w:p>
    <w:p>
      <w:pPr>
        <w:pStyle w:val="Style19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1.2. положение о комиссии </w:t>
      </w:r>
      <w:r>
        <w:rPr>
          <w:rStyle w:val="Style13"/>
          <w:rFonts w:eastAsia="Calibri" w:ascii="Liberation Serif" w:hAnsi="Liberation Serif"/>
          <w:sz w:val="28"/>
          <w:szCs w:val="28"/>
          <w:lang w:eastAsia="en-US"/>
        </w:rPr>
        <w:t xml:space="preserve">по </w:t>
      </w:r>
      <w:r>
        <w:rPr>
          <w:rStyle w:val="Style13"/>
          <w:rFonts w:ascii="Liberation Serif" w:hAnsi="Liberation Serif"/>
          <w:sz w:val="28"/>
          <w:szCs w:val="28"/>
        </w:rPr>
        <w:t>переводу жилого помещения в нежилое помещение и нежилого помещения в жилое помещение на территории Камышловского городского округа (Приложение №2).</w:t>
      </w:r>
    </w:p>
    <w:p>
      <w:pPr>
        <w:pStyle w:val="Style19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3"/>
          <w:rFonts w:eastAsia="Calibri" w:ascii="Liberation Serif" w:hAnsi="Liberation Serif"/>
          <w:sz w:val="28"/>
          <w:szCs w:val="28"/>
          <w:lang w:eastAsia="en-US"/>
        </w:rPr>
        <w:t xml:space="preserve">2. </w:t>
      </w:r>
      <w:r>
        <w:rPr>
          <w:rStyle w:val="Style13"/>
          <w:rFonts w:eastAsia="Calibri" w:ascii="Liberation Serif" w:hAnsi="Liberation Serif"/>
          <w:color w:val="000000"/>
          <w:sz w:val="28"/>
          <w:szCs w:val="28"/>
          <w:lang w:eastAsia="en-US"/>
        </w:rPr>
        <w:t>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</w:t>
      </w:r>
      <w:r>
        <w:rPr>
          <w:rStyle w:val="Style13"/>
          <w:rFonts w:eastAsia="Calibri" w:ascii="Liberation Serif" w:hAnsi="Liberation Serif"/>
          <w:sz w:val="28"/>
          <w:szCs w:val="28"/>
          <w:lang w:eastAsia="en-US"/>
        </w:rPr>
        <w:t>.</w:t>
      </w:r>
    </w:p>
    <w:p>
      <w:pPr>
        <w:pStyle w:val="Style19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3. Контроль за исполнением настоящего постановления оставляю за собой.</w:t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Глава </w:t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Камышловского городского округа                                               А.В. Половников </w:t>
      </w:r>
      <w:r>
        <w:br w:type="page"/>
      </w:r>
    </w:p>
    <w:p>
      <w:pPr>
        <w:pStyle w:val="Style18"/>
        <w:suppressAutoHyphens w:val="true"/>
        <w:ind w:left="5102" w:right="0" w:hanging="0"/>
        <w:jc w:val="left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>Приложение №1</w:t>
      </w:r>
    </w:p>
    <w:p>
      <w:pPr>
        <w:pStyle w:val="Style19"/>
        <w:tabs>
          <w:tab w:val="clear" w:pos="708"/>
          <w:tab w:val="left" w:pos="13682" w:leader="none"/>
        </w:tabs>
        <w:suppressAutoHyphens w:val="true"/>
        <w:ind w:left="5102" w:right="0" w:hanging="0"/>
        <w:jc w:val="left"/>
        <w:rPr>
          <w:b/>
          <w:b/>
          <w:bCs/>
        </w:rPr>
      </w:pPr>
      <w:r>
        <w:rPr>
          <w:rFonts w:eastAsia="Calibri" w:ascii="Liberation Serif" w:hAnsi="Liberation Serif"/>
          <w:b/>
          <w:bCs/>
          <w:sz w:val="28"/>
          <w:szCs w:val="28"/>
          <w:lang w:eastAsia="en-US"/>
        </w:rPr>
        <w:t>У</w:t>
      </w:r>
      <w:r>
        <w:rPr>
          <w:rFonts w:eastAsia="Calibri" w:ascii="Liberation Serif" w:hAnsi="Liberation Serif"/>
          <w:b/>
          <w:bCs/>
          <w:sz w:val="28"/>
          <w:szCs w:val="28"/>
          <w:lang w:eastAsia="en-US"/>
        </w:rPr>
        <w:t>ТВЕРЖДЕН</w:t>
      </w:r>
    </w:p>
    <w:p>
      <w:pPr>
        <w:pStyle w:val="Style19"/>
        <w:tabs>
          <w:tab w:val="clear" w:pos="708"/>
          <w:tab w:val="left" w:pos="13626" w:leader="none"/>
        </w:tabs>
        <w:suppressAutoHyphens w:val="true"/>
        <w:ind w:left="5046" w:right="0" w:hanging="0"/>
        <w:jc w:val="left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 </w:t>
      </w:r>
      <w:r>
        <w:rPr>
          <w:rFonts w:eastAsia="Calibri" w:ascii="Liberation Serif" w:hAnsi="Liberation Serif"/>
          <w:sz w:val="28"/>
          <w:szCs w:val="28"/>
          <w:lang w:eastAsia="en-US"/>
        </w:rPr>
        <w:t>постановлением администрации</w:t>
      </w:r>
    </w:p>
    <w:p>
      <w:pPr>
        <w:pStyle w:val="Style19"/>
        <w:tabs>
          <w:tab w:val="clear" w:pos="708"/>
          <w:tab w:val="left" w:pos="13569" w:leader="none"/>
        </w:tabs>
        <w:suppressAutoHyphens w:val="true"/>
        <w:ind w:left="4989" w:right="0" w:hanging="0"/>
        <w:jc w:val="left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  </w:t>
      </w:r>
      <w:r>
        <w:rPr>
          <w:rFonts w:eastAsia="Calibri" w:ascii="Liberation Serif" w:hAnsi="Liberation Serif"/>
          <w:sz w:val="28"/>
          <w:szCs w:val="28"/>
          <w:lang w:eastAsia="en-US"/>
        </w:rPr>
        <w:t xml:space="preserve">Камышловского городского округа </w:t>
      </w:r>
    </w:p>
    <w:p>
      <w:pPr>
        <w:pStyle w:val="Style19"/>
        <w:tabs>
          <w:tab w:val="clear" w:pos="708"/>
          <w:tab w:val="left" w:pos="13739" w:leader="none"/>
        </w:tabs>
        <w:suppressAutoHyphens w:val="true"/>
        <w:ind w:left="5159" w:right="0" w:hanging="0"/>
        <w:jc w:val="left"/>
        <w:rPr/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от </w:t>
      </w:r>
      <w:r>
        <w:rPr>
          <w:rFonts w:eastAsia="Calibri" w:ascii="Liberation Serif" w:hAnsi="Liberation Serif"/>
          <w:sz w:val="28"/>
          <w:szCs w:val="28"/>
          <w:lang w:eastAsia="en-US"/>
        </w:rPr>
        <w:t>18.02.2022</w:t>
      </w:r>
      <w:r>
        <w:rPr>
          <w:rFonts w:eastAsia="Calibri" w:ascii="Liberation Serif" w:hAnsi="Liberation Serif"/>
          <w:sz w:val="28"/>
          <w:szCs w:val="28"/>
          <w:lang w:eastAsia="en-US"/>
        </w:rPr>
        <w:t xml:space="preserve"> № </w:t>
      </w:r>
      <w:r>
        <w:rPr>
          <w:rFonts w:eastAsia="Calibri" w:ascii="Liberation Serif" w:hAnsi="Liberation Serif"/>
          <w:sz w:val="28"/>
          <w:szCs w:val="28"/>
          <w:lang w:eastAsia="en-US"/>
        </w:rPr>
        <w:t>139</w:t>
      </w:r>
    </w:p>
    <w:p>
      <w:pPr>
        <w:pStyle w:val="Style19"/>
        <w:spacing w:before="0" w:after="160"/>
        <w:jc w:val="right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</w:r>
    </w:p>
    <w:p>
      <w:pPr>
        <w:pStyle w:val="Style19"/>
        <w:spacing w:lineRule="auto" w:line="247"/>
        <w:ind w:left="0" w:right="0" w:firstLine="709"/>
        <w:jc w:val="center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Состав </w:t>
      </w:r>
    </w:p>
    <w:p>
      <w:pPr>
        <w:pStyle w:val="Style19"/>
        <w:spacing w:lineRule="auto" w:line="247"/>
        <w:ind w:left="0" w:right="0" w:firstLine="709"/>
        <w:jc w:val="center"/>
        <w:rPr/>
      </w:pPr>
      <w:r>
        <w:rPr>
          <w:rStyle w:val="Style13"/>
          <w:rFonts w:ascii="Liberation Serif" w:hAnsi="Liberation Serif"/>
          <w:sz w:val="28"/>
          <w:szCs w:val="28"/>
        </w:rPr>
        <w:t>комиссии по переводу жилых помещений в нежилые помещения и нежилых помещений в жилые помещения на территории Камышловского городского округа</w:t>
      </w:r>
    </w:p>
    <w:p>
      <w:pPr>
        <w:pStyle w:val="Style19"/>
        <w:spacing w:lineRule="auto" w:line="247"/>
        <w:ind w:left="0" w:right="0" w:firstLine="709"/>
        <w:jc w:val="center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</w:r>
    </w:p>
    <w:p>
      <w:pPr>
        <w:pStyle w:val="Style19"/>
        <w:tabs>
          <w:tab w:val="clear" w:pos="708"/>
          <w:tab w:val="left" w:pos="993" w:leader="none"/>
        </w:tabs>
        <w:spacing w:lineRule="auto" w:line="247"/>
        <w:ind w:left="0" w:right="0" w:firstLine="851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Председатель комиссии:</w:t>
      </w:r>
    </w:p>
    <w:p>
      <w:pPr>
        <w:pStyle w:val="Style19"/>
        <w:spacing w:lineRule="auto" w:line="247"/>
        <w:ind w:left="0" w:right="0" w:firstLine="851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 первый заместитель главы администрации Камышловского городского округа                                                                                               .</w:t>
      </w:r>
    </w:p>
    <w:p>
      <w:pPr>
        <w:pStyle w:val="Style19"/>
        <w:tabs>
          <w:tab w:val="clear" w:pos="708"/>
          <w:tab w:val="left" w:pos="993" w:leader="none"/>
        </w:tabs>
        <w:spacing w:lineRule="auto" w:line="247"/>
        <w:ind w:left="0" w:right="0" w:firstLine="851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Заместитель председателя комиссии:</w:t>
      </w:r>
    </w:p>
    <w:p>
      <w:pPr>
        <w:pStyle w:val="Style19"/>
        <w:spacing w:lineRule="auto" w:line="247"/>
        <w:ind w:left="0" w:right="0" w:firstLine="851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 начальник отдела архитектуры и градостроительства администрации Камышловского городского округа Нифонтова Татьяна Валерьевна.</w:t>
      </w:r>
    </w:p>
    <w:p>
      <w:pPr>
        <w:pStyle w:val="Style19"/>
        <w:spacing w:lineRule="auto" w:line="247"/>
        <w:ind w:left="0" w:right="0" w:firstLine="851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Секретарь:</w:t>
      </w:r>
    </w:p>
    <w:p>
      <w:pPr>
        <w:pStyle w:val="Style19"/>
        <w:spacing w:lineRule="auto" w:line="247"/>
        <w:ind w:left="0" w:right="0" w:firstLine="851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 старший инспектор отдела архитектуры и градостроительства администрации Камышловского городского округа Чулошникова Анжелика Сергеевна.</w:t>
      </w:r>
    </w:p>
    <w:p>
      <w:pPr>
        <w:pStyle w:val="Style19"/>
        <w:spacing w:lineRule="auto" w:line="247"/>
        <w:ind w:left="0" w:right="0" w:firstLine="851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Члены комиссии:</w:t>
      </w:r>
    </w:p>
    <w:p>
      <w:pPr>
        <w:pStyle w:val="Style19"/>
        <w:spacing w:lineRule="auto" w:line="247"/>
        <w:ind w:left="0" w:right="0" w:firstLine="851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начальник отдела жилищно-коммунального и городского хозяйства администрации Камышловского городского округа Семенова Лариса Анатольевна;</w:t>
      </w:r>
    </w:p>
    <w:p>
      <w:pPr>
        <w:pStyle w:val="Style19"/>
        <w:spacing w:lineRule="auto" w:line="247"/>
        <w:ind w:left="0" w:right="0" w:firstLine="851"/>
        <w:jc w:val="both"/>
        <w:rPr/>
      </w:pPr>
      <w:r>
        <w:rPr>
          <w:rStyle w:val="Style13"/>
          <w:rFonts w:eastAsia="Calibri" w:ascii="Liberation Serif" w:hAnsi="Liberation Serif"/>
          <w:sz w:val="28"/>
          <w:szCs w:val="28"/>
          <w:lang w:eastAsia="en-US"/>
        </w:rPr>
        <w:t>- председатель Комитета по управлению имуществом и земельным ресурсам администрации Камышловского городского округа Михайлова Елена Викторовна</w:t>
      </w:r>
      <w:r>
        <w:rPr>
          <w:rStyle w:val="Style13"/>
          <w:rFonts w:eastAsia="Calibri" w:ascii="Liberation Serif" w:hAnsi="Liberation Serif"/>
          <w:bCs/>
          <w:sz w:val="28"/>
          <w:szCs w:val="28"/>
          <w:lang w:eastAsia="en-US"/>
        </w:rPr>
        <w:t>;</w:t>
      </w:r>
    </w:p>
    <w:p>
      <w:pPr>
        <w:pStyle w:val="Style19"/>
        <w:spacing w:lineRule="auto" w:line="247"/>
        <w:ind w:left="0" w:right="0" w:firstLine="851"/>
        <w:jc w:val="both"/>
        <w:rPr/>
      </w:pPr>
      <w:r>
        <w:rPr>
          <w:rStyle w:val="Style13"/>
          <w:rFonts w:eastAsia="Calibri" w:ascii="Liberation Serif" w:hAnsi="Liberation Serif"/>
          <w:bCs/>
          <w:sz w:val="28"/>
          <w:szCs w:val="28"/>
          <w:lang w:eastAsia="en-US"/>
        </w:rPr>
        <w:t xml:space="preserve">- </w:t>
      </w:r>
      <w:r>
        <w:rPr>
          <w:rStyle w:val="Style13"/>
          <w:bCs/>
          <w:sz w:val="28"/>
          <w:szCs w:val="28"/>
        </w:rPr>
        <w:t>начальник отдела экономики администрации Камышловского городского округа Акимова Наталья Витальевна;</w:t>
      </w:r>
    </w:p>
    <w:p>
      <w:pPr>
        <w:pStyle w:val="Style19"/>
        <w:spacing w:lineRule="auto" w:line="247"/>
        <w:ind w:left="0" w:righ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начальник юридического отдела администрации Камышловского городского округа Усова Оксана Андреевна </w:t>
      </w:r>
    </w:p>
    <w:p>
      <w:pPr>
        <w:pStyle w:val="Style19"/>
        <w:ind w:left="0" w:right="0" w:firstLine="708"/>
        <w:jc w:val="both"/>
        <w:rPr/>
      </w:pPr>
      <w:r>
        <w:rPr>
          <w:rStyle w:val="Style13"/>
          <w:rFonts w:eastAsia="Calibri" w:ascii="Liberation Serif" w:hAnsi="Liberation Serif"/>
          <w:sz w:val="28"/>
          <w:szCs w:val="28"/>
          <w:lang w:eastAsia="en-US"/>
        </w:rPr>
        <w:t xml:space="preserve">- </w:t>
      </w:r>
      <w:r>
        <w:rPr>
          <w:rStyle w:val="Style13"/>
          <w:bCs/>
          <w:sz w:val="28"/>
          <w:szCs w:val="28"/>
        </w:rPr>
        <w:t>представитель дорожного надзора отдела Государственной инспекции безопасности дорожного движения муниципального образования МВД России «Камышловский» (по согласованию);</w:t>
      </w:r>
    </w:p>
    <w:p>
      <w:pPr>
        <w:pStyle w:val="Style19"/>
        <w:ind w:left="0" w:righ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представитель территориального отраслевого исполнительного органа государственной власти Свердловской области – Управление социальной политики Министерства социальной политики Свердловской области (по согласованию);</w:t>
      </w:r>
    </w:p>
    <w:p>
      <w:pPr>
        <w:pStyle w:val="Style19"/>
        <w:ind w:left="0" w:right="0" w:firstLine="708"/>
        <w:jc w:val="both"/>
        <w:rPr/>
      </w:pPr>
      <w:r>
        <w:rPr>
          <w:rStyle w:val="Style13"/>
          <w:bCs/>
          <w:sz w:val="28"/>
          <w:szCs w:val="28"/>
        </w:rPr>
        <w:t>-    п</w:t>
      </w:r>
      <w:r>
        <w:rPr>
          <w:rStyle w:val="Style13"/>
          <w:sz w:val="28"/>
          <w:szCs w:val="28"/>
        </w:rPr>
        <w:t>редставитель управляющей компании жилого дома (по согласованию).</w:t>
      </w:r>
    </w:p>
    <w:p>
      <w:pPr>
        <w:pStyle w:val="Style19"/>
        <w:spacing w:lineRule="auto" w:line="247"/>
        <w:ind w:left="0" w:right="0" w:firstLine="851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</w:r>
    </w:p>
    <w:p>
      <w:pPr>
        <w:pStyle w:val="Style18"/>
        <w:suppressAutoHyphens w:val="true"/>
        <w:ind w:left="5102" w:right="0" w:hanging="0"/>
        <w:jc w:val="lef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Приложение №2</w:t>
      </w:r>
    </w:p>
    <w:p>
      <w:pPr>
        <w:pStyle w:val="Style19"/>
        <w:tabs>
          <w:tab w:val="clear" w:pos="708"/>
          <w:tab w:val="left" w:pos="13682" w:leader="none"/>
        </w:tabs>
        <w:suppressAutoHyphens w:val="true"/>
        <w:ind w:left="5102" w:right="0" w:hanging="0"/>
        <w:jc w:val="left"/>
        <w:rPr>
          <w:b/>
          <w:b/>
          <w:bCs/>
        </w:rPr>
      </w:pPr>
      <w:r>
        <w:rPr>
          <w:rFonts w:eastAsia="Calibri" w:ascii="Liberation Serif" w:hAnsi="Liberation Serif"/>
          <w:b/>
          <w:bCs/>
          <w:sz w:val="28"/>
          <w:szCs w:val="28"/>
          <w:lang w:eastAsia="en-US"/>
        </w:rPr>
        <w:t>У</w:t>
      </w:r>
      <w:r>
        <w:rPr>
          <w:rFonts w:eastAsia="Calibri" w:ascii="Liberation Serif" w:hAnsi="Liberation Serif"/>
          <w:b/>
          <w:bCs/>
          <w:sz w:val="28"/>
          <w:szCs w:val="28"/>
          <w:lang w:eastAsia="en-US"/>
        </w:rPr>
        <w:t>ТВЕРЖДЕНО</w:t>
      </w:r>
    </w:p>
    <w:p>
      <w:pPr>
        <w:pStyle w:val="Style19"/>
        <w:tabs>
          <w:tab w:val="clear" w:pos="708"/>
          <w:tab w:val="left" w:pos="13682" w:leader="none"/>
        </w:tabs>
        <w:suppressAutoHyphens w:val="true"/>
        <w:ind w:left="5102" w:right="0" w:hanging="0"/>
        <w:jc w:val="left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постановлением администрации</w:t>
      </w:r>
    </w:p>
    <w:p>
      <w:pPr>
        <w:pStyle w:val="Style19"/>
        <w:tabs>
          <w:tab w:val="clear" w:pos="708"/>
          <w:tab w:val="left" w:pos="13682" w:leader="none"/>
        </w:tabs>
        <w:suppressAutoHyphens w:val="true"/>
        <w:ind w:left="5102" w:right="0" w:hanging="0"/>
        <w:jc w:val="left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Камышловского городского округа </w:t>
      </w:r>
    </w:p>
    <w:p>
      <w:pPr>
        <w:pStyle w:val="Style19"/>
        <w:tabs>
          <w:tab w:val="clear" w:pos="708"/>
          <w:tab w:val="left" w:pos="13682" w:leader="none"/>
        </w:tabs>
        <w:suppressAutoHyphens w:val="true"/>
        <w:ind w:left="5102" w:right="0" w:hanging="0"/>
        <w:jc w:val="left"/>
        <w:rPr/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от </w:t>
      </w:r>
      <w:r>
        <w:rPr>
          <w:rFonts w:eastAsia="Calibri" w:ascii="Liberation Serif" w:hAnsi="Liberation Serif"/>
          <w:sz w:val="28"/>
          <w:szCs w:val="28"/>
          <w:lang w:eastAsia="en-US"/>
        </w:rPr>
        <w:t>18.02.2022</w:t>
      </w:r>
      <w:r>
        <w:rPr>
          <w:rFonts w:eastAsia="Calibri" w:ascii="Liberation Serif" w:hAnsi="Liberation Serif"/>
          <w:sz w:val="28"/>
          <w:szCs w:val="28"/>
          <w:lang w:eastAsia="en-US"/>
        </w:rPr>
        <w:t xml:space="preserve"> № </w:t>
      </w:r>
      <w:r>
        <w:rPr>
          <w:rFonts w:eastAsia="Calibri" w:ascii="Liberation Serif" w:hAnsi="Liberation Serif"/>
          <w:sz w:val="28"/>
          <w:szCs w:val="28"/>
          <w:lang w:eastAsia="en-US"/>
        </w:rPr>
        <w:t>139</w:t>
      </w:r>
    </w:p>
    <w:p>
      <w:pPr>
        <w:pStyle w:val="Style18"/>
        <w:ind w:left="0" w:right="0" w:firstLine="72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18"/>
        <w:ind w:left="0" w:right="0" w:firstLine="72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Положение</w:t>
      </w:r>
    </w:p>
    <w:p>
      <w:pPr>
        <w:pStyle w:val="Style19"/>
        <w:autoSpaceDE w:val="fals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 комиссии по переводу жилого помещения в нежилое помещение и нежилого помещения в жилое помещение и приёмке переведенного помещения на территории Камышловского городского округа</w:t>
      </w:r>
    </w:p>
    <w:p>
      <w:pPr>
        <w:pStyle w:val="Style19"/>
        <w:autoSpaceDE w:val="false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Style19"/>
        <w:autoSpaceDE w:val="false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1. Общие положения</w:t>
      </w:r>
    </w:p>
    <w:p>
      <w:pPr>
        <w:pStyle w:val="Style19"/>
        <w:autoSpaceDE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19"/>
        <w:autoSpaceDE w:val="fals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1.1. Настоящее Положение определяет компетенцию и порядок работы комиссии по переводу жилого помещения в нежилое помещение и нежилого помещения в жилое помещение и приемке переведенного помещения на территории Камышловского городского округа (далее - Положение).</w:t>
      </w:r>
    </w:p>
    <w:p>
      <w:pPr>
        <w:pStyle w:val="Style19"/>
        <w:autoSpaceDE w:val="false"/>
        <w:spacing w:before="280" w:after="0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1.2. Комиссия по переводу жилого помещения в нежилое помещение и нежилого помещения в жилое помещение на территории Камышловского городского округа (далее – Комиссия) является постоянно действующим совещательным органом при администрации Камышловского городского округа.</w:t>
      </w:r>
    </w:p>
    <w:p>
      <w:pPr>
        <w:pStyle w:val="Style19"/>
        <w:autoSpaceDE w:val="false"/>
        <w:spacing w:before="280" w:after="0"/>
        <w:ind w:left="0" w:right="0" w:firstLine="540"/>
        <w:jc w:val="both"/>
        <w:rPr/>
      </w:pPr>
      <w:r>
        <w:rPr>
          <w:rStyle w:val="Style13"/>
          <w:rFonts w:cs="Liberation Serif" w:ascii="Liberation Serif" w:hAnsi="Liberation Serif"/>
          <w:sz w:val="28"/>
          <w:szCs w:val="28"/>
        </w:rPr>
        <w:t xml:space="preserve">1.3. Комиссия в своей деятельности руководствуется </w:t>
      </w:r>
      <w:hyperlink r:id="rId3" w:tgtFrame="_top">
        <w:r>
          <w:rPr>
            <w:rFonts w:cs="Liberation Serif" w:ascii="Liberation Serif" w:hAnsi="Liberation Serif"/>
            <w:sz w:val="28"/>
            <w:szCs w:val="28"/>
          </w:rPr>
          <w:t>Конституцией</w:t>
        </w:r>
      </w:hyperlink>
      <w:r>
        <w:rPr>
          <w:rStyle w:val="Style13"/>
          <w:rFonts w:cs="Liberation Serif" w:ascii="Liberation Serif" w:hAnsi="Liberation Serif"/>
          <w:sz w:val="28"/>
          <w:szCs w:val="28"/>
        </w:rPr>
        <w:t xml:space="preserve"> Российской Федерации, Жилищным </w:t>
      </w:r>
      <w:hyperlink r:id="rId4" w:tgtFrame="_top">
        <w:r>
          <w:rPr>
            <w:rFonts w:cs="Liberation Serif" w:ascii="Liberation Serif" w:hAnsi="Liberation Serif"/>
            <w:sz w:val="28"/>
            <w:szCs w:val="28"/>
          </w:rPr>
          <w:t>кодексом</w:t>
        </w:r>
      </w:hyperlink>
      <w:r>
        <w:rPr>
          <w:rStyle w:val="Style13"/>
          <w:rFonts w:cs="Liberation Serif" w:ascii="Liberation Serif" w:hAnsi="Liberation Serif"/>
          <w:sz w:val="28"/>
          <w:szCs w:val="28"/>
        </w:rPr>
        <w:t xml:space="preserve"> Российской Федерации, Градостроительным </w:t>
      </w:r>
      <w:hyperlink r:id="rId5" w:tgtFrame="_top">
        <w:r>
          <w:rPr>
            <w:rFonts w:cs="Liberation Serif" w:ascii="Liberation Serif" w:hAnsi="Liberation Serif"/>
            <w:sz w:val="28"/>
            <w:szCs w:val="28"/>
          </w:rPr>
          <w:t>кодексом</w:t>
        </w:r>
      </w:hyperlink>
      <w:r>
        <w:rPr>
          <w:rStyle w:val="Style13"/>
          <w:rFonts w:cs="Liberation Serif" w:ascii="Liberation Serif" w:hAnsi="Liberation Serif"/>
          <w:sz w:val="28"/>
          <w:szCs w:val="28"/>
        </w:rPr>
        <w:t xml:space="preserve"> Российской Федерации, актами законодательной и исполнительной власти Российской Федерации и Свердловской области, </w:t>
      </w:r>
      <w:hyperlink r:id="rId6" w:tgtFrame="_top">
        <w:r>
          <w:rPr>
            <w:rFonts w:cs="Liberation Serif" w:ascii="Liberation Serif" w:hAnsi="Liberation Serif"/>
            <w:sz w:val="28"/>
            <w:szCs w:val="28"/>
          </w:rPr>
          <w:t>Уставом</w:t>
        </w:r>
      </w:hyperlink>
      <w:r>
        <w:rPr>
          <w:rStyle w:val="Style13"/>
          <w:rFonts w:cs="Liberation Serif" w:ascii="Liberation Serif" w:hAnsi="Liberation Serif"/>
          <w:sz w:val="28"/>
          <w:szCs w:val="28"/>
        </w:rPr>
        <w:t xml:space="preserve"> Камышловского городского округа и настоящим Положением.</w:t>
      </w:r>
    </w:p>
    <w:p>
      <w:pPr>
        <w:pStyle w:val="Style19"/>
        <w:autoSpaceDE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19"/>
        <w:autoSpaceDE w:val="false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2. Права и обязанности комиссии</w:t>
      </w:r>
    </w:p>
    <w:p>
      <w:pPr>
        <w:pStyle w:val="Style19"/>
        <w:autoSpaceDE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19"/>
        <w:autoSpaceDE w:val="fals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2.1. Члены Комиссии участвуют в работе Комиссии, согласовывают перевод жилого помещения в нежилое помещение и нежилого помещения в жилое помещение, участвуют в приемке переводимых помещений в пределах своей компетенции в соответствии с действующим законодательством.</w:t>
      </w:r>
    </w:p>
    <w:p>
      <w:pPr>
        <w:pStyle w:val="Style19"/>
        <w:autoSpaceDE w:val="false"/>
        <w:spacing w:before="280" w:after="0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2.2. Председатель Комиссии:</w:t>
      </w:r>
    </w:p>
    <w:p>
      <w:pPr>
        <w:pStyle w:val="Style19"/>
        <w:autoSpaceDE w:val="false"/>
        <w:spacing w:before="280" w:after="0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осуществляет общее руководство Комиссией;</w:t>
      </w:r>
    </w:p>
    <w:p>
      <w:pPr>
        <w:pStyle w:val="Style19"/>
        <w:autoSpaceDE w:val="false"/>
        <w:spacing w:before="280" w:after="0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ведет заседания Комиссии;</w:t>
      </w:r>
    </w:p>
    <w:p>
      <w:pPr>
        <w:pStyle w:val="Style19"/>
        <w:autoSpaceDE w:val="false"/>
        <w:spacing w:before="280" w:after="0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2.3. Заместитель председателя Комиссии:</w:t>
      </w:r>
    </w:p>
    <w:p>
      <w:pPr>
        <w:pStyle w:val="Style19"/>
        <w:autoSpaceDE w:val="false"/>
        <w:spacing w:before="280" w:after="0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выполняет обязанности председателя во время его отсутствия.</w:t>
      </w:r>
    </w:p>
    <w:p>
      <w:pPr>
        <w:pStyle w:val="Style19"/>
        <w:autoSpaceDE w:val="false"/>
        <w:spacing w:before="280" w:after="0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2.4. Секретарь Комиссии ведет делопроизводство Комиссии:</w:t>
      </w:r>
    </w:p>
    <w:p>
      <w:pPr>
        <w:pStyle w:val="Style19"/>
        <w:autoSpaceDE w:val="false"/>
        <w:spacing w:before="280" w:after="0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осуществляет прием заявлений на перевод жилого помещения в нежилое помещение и нежилого помещения в жилое помещение, на подготовку акта приемки Комиссии;</w:t>
      </w:r>
    </w:p>
    <w:p>
      <w:pPr>
        <w:pStyle w:val="Style19"/>
        <w:autoSpaceDE w:val="false"/>
        <w:spacing w:before="280" w:after="0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подготавливает материалы к заседаниям;</w:t>
      </w:r>
    </w:p>
    <w:p>
      <w:pPr>
        <w:pStyle w:val="Style19"/>
        <w:autoSpaceDE w:val="false"/>
        <w:spacing w:before="280" w:after="0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ведет протоколы заседания Комиссии;</w:t>
      </w:r>
    </w:p>
    <w:p>
      <w:pPr>
        <w:pStyle w:val="Style19"/>
        <w:autoSpaceDE w:val="false"/>
        <w:spacing w:before="280" w:after="0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готовит акты приемки Комиссии по утвержденной форме;</w:t>
      </w:r>
    </w:p>
    <w:p>
      <w:pPr>
        <w:pStyle w:val="Style19"/>
        <w:autoSpaceDE w:val="false"/>
        <w:spacing w:before="280" w:after="0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ведет архив Комиссии, в котором содержатся протоколы всех ее заседаний, акты приемки и другие материалы, связанные с деятельностью Комиссии.</w:t>
      </w:r>
    </w:p>
    <w:p>
      <w:pPr>
        <w:pStyle w:val="Style19"/>
        <w:autoSpaceDE w:val="false"/>
        <w:spacing w:before="280" w:after="0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2.5. В случае отсутствия члена Комиссии его функции выполняет лицо, его замещающее.</w:t>
      </w:r>
    </w:p>
    <w:p>
      <w:pPr>
        <w:pStyle w:val="Style19"/>
        <w:autoSpaceDE w:val="false"/>
        <w:spacing w:before="280" w:after="0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2.6. В случае отсутствия председателя Комиссии, его полномочия осуществляет заместитель председателя Комиссии.».</w:t>
      </w:r>
    </w:p>
    <w:p>
      <w:pPr>
        <w:pStyle w:val="Style19"/>
        <w:autoSpaceDE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19"/>
        <w:autoSpaceDE w:val="false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3. Организация деятельности комиссии</w:t>
      </w:r>
    </w:p>
    <w:p>
      <w:pPr>
        <w:pStyle w:val="Style19"/>
        <w:autoSpaceDE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19"/>
        <w:autoSpaceDE w:val="false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3.1. Организационное обеспечение деятельности Комиссии возлагается на отдел архитектуры и градостроительства администрации Камышловского городского округа.</w:t>
      </w:r>
    </w:p>
    <w:p>
      <w:pPr>
        <w:pStyle w:val="Style19"/>
        <w:autoSpaceDE w:val="false"/>
        <w:spacing w:before="280" w:after="0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3.2. Основной формой деятельности Комиссии является заседание.</w:t>
      </w:r>
    </w:p>
    <w:p>
      <w:pPr>
        <w:pStyle w:val="Style19"/>
        <w:autoSpaceDE w:val="false"/>
        <w:spacing w:before="280" w:after="0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3.3. Периодичность заседаний определяется председателем Комиссии по мере необходимости, в том числе - на основании поступивших заявлений.</w:t>
      </w:r>
    </w:p>
    <w:p>
      <w:pPr>
        <w:pStyle w:val="Style19"/>
        <w:autoSpaceDE w:val="false"/>
        <w:spacing w:before="280" w:after="0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3.4. Заседание Комиссии является правомочным, если на заседании присутствует не менее половины ее членов, от установленного состава Комиссии.</w:t>
      </w:r>
    </w:p>
    <w:p>
      <w:pPr>
        <w:pStyle w:val="Style19"/>
        <w:autoSpaceDE w:val="false"/>
        <w:spacing w:before="280" w:after="0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3.5. При необходимости члены Комиссии выезжают на осмотр помещения для ознакомления с фактическими обстоятельствами, имеющими значение при решении вопроса о переводе жилого помещения в нежилое помещение и нежилого помещения в жилое помещение.</w:t>
      </w:r>
    </w:p>
    <w:p>
      <w:pPr>
        <w:pStyle w:val="Style19"/>
        <w:autoSpaceDE w:val="false"/>
        <w:spacing w:before="280" w:after="0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3.6. Комиссия для осуществления своих функций имеет право взаимодействовать по вопросам, входящим в компетенцию Комиссии, с функциональными подразделениями администрации Камышловского городского округа, с соответствующими органами и организациями, запрашивать и получать от них в установленном порядке необходимые материалы.</w:t>
      </w:r>
    </w:p>
    <w:p>
      <w:pPr>
        <w:pStyle w:val="Style19"/>
        <w:autoSpaceDE w:val="false"/>
        <w:spacing w:before="280" w:after="0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3.7. Решения Комиссии принимаются путем открытого голосования простым большинством голосов. При равенстве голосов голос председателя Комиссии является решающим.</w:t>
      </w:r>
    </w:p>
    <w:p>
      <w:pPr>
        <w:pStyle w:val="Style19"/>
        <w:autoSpaceDE w:val="false"/>
        <w:spacing w:before="280" w:after="0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3.8. По результатам рассмотрения представленных заявителем документов Комиссия принимает одно из следующих решений:</w:t>
      </w:r>
    </w:p>
    <w:p>
      <w:pPr>
        <w:pStyle w:val="Style19"/>
        <w:autoSpaceDE w:val="false"/>
        <w:spacing w:before="280" w:after="0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перевести жилое помещение в нежилое помещение или нежилое помещение в жилое помещение;</w:t>
      </w:r>
    </w:p>
    <w:p>
      <w:pPr>
        <w:pStyle w:val="Style19"/>
        <w:autoSpaceDE w:val="false"/>
        <w:spacing w:before="280" w:after="0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отказать в переводе жилого помещения в нежилое помещение или нежилого помещения в жилое помещение.</w:t>
      </w:r>
    </w:p>
    <w:p>
      <w:pPr>
        <w:pStyle w:val="Style19"/>
        <w:autoSpaceDE w:val="false"/>
        <w:spacing w:before="280" w:after="0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3.9. Итоги каждого заседания оформляются протоколом, который подписывается председателем и секретарем Комиссии. К протоколу могут прилагаться копии материалов по вопросам, рассматриваемым на заседании.</w:t>
      </w:r>
    </w:p>
    <w:p>
      <w:pPr>
        <w:pStyle w:val="Style19"/>
        <w:autoSpaceDE w:val="false"/>
        <w:spacing w:before="280" w:after="0"/>
        <w:ind w:left="0" w:right="0" w:firstLine="540"/>
        <w:jc w:val="both"/>
        <w:rPr/>
      </w:pPr>
      <w:r>
        <w:rPr>
          <w:rStyle w:val="Style13"/>
          <w:rFonts w:cs="Liberation Serif" w:ascii="Liberation Serif" w:hAnsi="Liberation Serif"/>
          <w:sz w:val="28"/>
          <w:szCs w:val="28"/>
        </w:rPr>
        <w:t xml:space="preserve">3.10. Не позднее чем через три рабочих дня со дня принятия постановления администрации Камышловского городского округа о переводе жилого помещения в нежилое помещение или нежилого помещения в жилое помещение либо об отказе в переводе помещения секретарь Комиссии выдает или направляет заявителю по адресу, указанному в заявлении, </w:t>
      </w:r>
      <w:hyperlink r:id="rId7" w:tgtFrame="_top">
        <w:r>
          <w:rPr>
            <w:rFonts w:cs="Liberation Serif" w:ascii="Liberation Serif" w:hAnsi="Liberation Serif"/>
            <w:sz w:val="28"/>
            <w:szCs w:val="28"/>
          </w:rPr>
          <w:t>уведомление</w:t>
        </w:r>
      </w:hyperlink>
      <w:r>
        <w:rPr>
          <w:rStyle w:val="Style13"/>
          <w:rFonts w:cs="Liberation Serif" w:ascii="Liberation Serif" w:hAnsi="Liberation Serif"/>
          <w:sz w:val="28"/>
          <w:szCs w:val="28"/>
        </w:rPr>
        <w:t xml:space="preserve"> о переводе либо об отказе в переводе помещения по установленной форме.</w:t>
      </w:r>
    </w:p>
    <w:p>
      <w:pPr>
        <w:pStyle w:val="Style19"/>
        <w:autoSpaceDE w:val="false"/>
        <w:spacing w:before="280" w:after="0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3.11. Уведомление о переводе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 и (или) перепланировки и (или) иных работ.</w:t>
      </w:r>
    </w:p>
    <w:p>
      <w:pPr>
        <w:pStyle w:val="Style19"/>
        <w:autoSpaceDE w:val="false"/>
        <w:spacing w:before="280" w:after="0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3.12. В случае проведения работ по переустройству и (или) перепланировке, и (или) иных работ переводимого помещения Комиссией производится приемка таких работ, дату и время которой назначает председатель Комиссии.</w:t>
      </w:r>
    </w:p>
    <w:p>
      <w:pPr>
        <w:pStyle w:val="Style19"/>
        <w:autoSpaceDE w:val="false"/>
        <w:spacing w:before="280" w:after="0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3.13. Приемка работ по переустройству, и (или) перепланировке, и (или) иных работ осуществляется членами Комиссии в ходе осмотра переводимого помещения. По результатам такого осмотра составляется акт приемки переводимого помещения, подтверждающий завершение переустройства, и (или) перепланировки, и (или) иных работ (далее - акт), либо заключение (заключения) об отказе в приемке переводимого помещения.</w:t>
      </w:r>
    </w:p>
    <w:p>
      <w:pPr>
        <w:pStyle w:val="Style19"/>
        <w:autoSpaceDE w:val="false"/>
        <w:spacing w:before="280" w:after="0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3.14. Акт оформляется в трех экземплярах секретарем Комиссии.</w:t>
      </w:r>
    </w:p>
    <w:p>
      <w:pPr>
        <w:pStyle w:val="Style19"/>
        <w:autoSpaceDE w:val="false"/>
        <w:spacing w:before="280" w:after="0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3.15. Акт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>
      <w:pPr>
        <w:pStyle w:val="Style19"/>
        <w:autoSpaceDE w:val="false"/>
        <w:spacing w:before="280" w:after="0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3.16. Рекомендации об отказе в подтверждении завершения переустройства и (или) перепланировки переводимого помещения принимаются на заседании Комиссии. Заключение об отказе в приемке переводимого помещения оформляется письмом администрации Камышловского городского округа и направляется заявителю.</w:t>
      </w:r>
    </w:p>
    <w:p>
      <w:pPr>
        <w:pStyle w:val="Style19"/>
        <w:autoSpaceDE w:val="false"/>
        <w:spacing w:before="280" w:after="0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3.17. Отказ в переводе жилого помещения в нежилое помещение или нежилого помещения в жилое помещение допускается в случае:</w:t>
      </w:r>
    </w:p>
    <w:p>
      <w:pPr>
        <w:pStyle w:val="Style19"/>
        <w:autoSpaceDE w:val="false"/>
        <w:spacing w:before="280" w:after="0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непредставления определенных частью 2 статьи 23 Жилищного кодекса документов, обязанность по представлению которых возложена на заявителя;</w:t>
      </w:r>
    </w:p>
    <w:p>
      <w:pPr>
        <w:pStyle w:val="Style19"/>
        <w:autoSpaceDE w:val="false"/>
        <w:spacing w:before="280" w:after="0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1.1)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настоящего Кодекса,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настоящего Кодекса, и не получил от заявителя такие документ и (или) информацию в течение пятнадцати рабочих дней со дня направления уведомления;</w:t>
      </w:r>
    </w:p>
    <w:p>
      <w:pPr>
        <w:pStyle w:val="Style19"/>
        <w:autoSpaceDE w:val="false"/>
        <w:spacing w:before="280" w:after="0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представления документов в ненадлежащий орган;</w:t>
      </w:r>
    </w:p>
    <w:p>
      <w:pPr>
        <w:pStyle w:val="Style19"/>
        <w:autoSpaceDE w:val="false"/>
        <w:spacing w:before="280" w:after="0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несоблюдения предусмотренных статьей 22 Жилищного кодекса условий перевода помещения;</w:t>
      </w:r>
    </w:p>
    <w:p>
      <w:pPr>
        <w:pStyle w:val="Style19"/>
        <w:autoSpaceDE w:val="false"/>
        <w:spacing w:before="280" w:after="0"/>
        <w:ind w:left="0" w:right="0" w:firstLine="540"/>
        <w:jc w:val="both"/>
        <w:rPr/>
      </w:pPr>
      <w:r>
        <w:rPr>
          <w:rStyle w:val="Style13"/>
          <w:rFonts w:cs="Liberation Serif" w:ascii="Liberation Serif" w:hAnsi="Liberation Serif"/>
          <w:sz w:val="28"/>
          <w:szCs w:val="28"/>
        </w:rPr>
        <w:t>4) несоответствия проекта переустройства и (или) перепланировки помещения в многоквартирном доме требованиям законодательства.</w:t>
      </w:r>
    </w:p>
    <w:sectPr>
      <w:headerReference w:type="default" r:id="rId8"/>
      <w:type w:val="nextPage"/>
      <w:pgSz w:w="11906" w:h="16838"/>
      <w:pgMar w:left="1701" w:right="567" w:header="1134" w:top="1560" w:footer="0" w:bottom="1134" w:gutter="0"/>
      <w:pgNumType w:start="1"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Segoe UI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Style14">
    <w:name w:val="Номер страницы"/>
    <w:basedOn w:val="Style13"/>
    <w:rPr/>
  </w:style>
  <w:style w:type="character" w:styleId="Style15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8">
    <w:name w:val="Body Text"/>
    <w:basedOn w:val="Style19"/>
    <w:pPr>
      <w:suppressAutoHyphens w:val="true"/>
      <w:jc w:val="both"/>
    </w:pPr>
    <w:rPr/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Foot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3">
    <w:name w:val="Caption"/>
    <w:basedOn w:val="Style19"/>
    <w:qFormat/>
    <w:pPr>
      <w:suppressAutoHyphens w:val="true"/>
      <w:jc w:val="center"/>
    </w:pPr>
    <w:rPr>
      <w:b/>
      <w:bCs/>
    </w:rPr>
  </w:style>
  <w:style w:type="paragraph" w:styleId="11">
    <w:name w:val="Знак1 Знак Знак"/>
    <w:basedOn w:val="Style19"/>
    <w:qFormat/>
    <w:pPr>
      <w:suppressAutoHyphens w:val="true"/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2">
    <w:name w:val="Основной текст 2"/>
    <w:basedOn w:val="Style19"/>
    <w:qFormat/>
    <w:pPr>
      <w:suppressAutoHyphens w:val="true"/>
      <w:spacing w:lineRule="auto" w:line="480" w:before="0" w:after="120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t3">
    <w:name w:val="stylet3"/>
    <w:basedOn w:val="Style19"/>
    <w:qFormat/>
    <w:pPr>
      <w:suppressAutoHyphens w:val="true"/>
      <w:spacing w:before="100" w:after="100"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4">
    <w:name w:val="Текст выноски"/>
    <w:basedOn w:val="Style19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E0F1E435C5B7F922FB962CC1B4A753BCE4505E95C54DF35551FFCCEA8F34BBDE2C8A0F5BDF6783D7E3CBD5L3v2G" TargetMode="External"/><Relationship Id="rId4" Type="http://schemas.openxmlformats.org/officeDocument/2006/relationships/hyperlink" Target="consultantplus://offline/ref=E0F1E435C5B7F922FB962CC1B4A753BCE55A5C96C618A45700AAC2EF8764E1CE28C35853C3629BC9E7D5D63BC9LBv1G" TargetMode="External"/><Relationship Id="rId5" Type="http://schemas.openxmlformats.org/officeDocument/2006/relationships/hyperlink" Target="consultantplus://offline/ref=E0F1E435C5B7F922FB962CC1B4A753BCE5585890CF1AA45700AAC2EF8764E1CE28C35853C3629BC9E7D5D63BC9LBv1G" TargetMode="External"/><Relationship Id="rId6" Type="http://schemas.openxmlformats.org/officeDocument/2006/relationships/hyperlink" Target="consultantplus://offline/ref=E0F1E435C5B7F922FB9632CCA2CB0DB6E753079DCC1FA9065BF9C4B8D834E79B7A83060A822388C8E1CBD43BC1B316F93825DFBBBAC5B7B33BCDF7CAL7vBG" TargetMode="External"/><Relationship Id="rId7" Type="http://schemas.openxmlformats.org/officeDocument/2006/relationships/hyperlink" Target="consultantplus://offline/ref=E0F1E435C5B7F922FB962CC1B4A753BCE35D5993CD10F95D08F3CEED806BBED93D8A0C5EC16785C1EA9F857F9DB540AD6270D4A7BDDBB6LBvCG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LibreOffice/6.4.7.2$Linux_X86_64 LibreOffice_project/40$Build-2</Application>
  <Pages>7</Pages>
  <Words>1289</Words>
  <Characters>9263</Characters>
  <CharactersWithSpaces>10622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2022-02-04T10:42:00Z</dcterms:created>
  <dc:creator>Ирина Шукшина</dc:creator>
  <dc:description/>
  <dc:language>ru-RU</dc:language>
  <cp:lastModifiedBy/>
  <cp:lastPrinted>2022-02-18T14:25:20Z</cp:lastPrinted>
  <dcterms:modified xsi:type="dcterms:W3CDTF">2022-02-18T14:26:59Z</dcterms:modified>
  <cp:revision>19</cp:revision>
  <dc:subject/>
  <dc:title> </dc:title>
</cp:coreProperties>
</file>