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90" w:rsidRDefault="004C7424" w:rsidP="004C742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налоговых расходов Камышловского городского округа</w:t>
      </w:r>
    </w:p>
    <w:tbl>
      <w:tblPr>
        <w:tblpPr w:leftFromText="180" w:rightFromText="180" w:vertAnchor="page" w:horzAnchor="margin" w:tblpY="19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"/>
        <w:gridCol w:w="1329"/>
        <w:gridCol w:w="1990"/>
        <w:gridCol w:w="1990"/>
        <w:gridCol w:w="1420"/>
        <w:gridCol w:w="1906"/>
        <w:gridCol w:w="1420"/>
        <w:gridCol w:w="2135"/>
        <w:gridCol w:w="2135"/>
      </w:tblGrid>
      <w:tr w:rsidR="00AC331D" w:rsidRPr="00D767A0" w:rsidTr="00693CE0">
        <w:tc>
          <w:tcPr>
            <w:tcW w:w="126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 xml:space="preserve">N </w:t>
            </w:r>
            <w:proofErr w:type="spellStart"/>
            <w:r w:rsidRPr="00D767A0">
              <w:rPr>
                <w:rFonts w:ascii="Liberation Serif" w:hAnsi="Liberation Serif"/>
                <w:szCs w:val="22"/>
              </w:rPr>
              <w:t>п</w:t>
            </w:r>
            <w:proofErr w:type="spellEnd"/>
            <w:r w:rsidRPr="00D767A0">
              <w:rPr>
                <w:rFonts w:ascii="Liberation Serif" w:hAnsi="Liberation Serif"/>
                <w:szCs w:val="22"/>
              </w:rPr>
              <w:t>/</w:t>
            </w:r>
            <w:proofErr w:type="spellStart"/>
            <w:r w:rsidRPr="00D767A0">
              <w:rPr>
                <w:rFonts w:ascii="Liberation Serif" w:hAnsi="Liberation Serif"/>
                <w:szCs w:val="22"/>
              </w:rPr>
              <w:t>п</w:t>
            </w:r>
            <w:proofErr w:type="spellEnd"/>
          </w:p>
        </w:tc>
        <w:tc>
          <w:tcPr>
            <w:tcW w:w="452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Наименование налога, по которому предусмотрены налоговые расходы</w:t>
            </w:r>
          </w:p>
        </w:tc>
        <w:tc>
          <w:tcPr>
            <w:tcW w:w="677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Краткое наименование налогового расхода</w:t>
            </w:r>
          </w:p>
        </w:tc>
        <w:tc>
          <w:tcPr>
            <w:tcW w:w="677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Полное наименование налогового расхода</w:t>
            </w:r>
          </w:p>
        </w:tc>
        <w:tc>
          <w:tcPr>
            <w:tcW w:w="483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649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483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726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Наименование муниципальной программы/документа стратегического планирования/программы комплексного развития инфраструктуры</w:t>
            </w:r>
          </w:p>
        </w:tc>
        <w:tc>
          <w:tcPr>
            <w:tcW w:w="726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Наименование структурного элемента муниципальной программы/документа стратегического планирования/программы комплексного развития инфраструктуры</w:t>
            </w:r>
          </w:p>
        </w:tc>
      </w:tr>
      <w:tr w:rsidR="00AC331D" w:rsidRPr="00D767A0" w:rsidTr="00693CE0">
        <w:tc>
          <w:tcPr>
            <w:tcW w:w="126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452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677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3</w:t>
            </w:r>
          </w:p>
        </w:tc>
        <w:tc>
          <w:tcPr>
            <w:tcW w:w="677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4</w:t>
            </w:r>
          </w:p>
        </w:tc>
        <w:tc>
          <w:tcPr>
            <w:tcW w:w="483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649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6</w:t>
            </w:r>
          </w:p>
        </w:tc>
        <w:tc>
          <w:tcPr>
            <w:tcW w:w="483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7</w:t>
            </w:r>
          </w:p>
        </w:tc>
        <w:tc>
          <w:tcPr>
            <w:tcW w:w="726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8</w:t>
            </w:r>
          </w:p>
        </w:tc>
        <w:tc>
          <w:tcPr>
            <w:tcW w:w="726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9</w:t>
            </w:r>
          </w:p>
        </w:tc>
      </w:tr>
      <w:tr w:rsidR="00AC331D" w:rsidRPr="00D767A0" w:rsidTr="00693CE0">
        <w:tc>
          <w:tcPr>
            <w:tcW w:w="126" w:type="pct"/>
          </w:tcPr>
          <w:p w:rsidR="00AC331D" w:rsidRPr="00D767A0" w:rsidRDefault="00AC331D" w:rsidP="00693CE0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1.</w:t>
            </w:r>
          </w:p>
        </w:tc>
        <w:tc>
          <w:tcPr>
            <w:tcW w:w="452" w:type="pct"/>
          </w:tcPr>
          <w:p w:rsidR="00AC331D" w:rsidRPr="00D767A0" w:rsidRDefault="00AC331D" w:rsidP="00693CE0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Земельный налог физических лиц</w:t>
            </w:r>
          </w:p>
        </w:tc>
        <w:tc>
          <w:tcPr>
            <w:tcW w:w="677" w:type="pct"/>
          </w:tcPr>
          <w:p w:rsidR="00AC331D" w:rsidRDefault="00AC331D" w:rsidP="00693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0E6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многодетные, дети –сироты, Герои Советского Союза, инвалиды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степени, инвалиды с детства, ветераны ВОВ, чернобыльцы и прочие облученные, члены семей солдат на период прохождения срочной службы.</w:t>
            </w:r>
          </w:p>
          <w:p w:rsidR="00AC331D" w:rsidRPr="00D767A0" w:rsidRDefault="00AC331D" w:rsidP="00693CE0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Освобождение от уплаты земельного налога в размере 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>50% - пенсионеры, получающие пенсии, 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достигшие возраста 60 и 55 лет (мужчины/женщины)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AC331D" w:rsidRDefault="00AC331D" w:rsidP="00693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0E6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многодетные, дети –сироты, Герои Советского Союза, инвалиды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степени, инвалиды с детства, ветераны ВОВ, чернобыльцы и прочие облученные, члены семей солдат на период прохождения срочной службы.</w:t>
            </w:r>
          </w:p>
          <w:p w:rsidR="00AC331D" w:rsidRPr="00D767A0" w:rsidRDefault="00AC331D" w:rsidP="00693CE0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Освобождение от уплаты земельного налога в размере 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>50% - пенсионеры, получающие пенсии, 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достигшие возраста 60 и 55 лет (мужчины/женщины)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pct"/>
          </w:tcPr>
          <w:p w:rsidR="00AC331D" w:rsidRPr="00D767A0" w:rsidRDefault="00AC331D" w:rsidP="00693CE0">
            <w:pPr>
              <w:rPr>
                <w:rFonts w:ascii="Liberation Serif" w:hAnsi="Liberation Serif"/>
                <w:sz w:val="22"/>
                <w:szCs w:val="22"/>
              </w:rPr>
            </w:pPr>
            <w:r w:rsidRPr="00D767A0">
              <w:rPr>
                <w:rFonts w:ascii="Liberation Serif" w:hAnsi="Liberation Serif"/>
                <w:sz w:val="22"/>
                <w:szCs w:val="22"/>
              </w:rPr>
              <w:t>решение Думы КГО № 549 от 19.11.2015г</w:t>
            </w:r>
          </w:p>
        </w:tc>
        <w:tc>
          <w:tcPr>
            <w:tcW w:w="649" w:type="pct"/>
          </w:tcPr>
          <w:p w:rsidR="00AC331D" w:rsidRDefault="00AC331D" w:rsidP="00693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66B9"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AC331D" w:rsidRPr="00D767A0" w:rsidRDefault="00AC331D" w:rsidP="00693CE0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66B9">
              <w:rPr>
                <w:sz w:val="24"/>
                <w:szCs w:val="24"/>
              </w:rPr>
              <w:t>Пенсионеры, получающие пенсии</w:t>
            </w:r>
          </w:p>
        </w:tc>
        <w:tc>
          <w:tcPr>
            <w:tcW w:w="483" w:type="pct"/>
          </w:tcPr>
          <w:p w:rsidR="00AC331D" w:rsidRPr="00D767A0" w:rsidRDefault="00AC331D" w:rsidP="00693CE0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Социальная</w:t>
            </w:r>
          </w:p>
        </w:tc>
        <w:tc>
          <w:tcPr>
            <w:tcW w:w="726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нет</w:t>
            </w:r>
          </w:p>
        </w:tc>
        <w:tc>
          <w:tcPr>
            <w:tcW w:w="726" w:type="pct"/>
          </w:tcPr>
          <w:p w:rsidR="00AC331D" w:rsidRPr="00D767A0" w:rsidRDefault="00AC331D" w:rsidP="00693CE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нет</w:t>
            </w:r>
          </w:p>
        </w:tc>
      </w:tr>
    </w:tbl>
    <w:p w:rsidR="00AC331D" w:rsidRPr="004C7424" w:rsidRDefault="00AC331D" w:rsidP="004C7424">
      <w:pPr>
        <w:jc w:val="center"/>
        <w:rPr>
          <w:sz w:val="28"/>
          <w:szCs w:val="28"/>
        </w:rPr>
      </w:pPr>
    </w:p>
    <w:sectPr w:rsidR="00AC331D" w:rsidRPr="004C7424" w:rsidSect="00D767A0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1B16"/>
    <w:rsid w:val="00054626"/>
    <w:rsid w:val="0021360A"/>
    <w:rsid w:val="00233F2B"/>
    <w:rsid w:val="00272F05"/>
    <w:rsid w:val="00341B16"/>
    <w:rsid w:val="00475CE2"/>
    <w:rsid w:val="004C7424"/>
    <w:rsid w:val="009F6353"/>
    <w:rsid w:val="00AC331D"/>
    <w:rsid w:val="00AF7394"/>
    <w:rsid w:val="00BF2A01"/>
    <w:rsid w:val="00D767A0"/>
    <w:rsid w:val="00D87390"/>
    <w:rsid w:val="00DC162F"/>
    <w:rsid w:val="00DE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Василий</cp:lastModifiedBy>
  <cp:revision>3</cp:revision>
  <cp:lastPrinted>2022-09-22T09:05:00Z</cp:lastPrinted>
  <dcterms:created xsi:type="dcterms:W3CDTF">2022-09-26T08:27:00Z</dcterms:created>
  <dcterms:modified xsi:type="dcterms:W3CDTF">2022-09-30T03:18:00Z</dcterms:modified>
</cp:coreProperties>
</file>