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0E" w:rsidRDefault="00B72004">
      <w:pPr>
        <w:pStyle w:val="ad"/>
        <w:ind w:firstLine="0"/>
        <w:jc w:val="center"/>
        <w:rPr>
          <w:rStyle w:val="a6"/>
          <w:rFonts w:ascii="Liberation Serif" w:hAnsi="Liberation Serif"/>
          <w:sz w:val="28"/>
          <w:szCs w:val="28"/>
        </w:rPr>
      </w:pPr>
      <w:r>
        <w:rPr>
          <w:rStyle w:val="a6"/>
          <w:rFonts w:ascii="Liberation Serif" w:hAnsi="Liberation Serif"/>
          <w:sz w:val="28"/>
          <w:szCs w:val="28"/>
        </w:rPr>
        <w:t>ДОКЛАД</w:t>
      </w:r>
    </w:p>
    <w:p w:rsidR="004C060E" w:rsidRDefault="00B72004">
      <w:pPr>
        <w:pStyle w:val="ad"/>
        <w:jc w:val="center"/>
        <w:rPr>
          <w:rStyle w:val="a6"/>
          <w:rFonts w:ascii="Liberation Serif" w:hAnsi="Liberation Serif"/>
          <w:sz w:val="28"/>
          <w:szCs w:val="28"/>
        </w:rPr>
      </w:pPr>
      <w:r>
        <w:rPr>
          <w:rStyle w:val="a6"/>
          <w:rFonts w:ascii="Liberation Serif" w:hAnsi="Liberation Serif"/>
          <w:sz w:val="28"/>
          <w:szCs w:val="28"/>
        </w:rPr>
        <w:t>об осуществлении муниципального контроля на территории Камышловского городского округа за 2020 год</w:t>
      </w:r>
    </w:p>
    <w:p w:rsidR="004C060E" w:rsidRDefault="004C060E">
      <w:pPr>
        <w:rPr>
          <w:rFonts w:ascii="Liberation Serif" w:hAnsi="Liberation Serif"/>
        </w:rPr>
      </w:pPr>
    </w:p>
    <w:p w:rsidR="004C060E" w:rsidRDefault="00B72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Раздел 1.</w:t>
      </w:r>
    </w:p>
    <w:p w:rsidR="004C060E" w:rsidRDefault="00B72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Состояние нормативно-правового регулирования в</w:t>
      </w:r>
    </w:p>
    <w:p w:rsidR="004C060E" w:rsidRDefault="00B72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соответствующей сфере деятельности</w:t>
      </w:r>
    </w:p>
    <w:p w:rsidR="004C060E" w:rsidRDefault="004C060E">
      <w:pPr>
        <w:rPr>
          <w:rFonts w:ascii="Liberation Serif" w:hAnsi="Liberation Serif"/>
          <w:sz w:val="32"/>
          <w:szCs w:val="32"/>
        </w:rPr>
      </w:pPr>
    </w:p>
    <w:p w:rsidR="004C060E" w:rsidRDefault="00B72004">
      <w:pPr>
        <w:pStyle w:val="ad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Действующая нормативная правовая база Камышловского </w:t>
      </w:r>
      <w:r>
        <w:rPr>
          <w:rFonts w:ascii="Liberation Serif" w:hAnsi="Liberation Serif"/>
          <w:sz w:val="28"/>
          <w:szCs w:val="28"/>
        </w:rPr>
        <w:t>городского округа, необходимая для осуществления функций муниципального контроля сформирована в соответствии с действующим законодательством.</w:t>
      </w:r>
    </w:p>
    <w:p w:rsidR="004C060E" w:rsidRDefault="00B72004">
      <w:pPr>
        <w:pStyle w:val="ad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недопущения проявления коррупционных факторов при исполнении функций муниципального контроля приняты следу</w:t>
      </w:r>
      <w:r>
        <w:rPr>
          <w:rFonts w:ascii="Liberation Serif" w:hAnsi="Liberation Serif"/>
          <w:sz w:val="28"/>
          <w:szCs w:val="28"/>
        </w:rPr>
        <w:t>ющие муниципальные правовые акты:</w:t>
      </w:r>
    </w:p>
    <w:p w:rsidR="004C060E" w:rsidRDefault="00B72004">
      <w:pPr>
        <w:pStyle w:val="ad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Административный регламент муниципального жилищного контроля на территории Камышловского городского округа, утверждённый распоряжением главы КГО от 28.08.2012 г. № 196-р;</w:t>
      </w:r>
    </w:p>
    <w:p w:rsidR="004C060E" w:rsidRDefault="00B72004">
      <w:pPr>
        <w:pStyle w:val="ad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Административный регламент муниципального земельног</w:t>
      </w:r>
      <w:r>
        <w:rPr>
          <w:rFonts w:ascii="Liberation Serif" w:hAnsi="Liberation Serif"/>
          <w:color w:val="000000"/>
          <w:sz w:val="28"/>
          <w:szCs w:val="28"/>
        </w:rPr>
        <w:t>о контроля на территории Камышловского городского округа, утверждённый распоряжением главы КГО от 09.11.2017 г. № 338-р</w:t>
      </w:r>
      <w:r>
        <w:rPr>
          <w:rFonts w:ascii="Liberation Serif" w:hAnsi="Liberation Serif"/>
          <w:sz w:val="28"/>
          <w:szCs w:val="28"/>
        </w:rPr>
        <w:t>;</w:t>
      </w:r>
    </w:p>
    <w:p w:rsidR="004C060E" w:rsidRDefault="00B72004">
      <w:pPr>
        <w:pStyle w:val="ad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Административный регламент о муниципальном контроле за организацией и  осуществлением деятельности по продаже товаров, выполнению работ</w:t>
      </w:r>
      <w:r>
        <w:rPr>
          <w:rFonts w:ascii="Liberation Serif" w:hAnsi="Liberation Serif"/>
          <w:sz w:val="28"/>
          <w:szCs w:val="28"/>
        </w:rPr>
        <w:t xml:space="preserve">, оказанию услуг на розничных рынках на территории Камышловского ГО, утверждённый распоряжением главы КГО от 21.10.2014 г. № 390-р; </w:t>
      </w:r>
    </w:p>
    <w:p w:rsidR="004C060E" w:rsidRDefault="00B72004">
      <w:pPr>
        <w:pStyle w:val="ad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Административный регламент о муниципальном контроле за соблюдением законодательства в области розничной продажи алкогольной</w:t>
      </w:r>
      <w:r>
        <w:rPr>
          <w:rFonts w:ascii="Liberation Serif" w:hAnsi="Liberation Serif"/>
          <w:sz w:val="28"/>
          <w:szCs w:val="28"/>
        </w:rPr>
        <w:t xml:space="preserve"> продукции на территории Камышловского ГО, утверждённый распоряжением главы КГО от 21.10.2014 г. № 389-р;</w:t>
      </w:r>
    </w:p>
    <w:p w:rsidR="004C060E" w:rsidRDefault="00B72004">
      <w:pPr>
        <w:pStyle w:val="ad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Административный регламент об осуществлении муниципального контроля в области торговой деятельности в Камышловском ГО, утверждённый распоряжением глав</w:t>
      </w:r>
      <w:r>
        <w:rPr>
          <w:rFonts w:ascii="Liberation Serif" w:hAnsi="Liberation Serif"/>
          <w:sz w:val="28"/>
          <w:szCs w:val="28"/>
        </w:rPr>
        <w:t>ы КГО от 21.10.2014 г. № 391-р;</w:t>
      </w:r>
    </w:p>
    <w:p w:rsidR="004C060E" w:rsidRDefault="00B72004">
      <w:pPr>
        <w:pStyle w:val="ad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Административный регламент об осуществлении муниципального контроля за обеспечением сохранности автомобильных дорог местного значения на территории Камышловского ГО, утверждённый распоряжением главы КГО от 14.11.2014 г. № 42</w:t>
      </w:r>
      <w:r>
        <w:rPr>
          <w:rFonts w:ascii="Liberation Serif" w:hAnsi="Liberation Serif"/>
          <w:color w:val="000000"/>
          <w:sz w:val="28"/>
          <w:szCs w:val="28"/>
        </w:rPr>
        <w:t>5-р</w:t>
      </w:r>
      <w:r>
        <w:rPr>
          <w:rFonts w:ascii="Liberation Serif" w:hAnsi="Liberation Serif"/>
          <w:sz w:val="28"/>
          <w:szCs w:val="28"/>
        </w:rPr>
        <w:t>;</w:t>
      </w:r>
    </w:p>
    <w:p w:rsidR="004C060E" w:rsidRDefault="00B72004">
      <w:pPr>
        <w:pStyle w:val="ad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Административный регламент осуществления муниципального контроля в сфере благоустройства на территории Камышловского городского округа, утверждённый распоряжением главы Камышловского ГО </w:t>
      </w:r>
      <w:r>
        <w:rPr>
          <w:rFonts w:ascii="Liberation Serif" w:hAnsi="Liberation Serif"/>
          <w:bCs/>
          <w:sz w:val="28"/>
          <w:szCs w:val="28"/>
        </w:rPr>
        <w:t>от  16.12.2016 года № 466-Р</w:t>
      </w:r>
      <w:r>
        <w:rPr>
          <w:rFonts w:ascii="Liberation Serif" w:hAnsi="Liberation Serif"/>
          <w:sz w:val="28"/>
          <w:szCs w:val="28"/>
        </w:rPr>
        <w:t>;</w:t>
      </w:r>
    </w:p>
    <w:p w:rsidR="004C060E" w:rsidRDefault="00B72004">
      <w:pPr>
        <w:pStyle w:val="ad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Административный регламент о муницип</w:t>
      </w:r>
      <w:r>
        <w:rPr>
          <w:rFonts w:ascii="Liberation Serif" w:hAnsi="Liberation Serif"/>
          <w:color w:val="000000"/>
          <w:sz w:val="28"/>
          <w:szCs w:val="28"/>
        </w:rPr>
        <w:t>альном контроле за соблюдением условий организации регулярных перевозок на территории Камышловского городского округа, утверждённый распоряжением главы Камышловского ГО от 13.11.2017 г. № 343-р</w:t>
      </w:r>
      <w:r>
        <w:rPr>
          <w:rFonts w:ascii="Liberation Serif" w:hAnsi="Liberation Serif"/>
          <w:sz w:val="28"/>
          <w:szCs w:val="28"/>
        </w:rPr>
        <w:t>;</w:t>
      </w:r>
    </w:p>
    <w:p w:rsidR="00B72004" w:rsidRPr="00B72004" w:rsidRDefault="00B72004" w:rsidP="00B72004">
      <w:pPr>
        <w:pStyle w:val="ad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Административный регламент «Осуществление муниципального лесн</w:t>
      </w:r>
      <w:r>
        <w:rPr>
          <w:rFonts w:ascii="Liberation Serif" w:hAnsi="Liberation Serif"/>
          <w:sz w:val="28"/>
          <w:szCs w:val="28"/>
        </w:rPr>
        <w:t>ого контроля на территории Камышловского городского округа», утвержденный Распоряжением главы Камышловского ГО от 19.01.2018 года № 13-Р.</w:t>
      </w:r>
    </w:p>
    <w:p w:rsidR="00B72004" w:rsidRDefault="00B72004" w:rsidP="00B72004">
      <w:pPr>
        <w:pStyle w:val="ad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официальном сайте Камышловского городского округа по ссылке: </w:t>
      </w:r>
      <w:r>
        <w:rPr>
          <w:sz w:val="28"/>
          <w:u w:val="single"/>
        </w:rPr>
        <w:t>http://gorod-kamyshlov.ru/administratsiya/spetsialistyi/munitsipalnyij-kontrol/</w:t>
      </w:r>
      <w:r>
        <w:rPr>
          <w:rFonts w:ascii="Liberation Serif" w:hAnsi="Liberation Serif"/>
          <w:sz w:val="28"/>
          <w:szCs w:val="28"/>
        </w:rPr>
        <w:t>, размещены:</w:t>
      </w:r>
    </w:p>
    <w:p w:rsidR="00B72004" w:rsidRDefault="00B72004" w:rsidP="00B72004">
      <w:pPr>
        <w:pStyle w:val="ad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утвержденный нормативно-правовым актом перечень видов муниципального контроля;</w:t>
      </w:r>
    </w:p>
    <w:p w:rsidR="00B72004" w:rsidRDefault="00B72004" w:rsidP="00B72004">
      <w:pPr>
        <w:pStyle w:val="ad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обобщение практик осуществления муниципального контроля;</w:t>
      </w:r>
    </w:p>
    <w:p w:rsidR="00B72004" w:rsidRDefault="00B72004" w:rsidP="00B72004">
      <w:pPr>
        <w:pStyle w:val="ad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перечни подконтрольных субъектов по каждому виду муниципального контроля;</w:t>
      </w:r>
    </w:p>
    <w:p w:rsidR="00B72004" w:rsidRDefault="00B72004" w:rsidP="00B72004">
      <w:pPr>
        <w:pStyle w:val="ad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утвержденные нормативно-правовыми актами административные регламенты по каждому виду муниципального контроля;</w:t>
      </w:r>
    </w:p>
    <w:p w:rsidR="00B72004" w:rsidRDefault="00B72004" w:rsidP="00B72004">
      <w:pPr>
        <w:pStyle w:val="ad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утверждённая нормативно-правовым актом программа профилактики на 2021 год.</w:t>
      </w:r>
    </w:p>
    <w:p w:rsidR="00B72004" w:rsidRDefault="00B72004" w:rsidP="00B72004">
      <w:pPr>
        <w:pStyle w:val="ad"/>
        <w:ind w:left="150" w:firstLine="0"/>
        <w:rPr>
          <w:rFonts w:ascii="Liberation Serif" w:hAnsi="Liberation Serif"/>
          <w:sz w:val="28"/>
          <w:szCs w:val="28"/>
        </w:rPr>
      </w:pPr>
    </w:p>
    <w:p w:rsidR="004C060E" w:rsidRDefault="004C060E">
      <w:pPr>
        <w:pStyle w:val="af"/>
        <w:ind w:left="510"/>
        <w:rPr>
          <w:rFonts w:ascii="Liberation Serif" w:hAnsi="Liberation Serif"/>
          <w:sz w:val="32"/>
          <w:szCs w:val="32"/>
        </w:rPr>
      </w:pPr>
    </w:p>
    <w:p w:rsidR="004C060E" w:rsidRDefault="00B72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Раздел 2.</w:t>
      </w:r>
    </w:p>
    <w:p w:rsidR="004C060E" w:rsidRDefault="00B72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Организация государственного контроля (надзора),</w:t>
      </w:r>
    </w:p>
    <w:p w:rsidR="004C060E" w:rsidRDefault="00B72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муниципального контроля</w:t>
      </w:r>
    </w:p>
    <w:p w:rsidR="004C060E" w:rsidRDefault="004C060E">
      <w:pPr>
        <w:rPr>
          <w:rFonts w:ascii="Liberation Serif" w:hAnsi="Liberation Serif"/>
          <w:sz w:val="32"/>
          <w:szCs w:val="32"/>
        </w:rPr>
      </w:pPr>
    </w:p>
    <w:p w:rsidR="004C060E" w:rsidRDefault="00B72004">
      <w:pPr>
        <w:pStyle w:val="ad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Отраслевые структурные </w:t>
      </w:r>
      <w:r>
        <w:rPr>
          <w:rFonts w:ascii="Liberation Serif" w:hAnsi="Liberation Serif"/>
          <w:sz w:val="28"/>
          <w:szCs w:val="28"/>
        </w:rPr>
        <w:t>подразделения администрации Камышловского городского округа, осуществляют муниципальный контроль в соответствующих сферах деятельности на территории Камышловского городского округа.</w:t>
      </w:r>
    </w:p>
    <w:p w:rsidR="004C060E" w:rsidRDefault="00B72004">
      <w:pPr>
        <w:pStyle w:val="ad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Функции муниципального земельного контроля, лесного контроля, жилищного ко</w:t>
      </w:r>
      <w:r>
        <w:rPr>
          <w:rFonts w:ascii="Liberation Serif" w:hAnsi="Liberation Serif"/>
          <w:sz w:val="28"/>
          <w:szCs w:val="28"/>
        </w:rPr>
        <w:t>нтроля, контроль за организацией и  осуществлением деятельности по продаже товаров, выполнению работ, оказанию услуг на розничных рынках, контроль за соблюдением законодательства в области розничной продажи алкогольной продукции, контроль в области торгово</w:t>
      </w:r>
      <w:r>
        <w:rPr>
          <w:rFonts w:ascii="Liberation Serif" w:hAnsi="Liberation Serif"/>
          <w:sz w:val="28"/>
          <w:szCs w:val="28"/>
        </w:rPr>
        <w:t>й деятельности, контроль за обеспечением сохранности автомобильных дорог местного значения, контроль в сфере благоустройства, контроль за соблюдением условий организации регулярных перевозок, уполномочена осуществлять администрация Камышловского городского</w:t>
      </w:r>
      <w:r>
        <w:rPr>
          <w:rFonts w:ascii="Liberation Serif" w:hAnsi="Liberation Serif"/>
          <w:sz w:val="28"/>
          <w:szCs w:val="28"/>
        </w:rPr>
        <w:t xml:space="preserve"> округа.</w:t>
      </w:r>
    </w:p>
    <w:p w:rsidR="004C060E" w:rsidRDefault="004C060E">
      <w:pPr>
        <w:rPr>
          <w:rFonts w:ascii="Liberation Serif" w:hAnsi="Liberation Serif"/>
          <w:sz w:val="32"/>
          <w:szCs w:val="32"/>
        </w:rPr>
      </w:pPr>
    </w:p>
    <w:p w:rsidR="004C060E" w:rsidRDefault="00B72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Раздел 3.</w:t>
      </w:r>
    </w:p>
    <w:p w:rsidR="004C060E" w:rsidRDefault="00B72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4C060E" w:rsidRDefault="004C060E">
      <w:pPr>
        <w:rPr>
          <w:rFonts w:ascii="Liberation Serif" w:hAnsi="Liberation Serif"/>
          <w:sz w:val="32"/>
          <w:szCs w:val="32"/>
        </w:rPr>
      </w:pPr>
    </w:p>
    <w:p w:rsidR="004C060E" w:rsidRDefault="00B72004">
      <w:pPr>
        <w:pStyle w:val="ad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Финансирование расходов по проведению мероприятий муниципального контроля осуществляетс</w:t>
      </w:r>
      <w:r>
        <w:rPr>
          <w:rFonts w:ascii="Liberation Serif" w:hAnsi="Liberation Serif"/>
          <w:sz w:val="28"/>
          <w:szCs w:val="28"/>
        </w:rPr>
        <w:t>я за счет средств бюджета Камышловского городского округа.</w:t>
      </w:r>
    </w:p>
    <w:p w:rsidR="004C060E" w:rsidRDefault="00B72004">
      <w:pPr>
        <w:pStyle w:val="ad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Функцию муниципального земельного контроля выполняет одел архитектуры и градостроительства, а так же комитет по управлению имуществом и земельными ресурсами, функцию муниципального лесного контроля</w:t>
      </w:r>
      <w:r>
        <w:rPr>
          <w:rFonts w:ascii="Liberation Serif" w:hAnsi="Liberation Serif"/>
          <w:sz w:val="28"/>
          <w:szCs w:val="28"/>
        </w:rPr>
        <w:t xml:space="preserve"> выполняет комитет по управлению имуществом и земельными ресурсами администрации Камышловского городского округа в составе двух сотрудников.</w:t>
      </w:r>
    </w:p>
    <w:p w:rsidR="004C060E" w:rsidRDefault="00B72004">
      <w:pPr>
        <w:pStyle w:val="ad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Функцию муниципального жилищного контроля, контроль в сфере благоустройства, контроль за соблюдением условий органи</w:t>
      </w:r>
      <w:r>
        <w:rPr>
          <w:rFonts w:ascii="Liberation Serif" w:hAnsi="Liberation Serif"/>
          <w:sz w:val="28"/>
          <w:szCs w:val="28"/>
        </w:rPr>
        <w:t>зации регулярных перевозок, контроль за обеспечением сохранности автомобильных дорог местного значения, выполняет отдел жилищно-коммунального и городского хозяйства администрации Камышловского городского округа, в составе двух сотрудников.</w:t>
      </w:r>
    </w:p>
    <w:p w:rsidR="004C060E" w:rsidRDefault="00B72004">
      <w:pPr>
        <w:pStyle w:val="ad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Функцию муниципа</w:t>
      </w:r>
      <w:r>
        <w:rPr>
          <w:rFonts w:ascii="Liberation Serif" w:hAnsi="Liberation Serif"/>
          <w:sz w:val="28"/>
          <w:szCs w:val="28"/>
        </w:rPr>
        <w:t>льного контроля за организацией и  осуществлением деятельности по продаже товаров, выполнению работ, оказанию услуг на розничных рынках, контроль за соблюдением законодательства в области розничной продажи алкогольной продукции, контроль в области торговой</w:t>
      </w:r>
      <w:r>
        <w:rPr>
          <w:rFonts w:ascii="Liberation Serif" w:hAnsi="Liberation Serif"/>
          <w:sz w:val="28"/>
          <w:szCs w:val="28"/>
        </w:rPr>
        <w:t xml:space="preserve"> деятельности, выполняет отдел экономики администрации Камышловского городского округа в составе одного сотрудника.</w:t>
      </w:r>
    </w:p>
    <w:p w:rsidR="004C060E" w:rsidRDefault="00B72004">
      <w:pPr>
        <w:pStyle w:val="ad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Квалификация муниципальных служащих соответствует занимаемым должностям.</w:t>
      </w:r>
    </w:p>
    <w:p w:rsidR="004C060E" w:rsidRDefault="00B72004">
      <w:pPr>
        <w:pStyle w:val="a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Мероприятия по повышению квалификации специалистов, выполняющих фун</w:t>
      </w:r>
      <w:r>
        <w:rPr>
          <w:rFonts w:ascii="Liberation Serif" w:hAnsi="Liberation Serif"/>
          <w:sz w:val="28"/>
          <w:szCs w:val="28"/>
        </w:rPr>
        <w:t>кции по муниципальному контролю в 2020 году проведены.</w:t>
      </w:r>
    </w:p>
    <w:p w:rsidR="004C060E" w:rsidRDefault="004C060E">
      <w:pPr>
        <w:pStyle w:val="ad"/>
        <w:ind w:firstLine="0"/>
        <w:rPr>
          <w:rFonts w:ascii="Liberation Serif" w:hAnsi="Liberation Serif"/>
          <w:sz w:val="28"/>
          <w:szCs w:val="28"/>
        </w:rPr>
      </w:pPr>
    </w:p>
    <w:p w:rsidR="004C060E" w:rsidRDefault="004C060E">
      <w:pPr>
        <w:pStyle w:val="ad"/>
        <w:ind w:firstLine="0"/>
        <w:rPr>
          <w:rFonts w:ascii="Liberation Serif" w:hAnsi="Liberation Serif"/>
          <w:sz w:val="28"/>
          <w:szCs w:val="28"/>
        </w:rPr>
      </w:pPr>
    </w:p>
    <w:p w:rsidR="004C060E" w:rsidRDefault="00B72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Раздел 4.</w:t>
      </w:r>
    </w:p>
    <w:p w:rsidR="004C060E" w:rsidRDefault="00B72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Проведение государственного контроля (надзора),</w:t>
      </w:r>
    </w:p>
    <w:p w:rsidR="004C060E" w:rsidRDefault="00B72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муниципального контроля</w:t>
      </w:r>
    </w:p>
    <w:p w:rsidR="004C060E" w:rsidRDefault="00B72004">
      <w:pPr>
        <w:jc w:val="both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 xml:space="preserve">         </w:t>
      </w:r>
    </w:p>
    <w:p w:rsidR="004C060E" w:rsidRDefault="00B72004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Во</w:t>
      </w:r>
      <w:r>
        <w:rPr>
          <w:rFonts w:ascii="Liberation Serif" w:hAnsi="Liberation Serif"/>
          <w:sz w:val="28"/>
          <w:szCs w:val="28"/>
        </w:rPr>
        <w:t xml:space="preserve"> исполнение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Федерального закона от 25 декабря 2018 года № 480-ФЗ "</w:t>
      </w:r>
      <w:hyperlink r:id="rId7">
        <w:r>
          <w:rPr>
            <w:rFonts w:ascii="Liberation Serif" w:hAnsi="Liberation Serif"/>
            <w:color w:val="000000"/>
            <w:sz w:val="28"/>
            <w:szCs w:val="28"/>
            <w:highlight w:val="white"/>
          </w:rPr>
          <w:t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Liberation Serif" w:hAnsi="Liberation Serif"/>
          <w:color w:val="000000"/>
          <w:sz w:val="28"/>
          <w:szCs w:val="28"/>
        </w:rPr>
        <w:t>, плановые</w:t>
      </w:r>
      <w:r>
        <w:rPr>
          <w:rFonts w:ascii="Liberation Serif" w:hAnsi="Liberation Serif"/>
          <w:color w:val="000000"/>
          <w:sz w:val="28"/>
          <w:szCs w:val="28"/>
        </w:rPr>
        <w:t xml:space="preserve"> проверки юридических лиц и индивидуальных предпринимателей в 2020 году в рамках осуществления муниципального контроля на территории Камышловского городского округа не проводились, в связи с отсутствием подконтрольных субъектов, в отношении которых возможн</w:t>
      </w:r>
      <w:r>
        <w:rPr>
          <w:rFonts w:ascii="Liberation Serif" w:hAnsi="Liberation Serif"/>
          <w:color w:val="000000"/>
          <w:sz w:val="28"/>
          <w:szCs w:val="28"/>
        </w:rPr>
        <w:t>о проведение плановых проверок.</w:t>
      </w:r>
    </w:p>
    <w:p w:rsidR="004C060E" w:rsidRDefault="00B7200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Заявления граждан в отношении нарушений допущенных юридическими лицами и индивидуальными предпринимателями не поступали в адрес администрации Камышловского городского округа. Случаев причинения вреда, возникновения чрезвычай</w:t>
      </w:r>
      <w:r>
        <w:rPr>
          <w:rFonts w:ascii="Liberation Serif" w:hAnsi="Liberation Serif"/>
          <w:sz w:val="28"/>
          <w:szCs w:val="28"/>
        </w:rPr>
        <w:t xml:space="preserve">ных ситуаций не было за текущий период. </w:t>
      </w:r>
    </w:p>
    <w:p w:rsidR="004C060E" w:rsidRDefault="00B72004">
      <w:pPr>
        <w:pStyle w:val="ad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Предложений от государственных органов о проведении совместных проверок, в том числе внеплановых, в адрес администрации Камышловского городского округа не поступало.</w:t>
      </w:r>
    </w:p>
    <w:p w:rsidR="004C060E" w:rsidRDefault="00B72004">
      <w:pPr>
        <w:pStyle w:val="ad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Совместных проверок с другими контролирующими орг</w:t>
      </w:r>
      <w:r>
        <w:rPr>
          <w:rFonts w:ascii="Liberation Serif" w:hAnsi="Liberation Serif"/>
          <w:sz w:val="28"/>
          <w:szCs w:val="28"/>
        </w:rPr>
        <w:t>анами не проводилось.</w:t>
      </w:r>
    </w:p>
    <w:p w:rsidR="004C060E" w:rsidRDefault="00B72004">
      <w:pPr>
        <w:pStyle w:val="ad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течение 2020 года был подготовлен и направлен в Министерство экономического развития Российской Федерации полугодовой отчет в соответствующих сферах деятельности федерального статистического наблюдения с пояснительной запиской по фо</w:t>
      </w:r>
      <w:r>
        <w:rPr>
          <w:rFonts w:ascii="Liberation Serif" w:hAnsi="Liberation Serif"/>
          <w:sz w:val="28"/>
          <w:szCs w:val="28"/>
        </w:rPr>
        <w:t>рме № 1-контроль «Сведения об осуществлении государственного контроля (надзора) и муниципального контроля».</w:t>
      </w:r>
    </w:p>
    <w:p w:rsidR="004C060E" w:rsidRDefault="004C060E">
      <w:pPr>
        <w:pStyle w:val="ad"/>
        <w:ind w:firstLine="0"/>
        <w:rPr>
          <w:rFonts w:ascii="Liberation Serif" w:hAnsi="Liberation Serif"/>
          <w:sz w:val="28"/>
          <w:szCs w:val="28"/>
        </w:rPr>
      </w:pPr>
    </w:p>
    <w:p w:rsidR="004C060E" w:rsidRDefault="004C060E">
      <w:pPr>
        <w:pStyle w:val="ad"/>
        <w:ind w:firstLine="0"/>
        <w:rPr>
          <w:rFonts w:ascii="Liberation Serif" w:hAnsi="Liberation Serif"/>
          <w:sz w:val="28"/>
          <w:szCs w:val="28"/>
        </w:rPr>
      </w:pPr>
    </w:p>
    <w:p w:rsidR="004C060E" w:rsidRDefault="00B72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Раздел 5.</w:t>
      </w:r>
    </w:p>
    <w:p w:rsidR="004C060E" w:rsidRDefault="00B72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Действия органов государственного контроля (надзора),</w:t>
      </w:r>
    </w:p>
    <w:p w:rsidR="004C060E" w:rsidRDefault="00B72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муниципального контроля по пресечению нарушений обязательных требований и (или) ус</w:t>
      </w:r>
      <w:r>
        <w:rPr>
          <w:rFonts w:ascii="Liberation Serif" w:hAnsi="Liberation Serif"/>
          <w:sz w:val="32"/>
          <w:szCs w:val="32"/>
        </w:rPr>
        <w:t>транению последствий таких нарушений</w:t>
      </w:r>
    </w:p>
    <w:p w:rsidR="004C060E" w:rsidRDefault="004C060E">
      <w:pPr>
        <w:rPr>
          <w:rFonts w:ascii="Liberation Serif" w:hAnsi="Liberation Serif"/>
          <w:sz w:val="32"/>
          <w:szCs w:val="32"/>
        </w:rPr>
      </w:pPr>
    </w:p>
    <w:p w:rsidR="004C060E" w:rsidRDefault="00B72004">
      <w:pPr>
        <w:pStyle w:val="ad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2020 году нарушений законодательства не выявлено, внеплановые проверки не проводились.</w:t>
      </w:r>
    </w:p>
    <w:p w:rsidR="004C060E" w:rsidRDefault="004C060E">
      <w:pPr>
        <w:rPr>
          <w:rFonts w:ascii="Liberation Serif" w:hAnsi="Liberation Serif"/>
          <w:sz w:val="32"/>
          <w:szCs w:val="32"/>
        </w:rPr>
      </w:pPr>
    </w:p>
    <w:p w:rsidR="004C060E" w:rsidRDefault="004C060E">
      <w:pPr>
        <w:rPr>
          <w:rFonts w:ascii="Liberation Serif" w:hAnsi="Liberation Serif"/>
          <w:sz w:val="32"/>
          <w:szCs w:val="32"/>
        </w:rPr>
      </w:pPr>
    </w:p>
    <w:p w:rsidR="004C060E" w:rsidRDefault="00B72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Раздел 6.</w:t>
      </w:r>
    </w:p>
    <w:p w:rsidR="004C060E" w:rsidRDefault="00B72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Анализ и оценка эффективности государственного</w:t>
      </w:r>
    </w:p>
    <w:p w:rsidR="004C060E" w:rsidRDefault="00B72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контроля (надзора), муниципального контроля</w:t>
      </w:r>
    </w:p>
    <w:p w:rsidR="004C060E" w:rsidRDefault="004C060E">
      <w:pPr>
        <w:rPr>
          <w:rFonts w:ascii="Liberation Serif" w:hAnsi="Liberation Serif"/>
          <w:sz w:val="32"/>
          <w:szCs w:val="32"/>
        </w:rPr>
      </w:pPr>
    </w:p>
    <w:p w:rsidR="004C060E" w:rsidRDefault="00B72004">
      <w:pPr>
        <w:pStyle w:val="ad"/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 исполнение 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Федерального закона от 25 декабря 2018 года № 480-ФЗ "</w:t>
      </w:r>
      <w:hyperlink r:id="rId8">
        <w:r>
          <w:rPr>
            <w:rFonts w:ascii="Liberation Serif" w:hAnsi="Liberation Serif"/>
            <w:color w:val="000000" w:themeColor="text1"/>
            <w:sz w:val="28"/>
            <w:szCs w:val="28"/>
            <w:highlight w:val="white"/>
          </w:rPr>
          <w:t>О внесении изменений в Федеральный закон "О защите прав юридических лиц и индивидуальных предпринимателей при осуществлении государственного</w:t>
        </w:r>
        <w:r>
          <w:rPr>
            <w:rFonts w:ascii="Liberation Serif" w:hAnsi="Liberation Serif"/>
            <w:color w:val="000000" w:themeColor="text1"/>
            <w:sz w:val="28"/>
            <w:szCs w:val="28"/>
            <w:highlight w:val="white"/>
          </w:rPr>
          <w:t xml:space="preserve"> контроля (надзора) и муниципального контроля"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>, плановые проверки юридических лиц и индивидуальных предпринимателей на 2020 год в рамках осуществления муниципального контроля на территории Камышловского городского округа не запланированы, в связи с отсутст</w:t>
      </w:r>
      <w:r>
        <w:rPr>
          <w:rFonts w:ascii="Liberation Serif" w:hAnsi="Liberation Serif"/>
          <w:color w:val="000000" w:themeColor="text1"/>
          <w:sz w:val="28"/>
          <w:szCs w:val="28"/>
        </w:rPr>
        <w:t>вием подконтрольных субъектов в отношении которых возможно проведение плановых проверок.</w:t>
      </w:r>
    </w:p>
    <w:p w:rsidR="004C060E" w:rsidRDefault="00B72004">
      <w:pPr>
        <w:pStyle w:val="ad"/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Проведены мероприятия предусмотренные </w:t>
      </w:r>
      <w:r>
        <w:rPr>
          <w:rFonts w:ascii="Liberation Serif" w:hAnsi="Liberation Serif"/>
          <w:bCs/>
          <w:sz w:val="28"/>
          <w:szCs w:val="28"/>
        </w:rPr>
        <w:t>программой профилактики нарушений юридическими лицами и индивидуальными предпринимателями обязательных требований, требований, ус</w:t>
      </w:r>
      <w:r>
        <w:rPr>
          <w:rFonts w:ascii="Liberation Serif" w:hAnsi="Liberation Serif"/>
          <w:bCs/>
          <w:sz w:val="28"/>
          <w:szCs w:val="28"/>
        </w:rPr>
        <w:t>тановленных муниципальными правовыми актами на территории Камышловского городского округа на 2020 год.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4C060E" w:rsidRDefault="004C060E">
      <w:pPr>
        <w:pStyle w:val="ad"/>
        <w:ind w:firstLine="709"/>
        <w:rPr>
          <w:rFonts w:ascii="Liberation Serif" w:hAnsi="Liberation Serif"/>
          <w:color w:val="000000"/>
          <w:sz w:val="28"/>
          <w:szCs w:val="28"/>
          <w:highlight w:val="white"/>
        </w:rPr>
      </w:pPr>
    </w:p>
    <w:p w:rsidR="004C060E" w:rsidRDefault="004C060E">
      <w:pPr>
        <w:rPr>
          <w:rFonts w:ascii="Liberation Serif" w:hAnsi="Liberation Serif"/>
          <w:sz w:val="32"/>
          <w:szCs w:val="32"/>
        </w:rPr>
      </w:pPr>
    </w:p>
    <w:p w:rsidR="004C060E" w:rsidRDefault="00B72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lastRenderedPageBreak/>
        <w:t>Раздел 7.</w:t>
      </w:r>
    </w:p>
    <w:p w:rsidR="004C060E" w:rsidRDefault="00B72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Выводы и предложения по результатам государственного</w:t>
      </w:r>
    </w:p>
    <w:p w:rsidR="004C060E" w:rsidRDefault="00B720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контроля (надзора), муниципального контроля</w:t>
      </w:r>
    </w:p>
    <w:p w:rsidR="004C060E" w:rsidRDefault="004C060E">
      <w:pPr>
        <w:pStyle w:val="ad"/>
        <w:ind w:firstLine="0"/>
        <w:rPr>
          <w:rFonts w:ascii="Liberation Serif" w:hAnsi="Liberation Serif"/>
          <w:sz w:val="28"/>
          <w:szCs w:val="28"/>
        </w:rPr>
      </w:pPr>
    </w:p>
    <w:p w:rsidR="004C060E" w:rsidRDefault="00B72004">
      <w:pPr>
        <w:pStyle w:val="ad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Повышению эффективности и результативности</w:t>
      </w:r>
      <w:r>
        <w:rPr>
          <w:rFonts w:ascii="Liberation Serif" w:hAnsi="Liberation Serif"/>
          <w:sz w:val="28"/>
          <w:szCs w:val="28"/>
        </w:rPr>
        <w:t xml:space="preserve"> осуществления муниципального контроля будет способствовать:</w:t>
      </w:r>
    </w:p>
    <w:p w:rsidR="004C060E" w:rsidRDefault="00B72004">
      <w:pPr>
        <w:pStyle w:val="ad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Систематическое проведение практических семинаров по вопросам осуществления муниципального контроля.</w:t>
      </w:r>
    </w:p>
    <w:p w:rsidR="004C060E" w:rsidRDefault="00B72004">
      <w:pPr>
        <w:pStyle w:val="ad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 Организация и проведение с населением профилактической работы по предотвращению нарушен</w:t>
      </w:r>
      <w:r>
        <w:rPr>
          <w:rFonts w:ascii="Liberation Serif" w:hAnsi="Liberation Serif"/>
          <w:sz w:val="28"/>
          <w:szCs w:val="28"/>
        </w:rPr>
        <w:t>ий законодательства.</w:t>
      </w:r>
    </w:p>
    <w:p w:rsidR="004C060E" w:rsidRDefault="00B72004">
      <w:pPr>
        <w:pStyle w:val="ad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Принятие мер, направленных на предупреждение, выявление и пресечения нарушений, предусмотренных действующим законодательством.</w:t>
      </w:r>
    </w:p>
    <w:p w:rsidR="004C060E" w:rsidRDefault="00B72004">
      <w:pPr>
        <w:pStyle w:val="ad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Усиление контроля за объективностью выявленных нарушений, правильной квалификацией.</w:t>
      </w:r>
    </w:p>
    <w:p w:rsidR="004C060E" w:rsidRDefault="00B72004">
      <w:pPr>
        <w:pStyle w:val="ad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5.Осуществление те</w:t>
      </w:r>
      <w:r>
        <w:rPr>
          <w:rFonts w:ascii="Liberation Serif" w:hAnsi="Liberation Serif"/>
          <w:sz w:val="28"/>
          <w:szCs w:val="28"/>
        </w:rPr>
        <w:t>кущего контроля, за исполнением муниципальными инспекторами функции по осуществлению проверок деятельности юридических лиц, индивидуальных предпринимателей, граждан.</w:t>
      </w:r>
    </w:p>
    <w:p w:rsidR="004C060E" w:rsidRDefault="00B72004">
      <w:pPr>
        <w:pStyle w:val="ad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6.Своевременная подготовка проектов планов проведения плановых проверок юридических лиц и </w:t>
      </w:r>
      <w:r>
        <w:rPr>
          <w:rFonts w:ascii="Liberation Serif" w:hAnsi="Liberation Serif"/>
          <w:sz w:val="28"/>
          <w:szCs w:val="28"/>
        </w:rPr>
        <w:t>индивидуальных предпринимателей.</w:t>
      </w:r>
    </w:p>
    <w:p w:rsidR="004C060E" w:rsidRDefault="00B72004">
      <w:pPr>
        <w:pStyle w:val="ad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Регулярное обобщение практики осуществления в соответствующей сфере деятельности муниципального контроля.</w:t>
      </w:r>
    </w:p>
    <w:p w:rsidR="004C060E" w:rsidRDefault="004C060E">
      <w:pPr>
        <w:pStyle w:val="ad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4C060E" w:rsidRDefault="00B720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sz w:val="32"/>
          <w:szCs w:val="32"/>
        </w:rPr>
        <w:t>Приложения</w:t>
      </w:r>
    </w:p>
    <w:p w:rsidR="004C060E" w:rsidRDefault="004C060E">
      <w:pPr>
        <w:pStyle w:val="ad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4C060E" w:rsidRDefault="004C060E">
      <w:pPr>
        <w:rPr>
          <w:rFonts w:ascii="Liberation Serif" w:hAnsi="Liberation Serif"/>
          <w:sz w:val="32"/>
          <w:szCs w:val="32"/>
        </w:rPr>
      </w:pPr>
    </w:p>
    <w:p w:rsidR="004C060E" w:rsidRDefault="004C060E">
      <w:pPr>
        <w:rPr>
          <w:sz w:val="32"/>
          <w:szCs w:val="32"/>
        </w:rPr>
      </w:pPr>
    </w:p>
    <w:sectPr w:rsidR="004C060E" w:rsidSect="004C060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0E" w:rsidRDefault="004C060E" w:rsidP="004C060E">
      <w:r>
        <w:separator/>
      </w:r>
    </w:p>
  </w:endnote>
  <w:endnote w:type="continuationSeparator" w:id="0">
    <w:p w:rsidR="004C060E" w:rsidRDefault="004C060E" w:rsidP="004C0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0E" w:rsidRDefault="004C060E">
    <w:pPr>
      <w:pStyle w:val="Footer"/>
      <w:jc w:val="center"/>
    </w:pPr>
    <w:r>
      <w:fldChar w:fldCharType="begin"/>
    </w:r>
    <w:r w:rsidR="00B72004">
      <w:instrText>PAGE</w:instrText>
    </w:r>
    <w:r>
      <w:fldChar w:fldCharType="separate"/>
    </w:r>
    <w:r w:rsidR="00B72004">
      <w:rPr>
        <w:noProof/>
      </w:rPr>
      <w:t>3</w:t>
    </w:r>
    <w:r>
      <w:fldChar w:fldCharType="end"/>
    </w:r>
  </w:p>
  <w:p w:rsidR="004C060E" w:rsidRDefault="004C06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0E" w:rsidRDefault="004C060E" w:rsidP="004C060E">
      <w:r>
        <w:separator/>
      </w:r>
    </w:p>
  </w:footnote>
  <w:footnote w:type="continuationSeparator" w:id="0">
    <w:p w:rsidR="004C060E" w:rsidRDefault="004C060E" w:rsidP="004C0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0E" w:rsidRDefault="004C060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877"/>
    <w:multiLevelType w:val="multilevel"/>
    <w:tmpl w:val="AE3CDB9E"/>
    <w:lvl w:ilvl="0">
      <w:start w:val="1"/>
      <w:numFmt w:val="decimal"/>
      <w:lvlText w:val="%1."/>
      <w:lvlJc w:val="left"/>
      <w:pPr>
        <w:tabs>
          <w:tab w:val="num" w:pos="0"/>
        </w:tabs>
        <w:ind w:left="51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70" w:hanging="180"/>
      </w:pPr>
    </w:lvl>
  </w:abstractNum>
  <w:abstractNum w:abstractNumId="1">
    <w:nsid w:val="74FB0F8B"/>
    <w:multiLevelType w:val="multilevel"/>
    <w:tmpl w:val="FD8478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60E"/>
    <w:rsid w:val="004C060E"/>
    <w:rsid w:val="00B7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404177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52352"/>
    <w:rPr>
      <w:b/>
      <w:bCs/>
    </w:rPr>
  </w:style>
  <w:style w:type="character" w:customStyle="1" w:styleId="-">
    <w:name w:val="Интернет-ссылка"/>
    <w:basedOn w:val="a0"/>
    <w:rsid w:val="003E1B9A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rsid w:val="004C060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4C060E"/>
    <w:pPr>
      <w:spacing w:after="140" w:line="276" w:lineRule="auto"/>
    </w:pPr>
  </w:style>
  <w:style w:type="paragraph" w:styleId="a9">
    <w:name w:val="List"/>
    <w:basedOn w:val="a8"/>
    <w:rsid w:val="004C060E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4C060E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rsid w:val="004C060E"/>
    <w:pPr>
      <w:suppressLineNumbers/>
    </w:pPr>
    <w:rPr>
      <w:rFonts w:ascii="PT Astra Serif" w:hAnsi="PT Astra Serif" w:cs="Noto Sans Devanagari"/>
    </w:rPr>
  </w:style>
  <w:style w:type="paragraph" w:customStyle="1" w:styleId="ab">
    <w:name w:val="Верхний и нижний колонтитулы"/>
    <w:basedOn w:val="a"/>
    <w:qFormat/>
    <w:rsid w:val="004C060E"/>
  </w:style>
  <w:style w:type="paragraph" w:customStyle="1" w:styleId="Header">
    <w:name w:val="Header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40417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F52352"/>
    <w:pPr>
      <w:ind w:firstLine="150"/>
      <w:jc w:val="both"/>
    </w:pPr>
  </w:style>
  <w:style w:type="paragraph" w:customStyle="1" w:styleId="ae">
    <w:name w:val="a"/>
    <w:basedOn w:val="a"/>
    <w:qFormat/>
    <w:rsid w:val="00F52352"/>
    <w:pPr>
      <w:ind w:firstLine="150"/>
      <w:jc w:val="both"/>
    </w:pPr>
  </w:style>
  <w:style w:type="paragraph" w:customStyle="1" w:styleId="consplustitle">
    <w:name w:val="consplustitle"/>
    <w:basedOn w:val="a"/>
    <w:qFormat/>
    <w:rsid w:val="00F52352"/>
    <w:pPr>
      <w:ind w:firstLine="150"/>
      <w:jc w:val="both"/>
    </w:pPr>
  </w:style>
  <w:style w:type="paragraph" w:styleId="af">
    <w:name w:val="List Paragraph"/>
    <w:basedOn w:val="a"/>
    <w:uiPriority w:val="34"/>
    <w:qFormat/>
    <w:rsid w:val="005735FD"/>
    <w:pPr>
      <w:ind w:left="720"/>
      <w:contextualSpacing/>
    </w:pPr>
  </w:style>
  <w:style w:type="paragraph" w:customStyle="1" w:styleId="1">
    <w:name w:val="Абзац списка1"/>
    <w:basedOn w:val="a"/>
    <w:qFormat/>
    <w:rsid w:val="004F4C0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federal/12357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hotlaw/federal/123578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1389</Words>
  <Characters>7919</Characters>
  <Application>Microsoft Office Word</Application>
  <DocSecurity>0</DocSecurity>
  <Lines>65</Lines>
  <Paragraphs>18</Paragraphs>
  <ScaleCrop>false</ScaleCrop>
  <Company>Grizli777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Комиссия</cp:lastModifiedBy>
  <cp:revision>2</cp:revision>
  <dcterms:created xsi:type="dcterms:W3CDTF">2014-01-20T09:43:00Z</dcterms:created>
  <dcterms:modified xsi:type="dcterms:W3CDTF">2021-02-01T08:03:00Z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