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постановление главы Камышловского городского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округа от 09.11.2018 года №965 «Об утверждении муниципальной программы «Развитие социально-экономического комплекса Камышловского городского округа на 2021-2027 годы»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18.06.2021 №417, от 20.07.2021 № 495, от 24.09.2021 №694,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14.12.2021 № 926, от 25.01.2022 №51, от 10.02.2022 №113)</w:t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3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Решениями Думы Камышловского городского округа от 20.01.2022 № 58, от 03.03.2022 №70«О внесении изменений в Решение Думы Камышловского городского округа от 16.12.2021 № 45 «О бюджете Камышловского городского округа на 2022 год и плановый период 2023 и 2024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10.02.2022 №113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 xml:space="preserve">1.1.Паспорт       </w:t>
      </w:r>
      <w:r>
        <w:rPr>
          <w:rFonts w:cs="Liberation Serif"/>
          <w:sz w:val="28"/>
          <w:szCs w:val="28"/>
        </w:rPr>
        <w:t>муниципальной     Программы     «Развитие   социально-</w:t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35"/>
        <w:ind w:left="1417" w:right="567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35"/>
        <w:ind w:left="1417" w:right="567" w:hanging="0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2"/>
          <w:szCs w:val="22"/>
        </w:rPr>
        <w:t>С О Г Л А С О В А Н И Е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Проекта постановления </w:t>
      </w:r>
      <w:r>
        <w:rPr>
          <w:rFonts w:eastAsia="Times New Roman" w:cs="Times New Roman" w:ascii="Liberation Serif" w:hAnsi="Liberation Serif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ru-RU" w:eastAsia="zh-CN" w:bidi="ar-SA"/>
        </w:rPr>
        <w:t>а</w:t>
      </w:r>
      <w:r>
        <w:rPr>
          <w:rFonts w:ascii="Liberation Serif" w:hAnsi="Liberation Serif"/>
          <w:bCs/>
          <w:sz w:val="22"/>
          <w:szCs w:val="22"/>
        </w:rPr>
        <w:t xml:space="preserve">дминистрации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от __________2022 г. №____</w:t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2"/>
          <w:szCs w:val="22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2"/>
          <w:szCs w:val="22"/>
        </w:rPr>
        <w:t xml:space="preserve"> внесении изменений в постановление главы Камышловского городского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2"/>
          <w:szCs w:val="22"/>
        </w:rPr>
        <w:t>округа от 09.11.2018 года №965 «Об утверждении муниципальной программы «Развитие социально-экономического комплекса Камышловского городского округа на 2021-2027 годы» (</w:t>
      </w:r>
      <w:r>
        <w:rPr>
          <w:rStyle w:val="Style12"/>
          <w:rFonts w:ascii="Liberation Serif" w:hAnsi="Liberation Serif"/>
          <w:b/>
          <w:i w:val="false"/>
          <w:iCs w:val="false"/>
          <w:sz w:val="22"/>
          <w:szCs w:val="22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2"/>
          <w:szCs w:val="22"/>
        </w:rPr>
        <w:t xml:space="preserve">от 08.02.2021 №96; от 19.04.2021 №274;  от 18.06.2021 №417, от 20.07.2021 № 495, от 24.09.2021 №694, 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color w:val="000000"/>
          <w:sz w:val="22"/>
          <w:szCs w:val="22"/>
        </w:rPr>
        <w:t>от 14.12.2021 № 926, от 25.01.2022 №51, от 10.02.2022 №113)</w:t>
      </w:r>
    </w:p>
    <w:tbl>
      <w:tblPr>
        <w:tblW w:w="9975" w:type="dxa"/>
        <w:jc w:val="left"/>
        <w:tblInd w:w="-22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829"/>
        <w:gridCol w:w="1560"/>
        <w:gridCol w:w="1562"/>
        <w:gridCol w:w="2023"/>
      </w:tblGrid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Должность Ф.И.О.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Дата согласования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Замечания и подпись</w:t>
            </w:r>
          </w:p>
        </w:tc>
      </w:tr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Первый заместитель главы администрации КГО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em w:val="none"/>
                <w:lang w:val="ru-RU" w:eastAsia="zh-CN" w:bidi="ar-SA"/>
              </w:rPr>
              <w:t>Мартьянов К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Заместитель главы администрации КГО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em w:val="none"/>
                <w:lang w:val="ru-RU" w:eastAsia="zh-CN" w:bidi="ar-SA"/>
              </w:rPr>
              <w:t>Власова Е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.Н.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Заместитель главы администрации КГО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Соболева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Начальник организационного отдела администрации КГО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Сенцова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И.о. начальника отднла экономики администрации КГО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Разина Л.А.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отдела архитектуры и градостроительства администрации КГО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Нифонтова Т.В.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Начальник финансового управления администрации КГО 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Солдатов А.Г.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Начальник отдела учета и отчетности, главный бухгалтер администрации КГО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Гиндер С.Н.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Начальник отдела жилищно-коммунального и городского хозяйства администрации КГО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Семенова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отдела гражданской обороны и пожарной безопасности администрации КГО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Удалов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юридического отдела администрации КГО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Усова О.А.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Специалист по распределению жилья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Клементьева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Постановление разослать </w:t>
      </w:r>
      <w:r>
        <w:rPr>
          <w:rFonts w:ascii="Liberation Serif" w:hAnsi="Liberation Serif"/>
          <w:bCs/>
          <w:sz w:val="22"/>
          <w:szCs w:val="22"/>
        </w:rPr>
        <w:t>всем участникам листа согласования.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Хапочкина О.А., ведущий специалист отдела экономики администрации Камышловского городского округа 8(34375) 2-45-55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Передано на согласование: «____» ______________ 2022 г.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                                            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 w:ascii="Liberation Serif" w:hAnsi="Liberation Serif"/>
          <w:sz w:val="22"/>
          <w:szCs w:val="22"/>
        </w:rPr>
        <w:t>Глава Камышловского городского округа                                                                            А.В. Половников</w:t>
      </w:r>
    </w:p>
    <w:p>
      <w:pPr>
        <w:pStyle w:val="Style23"/>
        <w:ind w:left="0" w:right="0" w:firstLine="708"/>
        <w:jc w:val="both"/>
        <w:rPr>
          <w:rStyle w:val="Style12"/>
          <w:rFonts w:cs="Liberation Serif"/>
          <w:sz w:val="28"/>
          <w:szCs w:val="28"/>
        </w:rPr>
      </w:pPr>
      <w:r>
        <w:rPr/>
      </w:r>
    </w:p>
    <w:p>
      <w:pPr>
        <w:pStyle w:val="Style23"/>
        <w:ind w:left="0" w:right="0" w:firstLine="708"/>
        <w:jc w:val="both"/>
        <w:rPr>
          <w:rStyle w:val="Style12"/>
          <w:rFonts w:cs="Liberation Serif"/>
          <w:sz w:val="28"/>
          <w:szCs w:val="28"/>
        </w:rPr>
      </w:pPr>
      <w:r>
        <w:rPr/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sz w:val="28"/>
          <w:szCs w:val="28"/>
        </w:rPr>
        <w:t>«Развитие социально-экономического комплекса 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3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>2.Настоящее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3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24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5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6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7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2">
    <w:name w:val="Заголовок таблицы"/>
    <w:basedOn w:val="Style31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fals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LibreOffice/6.4.7.2$Linux_X86_64 LibreOffice_project/40$Build-2</Application>
  <Pages>3</Pages>
  <Words>569</Words>
  <Characters>4033</Characters>
  <CharactersWithSpaces>4816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2022-03-22T09:27:04Z</cp:lastPrinted>
  <dcterms:modified xsi:type="dcterms:W3CDTF">2022-03-22T09:28:01Z</dcterms:modified>
  <cp:revision>15</cp:revision>
  <dc:subject/>
  <dc:title> </dc:title>
</cp:coreProperties>
</file>