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87" w:rsidRPr="00CD2587" w:rsidRDefault="00CD2587" w:rsidP="00CD2587">
      <w:pPr>
        <w:ind w:firstLine="9923"/>
        <w:jc w:val="left"/>
        <w:rPr>
          <w:rFonts w:cs="Times New Roman"/>
          <w:szCs w:val="24"/>
        </w:rPr>
      </w:pPr>
      <w:bookmarkStart w:id="0" w:name="_Toc446509437"/>
      <w:bookmarkStart w:id="1" w:name="_Toc448491813"/>
      <w:r w:rsidRPr="00CD2587">
        <w:rPr>
          <w:rFonts w:cs="Times New Roman"/>
          <w:szCs w:val="24"/>
        </w:rPr>
        <w:t>Приложение №</w:t>
      </w:r>
      <w:r>
        <w:rPr>
          <w:rFonts w:cs="Times New Roman"/>
          <w:szCs w:val="24"/>
        </w:rPr>
        <w:t>1</w:t>
      </w:r>
    </w:p>
    <w:p w:rsidR="00CD2587" w:rsidRPr="00CD2587" w:rsidRDefault="00CD2587" w:rsidP="00CD2587">
      <w:pPr>
        <w:ind w:firstLine="9923"/>
        <w:jc w:val="left"/>
        <w:rPr>
          <w:rFonts w:cs="Times New Roman"/>
          <w:szCs w:val="24"/>
        </w:rPr>
      </w:pPr>
      <w:r w:rsidRPr="00CD2587">
        <w:rPr>
          <w:rFonts w:cs="Times New Roman"/>
          <w:szCs w:val="24"/>
        </w:rPr>
        <w:t xml:space="preserve">к решению Думы </w:t>
      </w:r>
      <w:proofErr w:type="spellStart"/>
      <w:r w:rsidRPr="00CD2587">
        <w:rPr>
          <w:rFonts w:cs="Times New Roman"/>
          <w:szCs w:val="24"/>
        </w:rPr>
        <w:t>Камышловского</w:t>
      </w:r>
      <w:proofErr w:type="spellEnd"/>
      <w:r w:rsidRPr="00CD2587">
        <w:rPr>
          <w:rFonts w:cs="Times New Roman"/>
          <w:szCs w:val="24"/>
        </w:rPr>
        <w:t xml:space="preserve"> </w:t>
      </w:r>
    </w:p>
    <w:p w:rsidR="00CD2587" w:rsidRPr="00CD2587" w:rsidRDefault="00CD2587" w:rsidP="00CD2587">
      <w:pPr>
        <w:ind w:firstLine="9923"/>
        <w:jc w:val="left"/>
        <w:rPr>
          <w:rFonts w:cs="Times New Roman"/>
          <w:szCs w:val="24"/>
        </w:rPr>
      </w:pPr>
      <w:r w:rsidRPr="00CD2587">
        <w:rPr>
          <w:rFonts w:cs="Times New Roman"/>
          <w:szCs w:val="24"/>
        </w:rPr>
        <w:t>городского округа</w:t>
      </w:r>
    </w:p>
    <w:p w:rsidR="00CD2587" w:rsidRPr="00CD2587" w:rsidRDefault="00CD2587" w:rsidP="00CD2587">
      <w:pPr>
        <w:ind w:firstLine="9923"/>
        <w:jc w:val="left"/>
        <w:rPr>
          <w:rFonts w:cs="Times New Roman"/>
          <w:szCs w:val="24"/>
        </w:rPr>
      </w:pPr>
      <w:r w:rsidRPr="00CD2587">
        <w:rPr>
          <w:rFonts w:cs="Times New Roman"/>
          <w:szCs w:val="24"/>
        </w:rPr>
        <w:t>от «___» ________ 2018г. №____</w:t>
      </w:r>
    </w:p>
    <w:p w:rsidR="008D41EC" w:rsidRPr="00522530" w:rsidRDefault="008D41EC" w:rsidP="008D41EC">
      <w:pPr>
        <w:pStyle w:val="2"/>
        <w:jc w:val="left"/>
      </w:pPr>
      <w:r w:rsidRPr="00522530">
        <w:t>Ж-2. Зона малоэтажных многоквартирных жилых домов</w:t>
      </w:r>
      <w:bookmarkEnd w:id="0"/>
      <w:bookmarkEnd w:id="1"/>
    </w:p>
    <w:p w:rsidR="008D41EC" w:rsidRDefault="008D41EC" w:rsidP="008D41EC">
      <w:pPr>
        <w:pStyle w:val="ConsPlusNormal"/>
        <w:widowControl/>
        <w:spacing w:after="120"/>
        <w:ind w:firstLine="0"/>
        <w:contextualSpacing/>
        <w:jc w:val="both"/>
        <w:rPr>
          <w:rFonts w:ascii="Times New Roman" w:hAnsi="Times New Roman" w:cs="Times New Roman"/>
          <w:sz w:val="24"/>
          <w:szCs w:val="24"/>
        </w:rPr>
      </w:pPr>
      <w:r w:rsidRPr="00522530">
        <w:rPr>
          <w:rFonts w:ascii="Times New Roman" w:hAnsi="Times New Roman" w:cs="Times New Roman"/>
          <w:sz w:val="24"/>
          <w:szCs w:val="24"/>
        </w:rPr>
        <w:t>1.Зона малоэтажных многоквартирных жилых домов предназначена для размещения одно-трех этажных блокированных либо многоквартирных жилых домов, выполненных по типовым и индивидуальным проектам, без приусадебных участков.</w:t>
      </w:r>
    </w:p>
    <w:p w:rsidR="008D41EC" w:rsidRPr="00522530" w:rsidRDefault="008D41EC" w:rsidP="008D41EC">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557"/>
        <w:gridCol w:w="4083"/>
        <w:gridCol w:w="3675"/>
      </w:tblGrid>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Основные виды использования</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jc w:val="center"/>
              <w:rPr>
                <w:rFonts w:cs="Times New Roman"/>
                <w:b/>
                <w:szCs w:val="24"/>
              </w:rPr>
            </w:pPr>
            <w:r w:rsidRPr="00522530">
              <w:rPr>
                <w:rFonts w:cs="Times New Roman"/>
                <w:b/>
                <w:szCs w:val="24"/>
              </w:rPr>
              <w:t>Описание вида разрешенного использования земельного участка</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jc w:val="center"/>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jc w:val="center"/>
              <w:rPr>
                <w:rFonts w:cs="Times New Roman"/>
                <w:b/>
                <w:szCs w:val="24"/>
              </w:rPr>
            </w:pPr>
            <w:r w:rsidRPr="00522530">
              <w:rPr>
                <w:rFonts w:cs="Times New Roman"/>
                <w:b/>
                <w:szCs w:val="24"/>
              </w:rPr>
              <w:t>Вспомогательные виды разрешённого использования, дополнительные к основным</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 xml:space="preserve">1. Малоэтажная многоквартирная жилая застройка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малоэтажного многоквартирного жилого дома; разведение декоративных и плодовых деревьев, овощных и ягодных культур;</w:t>
            </w:r>
          </w:p>
          <w:p w:rsidR="008D41EC" w:rsidRPr="00522530" w:rsidRDefault="008D41EC" w:rsidP="00E32BE6">
            <w:pPr>
              <w:pStyle w:val="ConsPlusNormal"/>
              <w:ind w:firstLine="0"/>
              <w:rPr>
                <w:rFonts w:ascii="Times New Roman" w:hAnsi="Times New Roman" w:cs="Times New Roman"/>
                <w:sz w:val="24"/>
                <w:szCs w:val="24"/>
              </w:rPr>
            </w:pPr>
            <w:r w:rsidRPr="00522530">
              <w:rPr>
                <w:rFonts w:ascii="Times New Roman" w:hAnsi="Times New Roman" w:cs="Times New Roman"/>
                <w:sz w:val="24"/>
                <w:szCs w:val="24"/>
              </w:rPr>
              <w:t>размещение индивидуальных гаражей и иных вспомогательных сооружений;</w:t>
            </w:r>
          </w:p>
          <w:p w:rsidR="008D41EC" w:rsidRPr="00522530" w:rsidRDefault="008D41EC" w:rsidP="00E32BE6">
            <w:pPr>
              <w:ind w:firstLine="0"/>
              <w:rPr>
                <w:rFonts w:cs="Times New Roman"/>
                <w:b/>
                <w:szCs w:val="24"/>
                <w:u w:val="single"/>
              </w:rPr>
            </w:pPr>
            <w:r w:rsidRPr="00522530">
              <w:rPr>
                <w:rFonts w:cs="Times New Roman"/>
                <w:szCs w:val="24"/>
              </w:rPr>
              <w:t>размещение объектов обслуживания жилой застройки во встроенных, пристроенных и встроенно-пристроенных помещениях.</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szCs w:val="24"/>
              </w:rPr>
              <w:t>Многоквартирные жилые дома секционного типа;</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b/>
                <w:szCs w:val="24"/>
                <w:u w:val="single"/>
              </w:rPr>
              <w:t>В границах участка жилого дома</w:t>
            </w:r>
          </w:p>
          <w:p w:rsidR="008D41EC" w:rsidRPr="00522530" w:rsidRDefault="008D41EC" w:rsidP="00E32BE6">
            <w:pPr>
              <w:tabs>
                <w:tab w:val="left" w:pos="317"/>
              </w:tabs>
              <w:autoSpaceDE w:val="0"/>
              <w:autoSpaceDN w:val="0"/>
              <w:adjustRightInd w:val="0"/>
              <w:ind w:left="22" w:firstLine="0"/>
              <w:contextualSpacing/>
              <w:rPr>
                <w:rFonts w:eastAsia="Times New Roman" w:cs="Times New Roman"/>
                <w:b/>
                <w:szCs w:val="24"/>
                <w:lang w:eastAsia="ru-RU"/>
              </w:rPr>
            </w:pPr>
            <w:r w:rsidRPr="00522530">
              <w:rPr>
                <w:rFonts w:eastAsia="Times New Roman" w:cs="Times New Roman"/>
                <w:szCs w:val="24"/>
                <w:lang w:eastAsia="ru-RU"/>
              </w:rPr>
              <w:t>Детские игровые, спортивные площадки оборудование для игр и отдыха; площадки для отдыха взрослых; озеленённые территории хозяйственные площадки; площадки для сбора мусора;</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2.</w:t>
            </w:r>
            <w:r>
              <w:rPr>
                <w:rFonts w:cs="Times New Roman"/>
                <w:b/>
                <w:szCs w:val="24"/>
              </w:rPr>
              <w:t xml:space="preserve"> </w:t>
            </w:r>
            <w:r w:rsidRPr="00522530">
              <w:rPr>
                <w:rFonts w:cs="Times New Roman"/>
                <w:b/>
                <w:szCs w:val="24"/>
              </w:rPr>
              <w:t>Дошкольное</w:t>
            </w:r>
            <w:r>
              <w:rPr>
                <w:rFonts w:cs="Times New Roman"/>
                <w:b/>
                <w:szCs w:val="24"/>
              </w:rPr>
              <w:t xml:space="preserve"> </w:t>
            </w:r>
            <w:r w:rsidRPr="00522530">
              <w:rPr>
                <w:rFonts w:cs="Times New Roman"/>
                <w:b/>
                <w:szCs w:val="24"/>
              </w:rPr>
              <w:t xml:space="preserve">образование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szCs w:val="24"/>
              </w:rPr>
              <w:t>Размещение объектов капитального строительства, предназначенных для дошкольного образования (детские ясли, детские сады)</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szCs w:val="24"/>
              </w:rPr>
              <w:t>Здания детских садов, детских яслей, детских садов яслей.</w:t>
            </w:r>
          </w:p>
          <w:p w:rsidR="008D41EC" w:rsidRPr="00522530" w:rsidRDefault="008D41EC" w:rsidP="00E32BE6">
            <w:pPr>
              <w:ind w:firstLine="0"/>
              <w:rPr>
                <w:rFonts w:cs="Times New Roman"/>
                <w:szCs w:val="24"/>
              </w:rPr>
            </w:pPr>
            <w:r w:rsidRPr="00522530">
              <w:rPr>
                <w:rFonts w:cs="Times New Roman"/>
                <w:szCs w:val="24"/>
              </w:rPr>
              <w:t>Встроенно-пристроенные помещения детских садов, детских яслей, детских садов яслей дневных групп пребывания детей.</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8D41EC" w:rsidRPr="00522530" w:rsidRDefault="008D41EC" w:rsidP="00E32BE6">
            <w:pPr>
              <w:ind w:firstLine="0"/>
              <w:rPr>
                <w:rFonts w:cs="Times New Roman"/>
                <w:szCs w:val="24"/>
              </w:rPr>
            </w:pPr>
            <w:r w:rsidRPr="00522530">
              <w:rPr>
                <w:rFonts w:cs="Times New Roman"/>
                <w:szCs w:val="24"/>
              </w:rPr>
              <w:t>Веранды, навесы, игровые площадки; хозяйственные площадки с размещением контейнера для сбора мусора в соответствии с требованием СанПиН,</w:t>
            </w:r>
          </w:p>
          <w:p w:rsidR="008D41EC" w:rsidRPr="00522530" w:rsidRDefault="008D41EC" w:rsidP="00E32BE6">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 (квартала, микрорайона)</w:t>
            </w:r>
          </w:p>
          <w:p w:rsidR="008D41EC" w:rsidRPr="00522530" w:rsidRDefault="008D41EC" w:rsidP="00E32BE6">
            <w:pPr>
              <w:ind w:firstLine="0"/>
              <w:rPr>
                <w:rFonts w:cs="Times New Roman"/>
                <w:b/>
                <w:szCs w:val="24"/>
              </w:rPr>
            </w:pPr>
            <w:r w:rsidRPr="00522530">
              <w:rPr>
                <w:rFonts w:cs="Times New Roman"/>
                <w:szCs w:val="24"/>
              </w:rPr>
              <w:t>Временные автостоянки</w:t>
            </w:r>
            <w:r w:rsidRPr="00522530">
              <w:rPr>
                <w:rFonts w:cs="Times New Roman"/>
                <w:b/>
                <w:szCs w:val="24"/>
              </w:rPr>
              <w:t xml:space="preserve"> </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 xml:space="preserve">3. Начальное и среднее общее образование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szCs w:val="24"/>
              </w:rPr>
              <w:t xml:space="preserve">Размещение объектов капитального строительства, предназначенных для </w:t>
            </w:r>
            <w:r w:rsidRPr="00522530">
              <w:rPr>
                <w:rFonts w:cs="Times New Roman"/>
                <w:szCs w:val="24"/>
              </w:rPr>
              <w:lastRenderedPageBreak/>
              <w:t>начального и среднего общего образования (школы, лицеи, гимназии)</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szCs w:val="24"/>
              </w:rPr>
              <w:lastRenderedPageBreak/>
              <w:t>Здания начальных, средних школ, лицеев, гимназий.</w:t>
            </w:r>
          </w:p>
          <w:p w:rsidR="008D41EC" w:rsidRPr="00522530" w:rsidRDefault="008D41EC" w:rsidP="00E32BE6">
            <w:pPr>
              <w:ind w:firstLine="0"/>
              <w:rPr>
                <w:rFonts w:cs="Times New Roman"/>
                <w:szCs w:val="24"/>
              </w:rPr>
            </w:pPr>
            <w:r w:rsidRPr="00522530">
              <w:rPr>
                <w:rFonts w:cs="Times New Roman"/>
                <w:szCs w:val="24"/>
              </w:rPr>
              <w:lastRenderedPageBreak/>
              <w:t>Встроенно-пристроенные помещения образовательных помещений начального, среднего образования</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szCs w:val="24"/>
              </w:rPr>
              <w:lastRenderedPageBreak/>
              <w:t xml:space="preserve">Веранды, навесы, игровые площадки, спортивные площадки, участки для опытного </w:t>
            </w:r>
            <w:r w:rsidRPr="00522530">
              <w:rPr>
                <w:rFonts w:cs="Times New Roman"/>
                <w:szCs w:val="24"/>
              </w:rPr>
              <w:lastRenderedPageBreak/>
              <w:t>выращивания овощей, теплицы, хозяйственные площадки с размещением контейнера для сбора мусора в соответствии с требованием СанПиН</w:t>
            </w:r>
          </w:p>
          <w:p w:rsidR="008D41EC" w:rsidRPr="00522530" w:rsidRDefault="008D41EC" w:rsidP="00E32BE6">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 (квартала, микрорайона)</w:t>
            </w:r>
          </w:p>
          <w:p w:rsidR="008D41EC" w:rsidRPr="00522530" w:rsidRDefault="008D41EC" w:rsidP="00E32BE6">
            <w:pPr>
              <w:ind w:firstLine="0"/>
              <w:rPr>
                <w:rFonts w:cs="Times New Roman"/>
                <w:b/>
                <w:szCs w:val="24"/>
              </w:rPr>
            </w:pPr>
            <w:r w:rsidRPr="00522530">
              <w:rPr>
                <w:rFonts w:cs="Times New Roman"/>
                <w:szCs w:val="24"/>
              </w:rPr>
              <w:t>Временные автостоянки</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CE30BD" w:rsidRDefault="008D41EC" w:rsidP="00E32BE6">
            <w:pPr>
              <w:ind w:firstLine="0"/>
              <w:rPr>
                <w:rFonts w:cs="Times New Roman"/>
                <w:b/>
                <w:szCs w:val="24"/>
                <w:highlight w:val="yellow"/>
              </w:rPr>
            </w:pPr>
            <w:r w:rsidRPr="00CE30BD">
              <w:rPr>
                <w:rFonts w:cs="Times New Roman"/>
                <w:b/>
                <w:szCs w:val="24"/>
              </w:rPr>
              <w:lastRenderedPageBreak/>
              <w:t>4. Социальное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szCs w:val="24"/>
              </w:rPr>
              <w:t xml:space="preserve">Отдельно стоящие или встроенно-пристроенные объекты: </w:t>
            </w:r>
          </w:p>
          <w:p w:rsidR="008D41EC" w:rsidRPr="00522530" w:rsidRDefault="008D41EC" w:rsidP="00E32BE6">
            <w:pPr>
              <w:ind w:firstLine="0"/>
              <w:rPr>
                <w:rFonts w:cs="Times New Roman"/>
                <w:szCs w:val="24"/>
              </w:rPr>
            </w:pPr>
            <w:r w:rsidRPr="00522530">
              <w:rPr>
                <w:rFonts w:cs="Times New Roman"/>
                <w:szCs w:val="24"/>
              </w:rPr>
              <w:t xml:space="preserve">службы занятости, </w:t>
            </w:r>
          </w:p>
          <w:p w:rsidR="008D41EC" w:rsidRPr="00522530" w:rsidRDefault="008D41EC" w:rsidP="00E32BE6">
            <w:pPr>
              <w:ind w:firstLine="0"/>
              <w:rPr>
                <w:rFonts w:cs="Times New Roman"/>
                <w:szCs w:val="24"/>
              </w:rPr>
            </w:pPr>
            <w:r w:rsidRPr="00522530">
              <w:rPr>
                <w:rFonts w:cs="Times New Roman"/>
                <w:szCs w:val="24"/>
              </w:rPr>
              <w:t xml:space="preserve">службы социального обеспечения и поддержки населения, </w:t>
            </w:r>
          </w:p>
          <w:p w:rsidR="008D41EC" w:rsidRPr="00522530" w:rsidRDefault="008D41EC" w:rsidP="00E32BE6">
            <w:pPr>
              <w:ind w:firstLine="0"/>
              <w:rPr>
                <w:rFonts w:cs="Times New Roman"/>
                <w:szCs w:val="24"/>
              </w:rPr>
            </w:pPr>
            <w:r w:rsidRPr="00522530">
              <w:rPr>
                <w:rFonts w:cs="Times New Roman"/>
                <w:szCs w:val="24"/>
              </w:rPr>
              <w:t xml:space="preserve">службы психологической помощи, </w:t>
            </w:r>
          </w:p>
          <w:p w:rsidR="008D41EC" w:rsidRPr="00522530" w:rsidRDefault="008D41EC" w:rsidP="00E32BE6">
            <w:pPr>
              <w:ind w:firstLine="0"/>
              <w:rPr>
                <w:rFonts w:cs="Times New Roman"/>
                <w:szCs w:val="24"/>
              </w:rPr>
            </w:pPr>
            <w:r w:rsidRPr="00522530">
              <w:rPr>
                <w:rFonts w:cs="Times New Roman"/>
                <w:szCs w:val="24"/>
              </w:rPr>
              <w:t xml:space="preserve">службы юридической помощи, </w:t>
            </w:r>
          </w:p>
          <w:p w:rsidR="008D41EC" w:rsidRPr="00522530" w:rsidRDefault="008D41EC" w:rsidP="00E32BE6">
            <w:pPr>
              <w:ind w:firstLine="0"/>
              <w:rPr>
                <w:rFonts w:cs="Times New Roman"/>
                <w:szCs w:val="24"/>
              </w:rPr>
            </w:pPr>
            <w:r w:rsidRPr="00522530">
              <w:rPr>
                <w:rFonts w:cs="Times New Roman"/>
                <w:szCs w:val="24"/>
              </w:rPr>
              <w:t xml:space="preserve">отделения почты России, благотворительные организации, </w:t>
            </w:r>
          </w:p>
          <w:p w:rsidR="008D41EC" w:rsidRPr="00522530" w:rsidRDefault="008D41EC" w:rsidP="00E32BE6">
            <w:pPr>
              <w:ind w:firstLine="0"/>
              <w:rPr>
                <w:rFonts w:cs="Times New Roman"/>
                <w:b/>
                <w:szCs w:val="24"/>
              </w:rPr>
            </w:pPr>
            <w:r w:rsidRPr="00522530">
              <w:rPr>
                <w:rFonts w:cs="Times New Roman"/>
                <w:szCs w:val="24"/>
              </w:rPr>
              <w:t>клубы по интересам с ограничением по времени работы.</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8D41EC" w:rsidRPr="00522530" w:rsidRDefault="008D41EC" w:rsidP="00E32BE6">
            <w:pPr>
              <w:ind w:firstLine="0"/>
              <w:rPr>
                <w:rFonts w:cs="Times New Roman"/>
                <w:b/>
                <w:szCs w:val="24"/>
              </w:rPr>
            </w:pPr>
            <w:r w:rsidRPr="00522530">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CE30BD" w:rsidRDefault="008D41EC" w:rsidP="00E32BE6">
            <w:pPr>
              <w:ind w:firstLine="0"/>
              <w:rPr>
                <w:rFonts w:cs="Times New Roman"/>
                <w:b/>
                <w:szCs w:val="24"/>
                <w:highlight w:val="yellow"/>
              </w:rPr>
            </w:pPr>
            <w:r w:rsidRPr="00CE30BD">
              <w:rPr>
                <w:rFonts w:cs="Times New Roman"/>
                <w:b/>
                <w:szCs w:val="24"/>
              </w:rPr>
              <w:t xml:space="preserve">5. Обеспечение внутреннего правопорядка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szCs w:val="24"/>
              </w:rPr>
              <w:t>Размещение объектов капитального строительства органов внутренних дел и спасательных служб (участковые пункты милиции, пожарные депо).</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szCs w:val="24"/>
              </w:rPr>
              <w:t>Отдельно стоящие или встроенно-пристроенные отделения полиции, участковые пункты полиции, пункты охраны общественного порядка, пожарные депо.</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8D41EC" w:rsidRPr="00522530" w:rsidRDefault="008D41EC" w:rsidP="00E32BE6">
            <w:pPr>
              <w:ind w:firstLine="0"/>
              <w:rPr>
                <w:rFonts w:cs="Times New Roman"/>
                <w:b/>
                <w:szCs w:val="24"/>
              </w:rPr>
            </w:pPr>
            <w:r w:rsidRPr="00522530">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CE30BD" w:rsidRDefault="008D41EC" w:rsidP="00E32BE6">
            <w:pPr>
              <w:ind w:firstLine="0"/>
              <w:rPr>
                <w:rFonts w:cs="Times New Roman"/>
                <w:b/>
                <w:szCs w:val="24"/>
                <w:highlight w:val="yellow"/>
              </w:rPr>
            </w:pPr>
            <w:r w:rsidRPr="002745A8">
              <w:rPr>
                <w:rFonts w:cs="Times New Roman"/>
                <w:b/>
                <w:szCs w:val="24"/>
              </w:rPr>
              <w:t xml:space="preserve">6. </w:t>
            </w:r>
            <w:r>
              <w:rPr>
                <w:rFonts w:cs="Times New Roman"/>
                <w:b/>
                <w:szCs w:val="24"/>
              </w:rPr>
              <w:t>Объекты гаражного назначения</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szCs w:val="24"/>
              </w:rPr>
              <w:t>Размещение зданий, сооружений, используемых с целью хранения личного автотранспорта жителей.</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334DEA">
              <w:rPr>
                <w:rFonts w:cs="Times New Roman"/>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cs="Times New Roman"/>
                <w:szCs w:val="24"/>
              </w:rPr>
              <w:t>.</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b/>
                <w:szCs w:val="24"/>
                <w:u w:val="single"/>
              </w:rPr>
              <w:t>В границах участка учреждения</w:t>
            </w:r>
            <w:r w:rsidRPr="00522530">
              <w:rPr>
                <w:rFonts w:cs="Times New Roman"/>
                <w:szCs w:val="24"/>
              </w:rPr>
              <w:t xml:space="preserve"> </w:t>
            </w:r>
          </w:p>
          <w:p w:rsidR="008D41EC" w:rsidRPr="00522530" w:rsidRDefault="008D41EC" w:rsidP="00E32BE6">
            <w:pPr>
              <w:ind w:firstLine="0"/>
              <w:rPr>
                <w:rFonts w:cs="Times New Roman"/>
                <w:b/>
                <w:szCs w:val="24"/>
              </w:rPr>
            </w:pPr>
            <w:r w:rsidRPr="00522530">
              <w:rPr>
                <w:rFonts w:cs="Times New Roman"/>
                <w:szCs w:val="24"/>
              </w:rPr>
              <w:t>Площадки для отдыха, участки озеленения, хозяйственные площадки с размещением контейнера для сбора мусора в соответствии с требованием СанПиН;</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CE2B48" w:rsidRDefault="008D41EC" w:rsidP="00E32BE6">
            <w:pPr>
              <w:tabs>
                <w:tab w:val="left" w:pos="-5277"/>
                <w:tab w:val="left" w:pos="463"/>
              </w:tabs>
              <w:ind w:firstLine="0"/>
              <w:jc w:val="left"/>
              <w:rPr>
                <w:rFonts w:cs="Times New Roman"/>
                <w:b/>
                <w:szCs w:val="24"/>
              </w:rPr>
            </w:pPr>
            <w:r>
              <w:rPr>
                <w:rFonts w:cs="Times New Roman"/>
                <w:b/>
                <w:szCs w:val="24"/>
              </w:rPr>
              <w:lastRenderedPageBreak/>
              <w:t xml:space="preserve">7. </w:t>
            </w:r>
            <w:r w:rsidRPr="00CE2B48">
              <w:rPr>
                <w:rFonts w:cs="Times New Roman"/>
                <w:b/>
                <w:szCs w:val="24"/>
              </w:rPr>
              <w:t xml:space="preserve">Коммунальное обслуживание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tabs>
                <w:tab w:val="left" w:pos="317"/>
              </w:tabs>
              <w:ind w:left="22" w:firstLine="0"/>
              <w:contextualSpacing/>
              <w:rPr>
                <w:rFonts w:cs="Times New Roman"/>
                <w:b/>
                <w:szCs w:val="24"/>
                <w:u w:val="single"/>
              </w:rPr>
            </w:pPr>
            <w:r w:rsidRPr="00522530">
              <w:rPr>
                <w:rFonts w:cs="Times New Roman"/>
                <w:szCs w:val="24"/>
              </w:rPr>
              <w:t>Размещение объектов капитального строительства в целях обеспечения физических и юридических лиц в границах зоны коммунальными услугами</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tabs>
                <w:tab w:val="left" w:pos="317"/>
              </w:tabs>
              <w:ind w:left="22" w:firstLine="0"/>
              <w:contextualSpacing/>
              <w:rPr>
                <w:rFonts w:cs="Times New Roman"/>
                <w:szCs w:val="24"/>
              </w:rPr>
            </w:pPr>
            <w:r w:rsidRPr="00522530">
              <w:rPr>
                <w:rFonts w:cs="Times New Roman"/>
                <w:szCs w:val="24"/>
              </w:rPr>
              <w:t xml:space="preserve">Отдельно стоящие электроподстанции, </w:t>
            </w:r>
            <w:proofErr w:type="spellStart"/>
            <w:r w:rsidRPr="00522530">
              <w:rPr>
                <w:rFonts w:cs="Times New Roman"/>
                <w:szCs w:val="24"/>
              </w:rPr>
              <w:t>теплопункты</w:t>
            </w:r>
            <w:proofErr w:type="spellEnd"/>
            <w:r w:rsidRPr="00522530">
              <w:rPr>
                <w:rFonts w:cs="Times New Roman"/>
                <w:szCs w:val="24"/>
              </w:rPr>
              <w:t>, газораспределительные пункты</w:t>
            </w:r>
            <w:r>
              <w:rPr>
                <w:rFonts w:cs="Times New Roman"/>
                <w:szCs w:val="24"/>
              </w:rPr>
              <w:t xml:space="preserve"> </w:t>
            </w:r>
            <w:r w:rsidRPr="00522530">
              <w:rPr>
                <w:rFonts w:cs="Times New Roman"/>
                <w:szCs w:val="24"/>
              </w:rPr>
              <w:t>и т.п.</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8D41EC" w:rsidRPr="00522530" w:rsidRDefault="008D41EC" w:rsidP="00E32BE6">
            <w:pPr>
              <w:ind w:firstLine="0"/>
              <w:rPr>
                <w:rFonts w:cs="Times New Roman"/>
                <w:b/>
                <w:szCs w:val="24"/>
              </w:rPr>
            </w:pPr>
            <w:r w:rsidRPr="00522530">
              <w:rPr>
                <w:rFonts w:cs="Times New Roman"/>
                <w:szCs w:val="24"/>
              </w:rPr>
              <w:t>Стоянка специального транспорта</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p>
        </w:tc>
        <w:tc>
          <w:tcPr>
            <w:tcW w:w="1565" w:type="pct"/>
            <w:tcBorders>
              <w:top w:val="single" w:sz="4" w:space="0" w:color="auto"/>
              <w:left w:val="single" w:sz="4" w:space="0" w:color="auto"/>
              <w:bottom w:val="single" w:sz="4" w:space="0" w:color="auto"/>
              <w:right w:val="single" w:sz="4" w:space="0" w:color="auto"/>
            </w:tcBorders>
          </w:tcPr>
          <w:p w:rsidR="008D41EC" w:rsidRPr="00522530" w:rsidRDefault="008D41EC" w:rsidP="00E32BE6">
            <w:pPr>
              <w:tabs>
                <w:tab w:val="left" w:pos="317"/>
              </w:tabs>
              <w:ind w:left="22" w:firstLine="0"/>
              <w:contextualSpacing/>
              <w:rPr>
                <w:rFonts w:cs="Times New Roman"/>
                <w:b/>
                <w:szCs w:val="24"/>
                <w:u w:val="single"/>
              </w:rPr>
            </w:pPr>
          </w:p>
        </w:tc>
        <w:tc>
          <w:tcPr>
            <w:tcW w:w="1402" w:type="pct"/>
            <w:tcBorders>
              <w:top w:val="single" w:sz="4" w:space="0" w:color="auto"/>
              <w:left w:val="single" w:sz="4" w:space="0" w:color="auto"/>
              <w:bottom w:val="single" w:sz="4" w:space="0" w:color="auto"/>
              <w:right w:val="single" w:sz="4" w:space="0" w:color="auto"/>
            </w:tcBorders>
          </w:tcPr>
          <w:p w:rsidR="008D41EC" w:rsidRPr="00522530" w:rsidRDefault="008D41EC" w:rsidP="00E32BE6">
            <w:pPr>
              <w:tabs>
                <w:tab w:val="left" w:pos="317"/>
              </w:tabs>
              <w:ind w:left="22" w:firstLine="0"/>
              <w:contextualSpacing/>
              <w:rPr>
                <w:rFonts w:cs="Times New Roman"/>
                <w:b/>
                <w:szCs w:val="24"/>
                <w:u w:val="single"/>
              </w:rPr>
            </w:pPr>
          </w:p>
        </w:tc>
        <w:tc>
          <w:tcPr>
            <w:tcW w:w="1262" w:type="pct"/>
            <w:tcBorders>
              <w:top w:val="single" w:sz="4" w:space="0" w:color="auto"/>
              <w:left w:val="single" w:sz="4" w:space="0" w:color="auto"/>
              <w:bottom w:val="single" w:sz="4" w:space="0" w:color="auto"/>
              <w:right w:val="single" w:sz="4" w:space="0" w:color="auto"/>
            </w:tcBorders>
          </w:tcPr>
          <w:p w:rsidR="008D41EC" w:rsidRPr="00522530" w:rsidRDefault="008D41EC" w:rsidP="00E32BE6">
            <w:pPr>
              <w:tabs>
                <w:tab w:val="left" w:pos="317"/>
              </w:tabs>
              <w:ind w:left="22" w:firstLine="0"/>
              <w:contextualSpacing/>
              <w:rPr>
                <w:rFonts w:cs="Times New Roman"/>
                <w:b/>
                <w:szCs w:val="24"/>
                <w:u w:val="single"/>
              </w:rPr>
            </w:pPr>
            <w:r w:rsidRPr="00522530">
              <w:rPr>
                <w:rFonts w:cs="Times New Roman"/>
                <w:b/>
                <w:szCs w:val="24"/>
                <w:u w:val="single"/>
              </w:rPr>
              <w:t>В границах планировочного элемента</w:t>
            </w:r>
          </w:p>
          <w:p w:rsidR="008D41EC" w:rsidRPr="00522530" w:rsidRDefault="008D41EC" w:rsidP="00E32BE6">
            <w:pPr>
              <w:ind w:firstLine="0"/>
              <w:rPr>
                <w:rFonts w:cs="Times New Roman"/>
                <w:szCs w:val="24"/>
              </w:rPr>
            </w:pPr>
            <w:r w:rsidRPr="00522530">
              <w:rPr>
                <w:rFonts w:cs="Times New Roman"/>
                <w:szCs w:val="24"/>
              </w:rPr>
              <w:t>микрорайонные и внутриквартальные сады</w:t>
            </w:r>
          </w:p>
          <w:p w:rsidR="008D41EC" w:rsidRPr="00522530" w:rsidRDefault="008D41EC" w:rsidP="00E32BE6">
            <w:pPr>
              <w:ind w:firstLine="0"/>
              <w:rPr>
                <w:rFonts w:cs="Times New Roman"/>
                <w:szCs w:val="24"/>
              </w:rPr>
            </w:pPr>
            <w:r w:rsidRPr="00522530">
              <w:rPr>
                <w:rFonts w:cs="Times New Roman"/>
                <w:szCs w:val="24"/>
              </w:rPr>
              <w:t>плоскостные спортивные сооружения (площадки, корты, спортивные ядра;</w:t>
            </w:r>
          </w:p>
          <w:p w:rsidR="008D41EC" w:rsidRPr="00522530" w:rsidRDefault="008D41EC" w:rsidP="00E32BE6">
            <w:pPr>
              <w:ind w:firstLine="0"/>
              <w:rPr>
                <w:rFonts w:cs="Times New Roman"/>
                <w:b/>
                <w:szCs w:val="24"/>
              </w:rPr>
            </w:pPr>
            <w:r w:rsidRPr="00522530">
              <w:rPr>
                <w:rFonts w:cs="Times New Roman"/>
                <w:szCs w:val="24"/>
              </w:rPr>
              <w:t>площадки для выгула собак;</w:t>
            </w:r>
          </w:p>
          <w:p w:rsidR="008D41EC" w:rsidRPr="00522530" w:rsidRDefault="008D41EC" w:rsidP="00E32BE6">
            <w:pPr>
              <w:ind w:firstLine="0"/>
              <w:rPr>
                <w:rFonts w:cs="Times New Roman"/>
                <w:szCs w:val="24"/>
              </w:rPr>
            </w:pPr>
            <w:r w:rsidRPr="00522530">
              <w:rPr>
                <w:rFonts w:cs="Times New Roman"/>
                <w:szCs w:val="24"/>
              </w:rPr>
              <w:t xml:space="preserve">гостевые парковки у школ и детских садов </w:t>
            </w:r>
          </w:p>
          <w:p w:rsidR="008D41EC" w:rsidRPr="00522530" w:rsidRDefault="008D41EC" w:rsidP="00E32BE6">
            <w:pPr>
              <w:ind w:firstLine="0"/>
              <w:rPr>
                <w:rFonts w:cs="Times New Roman"/>
                <w:b/>
                <w:szCs w:val="24"/>
              </w:rPr>
            </w:pPr>
            <w:r w:rsidRPr="00522530">
              <w:rPr>
                <w:rFonts w:cs="Times New Roman"/>
                <w:szCs w:val="24"/>
              </w:rPr>
              <w:t xml:space="preserve">наземные и многоэтажные автостоянки для постоянного хранения автомобилей вместимостью более 50 </w:t>
            </w:r>
            <w:proofErr w:type="spellStart"/>
            <w:r w:rsidRPr="00522530">
              <w:rPr>
                <w:rFonts w:cs="Times New Roman"/>
                <w:szCs w:val="24"/>
              </w:rPr>
              <w:t>машино</w:t>
            </w:r>
            <w:proofErr w:type="spellEnd"/>
            <w:r w:rsidRPr="00522530">
              <w:rPr>
                <w:rFonts w:cs="Times New Roman"/>
                <w:szCs w:val="24"/>
              </w:rPr>
              <w:t>-мест;</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8 Культурное развитие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объектов, в которых размещаются учреждения культуры.</w:t>
            </w:r>
          </w:p>
        </w:tc>
        <w:tc>
          <w:tcPr>
            <w:tcW w:w="1402" w:type="pct"/>
            <w:tcBorders>
              <w:top w:val="single" w:sz="4" w:space="0" w:color="auto"/>
              <w:left w:val="single" w:sz="4" w:space="0" w:color="auto"/>
              <w:bottom w:val="single" w:sz="4" w:space="0" w:color="auto"/>
              <w:right w:val="single" w:sz="4" w:space="0" w:color="auto"/>
            </w:tcBorders>
          </w:tcPr>
          <w:p w:rsidR="008D41EC" w:rsidRPr="00394226" w:rsidRDefault="008D41EC" w:rsidP="00E32BE6">
            <w:pPr>
              <w:ind w:firstLine="0"/>
              <w:rPr>
                <w:rFonts w:cs="Times New Roman"/>
                <w:szCs w:val="24"/>
              </w:rPr>
            </w:pPr>
            <w:r w:rsidRPr="00394226">
              <w:rPr>
                <w:rFonts w:cs="Times New Roman"/>
                <w:szCs w:val="24"/>
              </w:rPr>
              <w:t xml:space="preserve">Встроенные, встроено-пристроенные и отдельно стоящие </w:t>
            </w:r>
          </w:p>
          <w:p w:rsidR="008D41EC" w:rsidRPr="00394226" w:rsidRDefault="008D41EC" w:rsidP="00E32BE6">
            <w:pPr>
              <w:ind w:firstLine="0"/>
              <w:rPr>
                <w:rFonts w:cs="Times New Roman"/>
                <w:szCs w:val="24"/>
              </w:rPr>
            </w:pPr>
            <w:r w:rsidRPr="00394226">
              <w:rPr>
                <w:rFonts w:cs="Times New Roman"/>
                <w:szCs w:val="24"/>
              </w:rPr>
              <w:t xml:space="preserve">музеи, художественные галереи; </w:t>
            </w:r>
          </w:p>
          <w:p w:rsidR="008D41EC" w:rsidRPr="00394226" w:rsidRDefault="008D41EC" w:rsidP="00E32BE6">
            <w:pPr>
              <w:ind w:firstLine="0"/>
              <w:rPr>
                <w:rFonts w:cs="Times New Roman"/>
                <w:szCs w:val="24"/>
              </w:rPr>
            </w:pPr>
            <w:r w:rsidRPr="00394226">
              <w:rPr>
                <w:rFonts w:cs="Times New Roman"/>
                <w:szCs w:val="24"/>
              </w:rPr>
              <w:t xml:space="preserve">дома культуры; </w:t>
            </w:r>
          </w:p>
          <w:p w:rsidR="008D41EC" w:rsidRPr="00394226" w:rsidRDefault="008D41EC" w:rsidP="00E32BE6">
            <w:pPr>
              <w:ind w:firstLine="0"/>
              <w:rPr>
                <w:rFonts w:cs="Times New Roman"/>
                <w:szCs w:val="24"/>
              </w:rPr>
            </w:pPr>
            <w:r w:rsidRPr="00394226">
              <w:rPr>
                <w:rFonts w:cs="Times New Roman"/>
                <w:szCs w:val="24"/>
              </w:rPr>
              <w:t>кинотеатры;</w:t>
            </w:r>
          </w:p>
          <w:p w:rsidR="008D41EC" w:rsidRPr="00394226" w:rsidRDefault="008D41EC" w:rsidP="00E32BE6">
            <w:pPr>
              <w:ind w:firstLine="0"/>
              <w:rPr>
                <w:rFonts w:cs="Times New Roman"/>
                <w:szCs w:val="24"/>
              </w:rPr>
            </w:pPr>
            <w:r w:rsidRPr="00394226">
              <w:rPr>
                <w:rFonts w:cs="Times New Roman"/>
                <w:szCs w:val="24"/>
              </w:rPr>
              <w:t>театры;</w:t>
            </w:r>
          </w:p>
          <w:p w:rsidR="008D41EC" w:rsidRPr="00394226" w:rsidRDefault="008D41EC" w:rsidP="00E32BE6">
            <w:pPr>
              <w:ind w:firstLine="0"/>
              <w:rPr>
                <w:rFonts w:cs="Times New Roman"/>
                <w:szCs w:val="24"/>
              </w:rPr>
            </w:pPr>
            <w:r w:rsidRPr="00394226">
              <w:rPr>
                <w:rFonts w:cs="Times New Roman"/>
                <w:szCs w:val="24"/>
              </w:rPr>
              <w:t xml:space="preserve">филармонии; </w:t>
            </w:r>
          </w:p>
          <w:p w:rsidR="008D41EC" w:rsidRPr="00394226" w:rsidRDefault="008D41EC" w:rsidP="00E32BE6">
            <w:pPr>
              <w:ind w:firstLine="0"/>
              <w:rPr>
                <w:rFonts w:cs="Times New Roman"/>
                <w:szCs w:val="24"/>
              </w:rPr>
            </w:pPr>
            <w:r w:rsidRPr="00394226">
              <w:rPr>
                <w:rFonts w:cs="Times New Roman"/>
                <w:szCs w:val="24"/>
              </w:rPr>
              <w:t xml:space="preserve">детские и взрослые музыкальные, художественные, хореографические школы и студии; </w:t>
            </w:r>
          </w:p>
          <w:p w:rsidR="008D41EC" w:rsidRPr="00394226" w:rsidRDefault="008D41EC" w:rsidP="00E32BE6">
            <w:pPr>
              <w:ind w:firstLine="0"/>
              <w:rPr>
                <w:rFonts w:cs="Times New Roman"/>
                <w:szCs w:val="24"/>
              </w:rPr>
            </w:pPr>
            <w:r w:rsidRPr="00394226">
              <w:rPr>
                <w:rFonts w:cs="Times New Roman"/>
                <w:szCs w:val="24"/>
              </w:rPr>
              <w:t>дома творчества;</w:t>
            </w:r>
          </w:p>
          <w:p w:rsidR="008D41EC" w:rsidRPr="00394226" w:rsidRDefault="008D41EC" w:rsidP="00E32BE6">
            <w:pPr>
              <w:ind w:firstLine="0"/>
              <w:rPr>
                <w:rFonts w:cs="Times New Roman"/>
                <w:b/>
                <w:szCs w:val="24"/>
                <w:u w:val="single"/>
              </w:rPr>
            </w:pPr>
            <w:r w:rsidRPr="00394226">
              <w:rPr>
                <w:rFonts w:cs="Times New Roman"/>
                <w:szCs w:val="24"/>
              </w:rPr>
              <w:t>планетарии.</w:t>
            </w:r>
          </w:p>
        </w:tc>
        <w:tc>
          <w:tcPr>
            <w:tcW w:w="1262" w:type="pct"/>
            <w:tcBorders>
              <w:top w:val="single" w:sz="4" w:space="0" w:color="auto"/>
              <w:left w:val="single" w:sz="4" w:space="0" w:color="auto"/>
              <w:bottom w:val="single" w:sz="4" w:space="0" w:color="auto"/>
              <w:right w:val="single" w:sz="4" w:space="0" w:color="auto"/>
            </w:tcBorders>
          </w:tcPr>
          <w:p w:rsidR="008D41EC" w:rsidRPr="00522530" w:rsidRDefault="008D41EC" w:rsidP="00E32BE6">
            <w:pPr>
              <w:ind w:firstLine="0"/>
              <w:rPr>
                <w:rFonts w:cs="Times New Roman"/>
                <w:b/>
                <w:szCs w:val="24"/>
                <w:u w:val="single"/>
              </w:rPr>
            </w:pP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 xml:space="preserve">Условно разрешённые виды использования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Описание вида разрешенного использования земельного участка</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Вспомогательные виды разрешённого использования, дополнительные к условно разрешённым</w:t>
            </w: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1. Социальное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szCs w:val="24"/>
              </w:rPr>
              <w:t xml:space="preserve">Размещение объектов, в которых осуществляется прием граждан по </w:t>
            </w:r>
            <w:r w:rsidRPr="00522530">
              <w:rPr>
                <w:rFonts w:cs="Times New Roman"/>
                <w:szCs w:val="24"/>
              </w:rPr>
              <w:lastRenderedPageBreak/>
              <w:t>вопросам оказания социальной помощи и назначения социальных или пенсионных выплат, и иных организаций социального обслуживания.</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szCs w:val="24"/>
              </w:rPr>
              <w:lastRenderedPageBreak/>
              <w:t xml:space="preserve">Встроенные, встроено-пристроенные и отдельно стоящие </w:t>
            </w:r>
          </w:p>
          <w:p w:rsidR="008D41EC" w:rsidRPr="00522530" w:rsidRDefault="008D41EC" w:rsidP="00E32BE6">
            <w:pPr>
              <w:ind w:firstLine="0"/>
              <w:rPr>
                <w:rFonts w:cs="Times New Roman"/>
                <w:szCs w:val="24"/>
              </w:rPr>
            </w:pPr>
            <w:r w:rsidRPr="00522530">
              <w:rPr>
                <w:rFonts w:cs="Times New Roman"/>
                <w:szCs w:val="24"/>
              </w:rPr>
              <w:lastRenderedPageBreak/>
              <w:t>дома ребенка, детские дома;</w:t>
            </w:r>
          </w:p>
          <w:p w:rsidR="008D41EC" w:rsidRPr="00522530" w:rsidRDefault="008D41EC" w:rsidP="00E32BE6">
            <w:pPr>
              <w:ind w:firstLine="0"/>
              <w:rPr>
                <w:rFonts w:cs="Times New Roman"/>
                <w:szCs w:val="24"/>
              </w:rPr>
            </w:pPr>
            <w:r w:rsidRPr="00522530">
              <w:rPr>
                <w:rFonts w:cs="Times New Roman"/>
                <w:szCs w:val="24"/>
              </w:rPr>
              <w:t xml:space="preserve">специальные жилые дома для престарелых и инвалидов; </w:t>
            </w:r>
          </w:p>
          <w:p w:rsidR="008D41EC" w:rsidRPr="00522530" w:rsidRDefault="008D41EC" w:rsidP="00E32BE6">
            <w:pPr>
              <w:ind w:firstLine="0"/>
              <w:rPr>
                <w:rFonts w:cs="Times New Roman"/>
                <w:szCs w:val="24"/>
              </w:rPr>
            </w:pPr>
            <w:r w:rsidRPr="00522530">
              <w:rPr>
                <w:rFonts w:cs="Times New Roman"/>
                <w:szCs w:val="24"/>
              </w:rPr>
              <w:t>пункты питания малоимущих граждан; пункты ночлега для бездомных граждан; общественные некоммерческие организации.</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b/>
                <w:szCs w:val="24"/>
                <w:u w:val="single"/>
              </w:rPr>
              <w:lastRenderedPageBreak/>
              <w:t>В границах участка объекта капитального строительства.</w:t>
            </w:r>
          </w:p>
          <w:p w:rsidR="008D41EC" w:rsidRPr="00522530" w:rsidRDefault="008D41EC" w:rsidP="00E32BE6">
            <w:pPr>
              <w:ind w:firstLine="0"/>
              <w:contextualSpacing/>
              <w:rPr>
                <w:rFonts w:cs="Times New Roman"/>
                <w:szCs w:val="24"/>
              </w:rPr>
            </w:pPr>
            <w:r w:rsidRPr="00522530">
              <w:rPr>
                <w:rFonts w:cs="Times New Roman"/>
                <w:szCs w:val="24"/>
              </w:rPr>
              <w:lastRenderedPageBreak/>
              <w:t>Площадки отдыха, временные парковки; хозяйственные площадки с размещением контейнера для сбора мусора в соответствии с требованием СанПиН;</w:t>
            </w:r>
          </w:p>
          <w:p w:rsidR="008D41EC" w:rsidRPr="00522530" w:rsidRDefault="008D41EC" w:rsidP="00E32BE6">
            <w:pPr>
              <w:ind w:firstLine="0"/>
              <w:rPr>
                <w:rFonts w:cs="Times New Roman"/>
                <w:b/>
                <w:szCs w:val="24"/>
                <w:u w:val="single"/>
              </w:rPr>
            </w:pP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tabs>
                <w:tab w:val="left" w:pos="263"/>
              </w:tabs>
              <w:ind w:firstLine="0"/>
              <w:rPr>
                <w:rFonts w:cs="Times New Roman"/>
                <w:b/>
                <w:szCs w:val="24"/>
              </w:rPr>
            </w:pPr>
            <w:r w:rsidRPr="00522530">
              <w:rPr>
                <w:rFonts w:cs="Times New Roman"/>
                <w:b/>
                <w:szCs w:val="24"/>
              </w:rPr>
              <w:lastRenderedPageBreak/>
              <w:t xml:space="preserve">2. Бытовое обслуживание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населению или организациям бытовых услуг.</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szCs w:val="24"/>
              </w:rPr>
              <w:t>Встроенные, встроено-пристроенные и отдельно стоящие ателье, бани, прачечные.</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8D41EC" w:rsidRPr="00522530" w:rsidRDefault="008D41EC" w:rsidP="00E32BE6">
            <w:pPr>
              <w:ind w:firstLine="0"/>
              <w:contextualSpacing/>
              <w:rPr>
                <w:rFonts w:cs="Times New Roman"/>
                <w:szCs w:val="24"/>
              </w:rPr>
            </w:pPr>
            <w:r w:rsidRPr="00522530">
              <w:rPr>
                <w:rFonts w:cs="Times New Roman"/>
                <w:szCs w:val="24"/>
              </w:rPr>
              <w:t>Временные парковки хозяйственные площадки с размещением контейнера для сбора мусора в соответствии с требованием СанПиН;</w:t>
            </w:r>
          </w:p>
          <w:p w:rsidR="008D41EC" w:rsidRPr="00522530" w:rsidRDefault="008D41EC" w:rsidP="00E32BE6">
            <w:pPr>
              <w:ind w:firstLine="0"/>
              <w:rPr>
                <w:rFonts w:cs="Times New Roman"/>
                <w:b/>
                <w:szCs w:val="24"/>
                <w:u w:val="single"/>
              </w:rPr>
            </w:pPr>
          </w:p>
        </w:tc>
      </w:tr>
      <w:tr w:rsidR="008D41EC" w:rsidRPr="00522530"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b/>
                <w:szCs w:val="24"/>
              </w:rPr>
              <w:t>3. Амбулаторно-поликлиническое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rPr>
            </w:pPr>
            <w:r w:rsidRPr="00522530">
              <w:rPr>
                <w:rFonts w:cs="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szCs w:val="24"/>
              </w:rPr>
            </w:pPr>
            <w:r w:rsidRPr="00522530">
              <w:rPr>
                <w:rFonts w:cs="Times New Roman"/>
                <w:szCs w:val="24"/>
              </w:rPr>
              <w:t xml:space="preserve">Встроенные, встроено-пристроенные и отдельно стоящие </w:t>
            </w:r>
          </w:p>
          <w:p w:rsidR="008D41EC" w:rsidRPr="00522530" w:rsidRDefault="008D41EC" w:rsidP="00E32BE6">
            <w:pPr>
              <w:ind w:firstLine="0"/>
              <w:rPr>
                <w:rFonts w:cs="Times New Roman"/>
                <w:szCs w:val="24"/>
              </w:rPr>
            </w:pPr>
            <w:r w:rsidRPr="00522530">
              <w:rPr>
                <w:rFonts w:cs="Times New Roman"/>
                <w:szCs w:val="24"/>
              </w:rPr>
              <w:t xml:space="preserve">пункты здравоохранения, медицинские кабинеты, в том числе стоматологические; диагностические центры, молочные кухни, </w:t>
            </w:r>
          </w:p>
          <w:p w:rsidR="008D41EC" w:rsidRPr="00522530" w:rsidRDefault="008D41EC" w:rsidP="00E32BE6">
            <w:pPr>
              <w:ind w:firstLine="0"/>
              <w:rPr>
                <w:rFonts w:cs="Times New Roman"/>
                <w:b/>
                <w:szCs w:val="24"/>
                <w:u w:val="single"/>
              </w:rPr>
            </w:pPr>
            <w:r w:rsidRPr="00522530">
              <w:rPr>
                <w:rFonts w:cs="Times New Roman"/>
                <w:szCs w:val="24"/>
              </w:rPr>
              <w:t>станции донорства крови, клинические лаборатории.</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522530" w:rsidRDefault="008D41EC" w:rsidP="00E32BE6">
            <w:pPr>
              <w:ind w:firstLine="0"/>
              <w:rPr>
                <w:rFonts w:cs="Times New Roman"/>
                <w:b/>
                <w:szCs w:val="24"/>
                <w:u w:val="single"/>
              </w:rPr>
            </w:pPr>
            <w:r w:rsidRPr="00522530">
              <w:rPr>
                <w:rFonts w:cs="Times New Roman"/>
                <w:b/>
                <w:szCs w:val="24"/>
                <w:u w:val="single"/>
              </w:rPr>
              <w:t>В границах участка объекта капитального строительства.</w:t>
            </w:r>
          </w:p>
          <w:p w:rsidR="008D41EC" w:rsidRPr="00522530" w:rsidRDefault="008D41EC" w:rsidP="00E32BE6">
            <w:pPr>
              <w:ind w:firstLine="0"/>
              <w:contextualSpacing/>
              <w:rPr>
                <w:rFonts w:cs="Times New Roman"/>
                <w:szCs w:val="24"/>
              </w:rPr>
            </w:pPr>
            <w:r w:rsidRPr="00522530">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8D41EC" w:rsidRPr="00522530" w:rsidRDefault="008D41EC" w:rsidP="00E32BE6">
            <w:pPr>
              <w:ind w:firstLine="0"/>
              <w:rPr>
                <w:rFonts w:cs="Times New Roman"/>
                <w:b/>
                <w:szCs w:val="24"/>
                <w:u w:val="single"/>
              </w:rPr>
            </w:pP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4. Религиозное использование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объектов капитального строительства, предназначенных для отправления религиозных обрядов.</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szCs w:val="24"/>
              </w:rPr>
              <w:t>Встроенные, встроено-пристроенные и отдельно стоящие:</w:t>
            </w:r>
          </w:p>
          <w:p w:rsidR="008D41EC" w:rsidRPr="00394226" w:rsidRDefault="008D41EC" w:rsidP="00E32BE6">
            <w:pPr>
              <w:ind w:firstLine="0"/>
              <w:rPr>
                <w:rFonts w:cs="Times New Roman"/>
                <w:szCs w:val="24"/>
              </w:rPr>
            </w:pPr>
            <w:r w:rsidRPr="00394226">
              <w:rPr>
                <w:rFonts w:cs="Times New Roman"/>
                <w:szCs w:val="24"/>
              </w:rPr>
              <w:t>соборы, храмы, семинарий, духовных училищ, объектов капитального строительства, предназначенных для размещение постоянного местонахождения паломников и послушников</w:t>
            </w:r>
          </w:p>
          <w:p w:rsidR="008D41EC" w:rsidRPr="00394226" w:rsidRDefault="008D41EC" w:rsidP="00E32BE6">
            <w:pPr>
              <w:ind w:firstLine="0"/>
              <w:rPr>
                <w:rFonts w:cs="Times New Roman"/>
                <w:b/>
                <w:szCs w:val="24"/>
                <w:u w:val="single"/>
              </w:rPr>
            </w:pP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ind w:firstLine="0"/>
              <w:rPr>
                <w:rFonts w:cs="Times New Roman"/>
                <w:b/>
                <w:szCs w:val="24"/>
                <w:u w:val="single"/>
              </w:rPr>
            </w:pPr>
            <w:r w:rsidRPr="00394226">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5. Амбулаторное ветеринарное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Отдельно стоящие или встроенно-пристроенные ветеринарные клиники</w:t>
            </w:r>
          </w:p>
        </w:tc>
        <w:tc>
          <w:tcPr>
            <w:tcW w:w="1262" w:type="pct"/>
            <w:tcBorders>
              <w:top w:val="single" w:sz="4" w:space="0" w:color="auto"/>
              <w:left w:val="single" w:sz="4" w:space="0" w:color="auto"/>
              <w:bottom w:val="single" w:sz="4" w:space="0" w:color="auto"/>
              <w:right w:val="single" w:sz="4" w:space="0" w:color="auto"/>
            </w:tcBorders>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ind w:firstLine="0"/>
              <w:rPr>
                <w:rFonts w:cs="Times New Roman"/>
                <w:b/>
                <w:szCs w:val="24"/>
                <w:u w:val="single"/>
              </w:rPr>
            </w:pPr>
            <w:r w:rsidRPr="00394226">
              <w:rPr>
                <w:rFonts w:cs="Times New Roman"/>
                <w:szCs w:val="24"/>
              </w:rPr>
              <w:t xml:space="preserve">Площадки отдыха, временные парковки; хозяйственные </w:t>
            </w:r>
            <w:r w:rsidRPr="00394226">
              <w:rPr>
                <w:rFonts w:cs="Times New Roman"/>
                <w:szCs w:val="24"/>
              </w:rPr>
              <w:lastRenderedPageBreak/>
              <w:t>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lastRenderedPageBreak/>
              <w:t xml:space="preserve">6. Рынки </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сооружений, предназначенных для организации постоянной или временной торговли</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Обустроенные площадки, отдельно стоящие здания и сооружения (павильоны, навесы) для организации открытых и закрытых рынков, ярмарок, базаров.</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ind w:firstLine="0"/>
              <w:rPr>
                <w:rFonts w:cs="Times New Roman"/>
                <w:b/>
                <w:szCs w:val="24"/>
                <w:highlight w:val="yellow"/>
                <w:u w:val="single"/>
              </w:rPr>
            </w:pPr>
            <w:r w:rsidRPr="00394226">
              <w:rPr>
                <w:rFonts w:cs="Times New Roman"/>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7. Магазины</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объектов капитального строительства, предназначенных для продажи товаров</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8D41EC" w:rsidRPr="00394226" w:rsidRDefault="008D41EC" w:rsidP="00E32BE6">
            <w:pPr>
              <w:ind w:firstLine="0"/>
              <w:rPr>
                <w:rFonts w:cs="Times New Roman"/>
                <w:szCs w:val="24"/>
              </w:rPr>
            </w:pPr>
            <w:r w:rsidRPr="00394226">
              <w:rPr>
                <w:rFonts w:cs="Times New Roman"/>
                <w:szCs w:val="24"/>
              </w:rPr>
              <w:t xml:space="preserve">аптеки. </w:t>
            </w:r>
          </w:p>
          <w:p w:rsidR="008D41EC" w:rsidRPr="00394226" w:rsidRDefault="008D41EC" w:rsidP="00E32BE6">
            <w:pPr>
              <w:ind w:firstLine="0"/>
              <w:rPr>
                <w:rFonts w:cs="Times New Roman"/>
                <w:b/>
                <w:szCs w:val="24"/>
              </w:rPr>
            </w:pPr>
            <w:r w:rsidRPr="00394226">
              <w:rPr>
                <w:rFonts w:cs="Times New Roman"/>
                <w:szCs w:val="24"/>
              </w:rPr>
              <w:t>Нестационарные торговые объекты (киоски, торговые павильоны)</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b/>
                <w:szCs w:val="24"/>
                <w:u w:val="single"/>
              </w:rPr>
              <w:t>В границах участка учреждения</w:t>
            </w:r>
            <w:r w:rsidRPr="00394226">
              <w:rPr>
                <w:rFonts w:cs="Times New Roman"/>
                <w:szCs w:val="24"/>
              </w:rPr>
              <w:t xml:space="preserve"> </w:t>
            </w:r>
          </w:p>
          <w:p w:rsidR="008D41EC" w:rsidRPr="00394226" w:rsidRDefault="008D41EC" w:rsidP="00E32BE6">
            <w:pPr>
              <w:ind w:firstLine="0"/>
              <w:rPr>
                <w:rFonts w:cs="Times New Roman"/>
                <w:b/>
                <w:szCs w:val="24"/>
              </w:rPr>
            </w:pPr>
            <w:r w:rsidRPr="00394226">
              <w:rPr>
                <w:rFonts w:cs="Times New Roman"/>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8. Гостиничное обслуживание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Отдельно стоящие или встроено-пристроенные гостиницы, хостелы.</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tabs>
                <w:tab w:val="left" w:pos="317"/>
              </w:tabs>
              <w:ind w:left="22" w:firstLine="0"/>
              <w:contextualSpacing/>
              <w:rPr>
                <w:rFonts w:cs="Times New Roman"/>
                <w:b/>
                <w:szCs w:val="24"/>
                <w:u w:val="single"/>
              </w:rPr>
            </w:pPr>
            <w:r w:rsidRPr="00394226">
              <w:rPr>
                <w:rFonts w:cs="Times New Roman"/>
                <w:b/>
                <w:szCs w:val="24"/>
                <w:u w:val="single"/>
              </w:rPr>
              <w:t>В границах участка объекта</w:t>
            </w:r>
          </w:p>
          <w:p w:rsidR="008D41EC" w:rsidRPr="00394226" w:rsidRDefault="008D41EC" w:rsidP="00E32BE6">
            <w:pPr>
              <w:tabs>
                <w:tab w:val="left" w:pos="317"/>
              </w:tabs>
              <w:ind w:left="22" w:firstLine="0"/>
              <w:contextualSpacing/>
              <w:rPr>
                <w:rFonts w:cs="Times New Roman"/>
                <w:b/>
                <w:szCs w:val="24"/>
                <w:u w:val="single"/>
              </w:rPr>
            </w:pPr>
            <w:r w:rsidRPr="00394226">
              <w:rPr>
                <w:rFonts w:cs="Times New Roman"/>
                <w:szCs w:val="24"/>
              </w:rPr>
              <w:t xml:space="preserve">Площадки отдыха, веранды, бани, сауны, гостевые парковки не более чем на 5 </w:t>
            </w:r>
            <w:proofErr w:type="spellStart"/>
            <w:r w:rsidRPr="00394226">
              <w:rPr>
                <w:rFonts w:cs="Times New Roman"/>
                <w:szCs w:val="24"/>
              </w:rPr>
              <w:t>машино</w:t>
            </w:r>
            <w:proofErr w:type="spellEnd"/>
            <w:r w:rsidRPr="00394226">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highlight w:val="yellow"/>
              </w:rPr>
            </w:pPr>
            <w:r w:rsidRPr="00394226">
              <w:rPr>
                <w:rFonts w:cs="Times New Roman"/>
                <w:b/>
                <w:szCs w:val="24"/>
              </w:rPr>
              <w:t>9. Общественное питание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объектов капитального строительства в целях устройства мест общественного питания</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Отдельно стоящие или встроено-пристроенные кафе, столовые, закусочные, бары.</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b/>
                <w:szCs w:val="24"/>
                <w:u w:val="single"/>
              </w:rPr>
              <w:t>В границах участка учреждения</w:t>
            </w:r>
            <w:r w:rsidRPr="00394226">
              <w:rPr>
                <w:rFonts w:cs="Times New Roman"/>
                <w:szCs w:val="24"/>
              </w:rPr>
              <w:t xml:space="preserve"> </w:t>
            </w:r>
          </w:p>
          <w:p w:rsidR="008D41EC" w:rsidRPr="00394226" w:rsidRDefault="008D41EC" w:rsidP="00E32BE6">
            <w:pPr>
              <w:ind w:firstLine="0"/>
              <w:rPr>
                <w:rFonts w:cs="Times New Roman"/>
                <w:b/>
                <w:szCs w:val="24"/>
              </w:rPr>
            </w:pPr>
            <w:r w:rsidRPr="00394226">
              <w:rPr>
                <w:rFonts w:cs="Times New Roman"/>
                <w:szCs w:val="24"/>
              </w:rPr>
              <w:t xml:space="preserve">Площадки для отдыха, участки озеленения, временные парковки; хозяйственные площадки с размещением контейнера для </w:t>
            </w:r>
            <w:r w:rsidRPr="00394226">
              <w:rPr>
                <w:rFonts w:cs="Times New Roman"/>
                <w:szCs w:val="24"/>
              </w:rPr>
              <w:lastRenderedPageBreak/>
              <w:t>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tabs>
                <w:tab w:val="left" w:pos="308"/>
              </w:tabs>
              <w:ind w:firstLine="0"/>
              <w:rPr>
                <w:rFonts w:cs="Times New Roman"/>
                <w:b/>
                <w:szCs w:val="24"/>
              </w:rPr>
            </w:pPr>
            <w:r w:rsidRPr="00394226">
              <w:rPr>
                <w:rFonts w:cs="Times New Roman"/>
                <w:b/>
                <w:szCs w:val="24"/>
              </w:rPr>
              <w:lastRenderedPageBreak/>
              <w:t>10. Общественное управление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szCs w:val="24"/>
              </w:rPr>
              <w:t>Размещение органов местного самоуправления, судов, а также организаций, непосредственно обеспечивающих их деятельность</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szCs w:val="24"/>
              </w:rPr>
              <w:t>Встроенные, встроено-пристроенные и отдельно стоящие административные здания</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ind w:firstLine="0"/>
              <w:rPr>
                <w:rFonts w:cs="Times New Roman"/>
                <w:b/>
                <w:szCs w:val="24"/>
                <w:u w:val="single"/>
              </w:rPr>
            </w:pPr>
            <w:r w:rsidRPr="00394226">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tabs>
                <w:tab w:val="left" w:pos="308"/>
              </w:tabs>
              <w:ind w:firstLine="0"/>
              <w:rPr>
                <w:rFonts w:cs="Times New Roman"/>
                <w:b/>
                <w:szCs w:val="24"/>
              </w:rPr>
            </w:pPr>
            <w:r w:rsidRPr="00394226">
              <w:rPr>
                <w:rFonts w:cs="Times New Roman"/>
                <w:b/>
                <w:szCs w:val="24"/>
              </w:rPr>
              <w:t>11. Деловое управление</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szCs w:val="24"/>
              </w:rPr>
              <w:t>Встроенные, встроено-пристроенные и отдельно стоящие офисные здания</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ind w:firstLine="0"/>
              <w:rPr>
                <w:rFonts w:cs="Times New Roman"/>
                <w:b/>
                <w:szCs w:val="24"/>
                <w:u w:val="single"/>
              </w:rPr>
            </w:pPr>
            <w:r w:rsidRPr="00394226">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tabs>
                <w:tab w:val="left" w:pos="308"/>
              </w:tabs>
              <w:ind w:firstLine="0"/>
              <w:rPr>
                <w:rFonts w:cs="Times New Roman"/>
                <w:b/>
                <w:szCs w:val="24"/>
              </w:rPr>
            </w:pPr>
            <w:r w:rsidRPr="00394226">
              <w:rPr>
                <w:rFonts w:cs="Times New Roman"/>
                <w:b/>
                <w:szCs w:val="24"/>
              </w:rPr>
              <w:t>12. Банковская и страховая деятельность</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szCs w:val="24"/>
              </w:rPr>
              <w:t>Размещение организаций, оказывающих банковские и страховые услуги</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szCs w:val="24"/>
              </w:rPr>
              <w:t>Встроенные, встроено-пристроенные и отдельно стоящие отделения и центральные офисы банков и страховых компаний</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ind w:firstLine="0"/>
              <w:rPr>
                <w:rFonts w:cs="Times New Roman"/>
                <w:b/>
                <w:szCs w:val="24"/>
                <w:u w:val="single"/>
              </w:rPr>
            </w:pPr>
            <w:r w:rsidRPr="00394226">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tabs>
                <w:tab w:val="left" w:pos="308"/>
              </w:tabs>
              <w:ind w:firstLine="0"/>
              <w:rPr>
                <w:rFonts w:cs="Times New Roman"/>
                <w:b/>
                <w:szCs w:val="24"/>
              </w:rPr>
            </w:pPr>
            <w:r w:rsidRPr="00394226">
              <w:rPr>
                <w:rFonts w:cs="Times New Roman"/>
                <w:b/>
                <w:szCs w:val="24"/>
              </w:rPr>
              <w:t>13. Спорт</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szCs w:val="24"/>
              </w:rPr>
              <w:t>Размещение объектов капитального строительства и территорий для занятий спортом</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szCs w:val="24"/>
              </w:rPr>
              <w:t>Встроенные, встроено-пристроенные и отдельно стоящие спортивные клубы, спортивные залы, бассейны, фитнес центры и т.д.</w:t>
            </w:r>
          </w:p>
          <w:p w:rsidR="008D41EC" w:rsidRPr="00394226" w:rsidRDefault="008D41EC" w:rsidP="00E32BE6">
            <w:pPr>
              <w:ind w:firstLine="0"/>
              <w:rPr>
                <w:rFonts w:cs="Times New Roman"/>
                <w:b/>
                <w:szCs w:val="24"/>
                <w:u w:val="single"/>
              </w:rPr>
            </w:pP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ind w:firstLine="0"/>
              <w:rPr>
                <w:rFonts w:cs="Times New Roman"/>
                <w:b/>
                <w:szCs w:val="24"/>
                <w:u w:val="single"/>
              </w:rPr>
            </w:pPr>
            <w:r w:rsidRPr="00394226">
              <w:rPr>
                <w:rFonts w:cs="Times New Roman"/>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14. Обслуживание автотранспорта</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 xml:space="preserve">Размещение зданий, сооружений, используемых с целью хранения и </w:t>
            </w:r>
            <w:r w:rsidRPr="00394226">
              <w:rPr>
                <w:rFonts w:cs="Times New Roman"/>
                <w:szCs w:val="24"/>
              </w:rPr>
              <w:lastRenderedPageBreak/>
              <w:t>обслуживания личного автотранспорта жителей.</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r w:rsidRPr="00394226">
              <w:rPr>
                <w:rFonts w:cs="Times New Roman"/>
                <w:b/>
                <w:szCs w:val="24"/>
                <w:u w:val="single"/>
              </w:rPr>
              <w:t>В границах участка объекта капитального строительства.</w:t>
            </w:r>
          </w:p>
          <w:p w:rsidR="008D41EC" w:rsidRPr="00394226" w:rsidRDefault="008D41EC" w:rsidP="00E32BE6">
            <w:pPr>
              <w:tabs>
                <w:tab w:val="left" w:pos="317"/>
              </w:tabs>
              <w:spacing w:line="276" w:lineRule="auto"/>
              <w:ind w:left="22" w:firstLine="0"/>
              <w:contextualSpacing/>
              <w:rPr>
                <w:rFonts w:cs="Times New Roman"/>
                <w:b/>
                <w:szCs w:val="24"/>
                <w:u w:val="single"/>
              </w:rPr>
            </w:pPr>
            <w:r w:rsidRPr="00394226">
              <w:rPr>
                <w:rFonts w:cs="Times New Roman"/>
                <w:szCs w:val="24"/>
              </w:rPr>
              <w:lastRenderedPageBreak/>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394226" w:rsidRPr="00394226" w:rsidTr="00E32BE6">
        <w:tc>
          <w:tcPr>
            <w:tcW w:w="77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tabs>
                <w:tab w:val="left" w:pos="-1497"/>
              </w:tabs>
              <w:ind w:firstLine="0"/>
              <w:rPr>
                <w:rFonts w:cs="Times New Roman"/>
                <w:b/>
                <w:szCs w:val="24"/>
              </w:rPr>
            </w:pPr>
            <w:r w:rsidRPr="00394226">
              <w:rPr>
                <w:rFonts w:cs="Times New Roman"/>
                <w:b/>
                <w:szCs w:val="24"/>
              </w:rPr>
              <w:lastRenderedPageBreak/>
              <w:t>15. Магазины</w:t>
            </w:r>
          </w:p>
        </w:tc>
        <w:tc>
          <w:tcPr>
            <w:tcW w:w="156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Размещение сооружений, предназначенных для продажи товаров</w:t>
            </w:r>
          </w:p>
        </w:tc>
        <w:tc>
          <w:tcPr>
            <w:tcW w:w="140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szCs w:val="24"/>
              </w:rPr>
              <w:t>Нестационарные торговые объекты (киоски, торговые павильоны)</w:t>
            </w:r>
          </w:p>
        </w:tc>
        <w:tc>
          <w:tcPr>
            <w:tcW w:w="1262"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u w:val="single"/>
              </w:rPr>
            </w:pPr>
          </w:p>
        </w:tc>
      </w:tr>
      <w:tr w:rsidR="00394226" w:rsidRPr="00394226" w:rsidTr="00E32BE6">
        <w:tc>
          <w:tcPr>
            <w:tcW w:w="5000" w:type="pct"/>
            <w:gridSpan w:val="4"/>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ConsPlusNormal"/>
              <w:widowControl/>
              <w:ind w:firstLine="0"/>
              <w:jc w:val="both"/>
              <w:rPr>
                <w:rFonts w:ascii="Times New Roman" w:hAnsi="Times New Roman" w:cs="Times New Roman"/>
                <w:sz w:val="24"/>
                <w:szCs w:val="24"/>
              </w:rPr>
            </w:pPr>
            <w:r w:rsidRPr="00394226">
              <w:rPr>
                <w:rFonts w:ascii="Times New Roman" w:hAnsi="Times New Roman" w:cs="Times New Roman"/>
                <w:b/>
                <w:sz w:val="24"/>
                <w:szCs w:val="24"/>
              </w:rPr>
              <w:t>Примечание</w:t>
            </w:r>
            <w:r w:rsidRPr="00394226">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8D41EC" w:rsidRPr="00394226" w:rsidRDefault="008D41EC" w:rsidP="00E32BE6">
            <w:pPr>
              <w:pStyle w:val="ConsPlusNormal"/>
              <w:widowControl/>
              <w:ind w:firstLine="0"/>
              <w:jc w:val="both"/>
              <w:rPr>
                <w:rFonts w:ascii="Times New Roman" w:hAnsi="Times New Roman" w:cs="Times New Roman"/>
                <w:sz w:val="24"/>
                <w:szCs w:val="24"/>
              </w:rPr>
            </w:pPr>
            <w:r w:rsidRPr="00394226">
              <w:rPr>
                <w:rFonts w:ascii="Times New Roman" w:hAnsi="Times New Roman" w:cs="Times New Roman"/>
                <w:sz w:val="24"/>
                <w:szCs w:val="24"/>
              </w:rPr>
              <w:t>В границах зоны застройки малоэтажными жилыми домами не допускается:</w:t>
            </w:r>
          </w:p>
          <w:p w:rsidR="008D41EC" w:rsidRPr="00394226" w:rsidRDefault="008D41EC" w:rsidP="00E32BE6">
            <w:pPr>
              <w:pStyle w:val="ConsPlusNormal"/>
              <w:widowControl/>
              <w:ind w:firstLine="0"/>
              <w:jc w:val="both"/>
              <w:rPr>
                <w:rFonts w:ascii="Times New Roman" w:hAnsi="Times New Roman" w:cs="Times New Roman"/>
                <w:sz w:val="24"/>
                <w:szCs w:val="24"/>
              </w:rPr>
            </w:pPr>
            <w:r w:rsidRPr="00394226">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во встроенных или пристроенных к дому помещениях магазинов (за исключением парикмахерских, мастерских по ремонту часов, обуви);</w:t>
            </w:r>
          </w:p>
          <w:p w:rsidR="008D41EC" w:rsidRPr="00394226" w:rsidRDefault="008D41EC" w:rsidP="00E32BE6">
            <w:pPr>
              <w:pStyle w:val="ConsPlusNormal"/>
              <w:widowControl/>
              <w:ind w:firstLine="0"/>
              <w:jc w:val="both"/>
              <w:rPr>
                <w:rFonts w:ascii="Times New Roman" w:hAnsi="Times New Roman" w:cs="Times New Roman"/>
                <w:sz w:val="24"/>
                <w:szCs w:val="24"/>
              </w:rPr>
            </w:pPr>
            <w:r w:rsidRPr="00394226">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8D41EC" w:rsidRPr="00394226" w:rsidRDefault="008D41EC" w:rsidP="00E32BE6">
            <w:pPr>
              <w:pStyle w:val="ConsPlusNormal"/>
              <w:widowControl/>
              <w:ind w:firstLine="0"/>
              <w:jc w:val="both"/>
              <w:rPr>
                <w:rFonts w:ascii="Times New Roman" w:hAnsi="Times New Roman" w:cs="Times New Roman"/>
                <w:sz w:val="24"/>
                <w:szCs w:val="24"/>
              </w:rPr>
            </w:pPr>
            <w:r w:rsidRPr="00394226">
              <w:rPr>
                <w:rFonts w:ascii="Times New Roman" w:hAnsi="Times New Roman" w:cs="Times New Roman"/>
                <w:sz w:val="24"/>
                <w:szCs w:val="24"/>
              </w:rPr>
              <w:t>3) размещение рекламы на ограждениях участка, домах, строениях;</w:t>
            </w:r>
          </w:p>
          <w:p w:rsidR="008D41EC" w:rsidRPr="00394226" w:rsidRDefault="008D41EC" w:rsidP="00E32BE6">
            <w:pPr>
              <w:pStyle w:val="ConsPlusNormal"/>
              <w:widowControl/>
              <w:ind w:firstLine="0"/>
              <w:jc w:val="both"/>
              <w:rPr>
                <w:rFonts w:ascii="Times New Roman" w:hAnsi="Times New Roman" w:cs="Times New Roman"/>
                <w:b/>
                <w:sz w:val="24"/>
                <w:szCs w:val="24"/>
                <w:u w:val="single"/>
              </w:rPr>
            </w:pPr>
            <w:r w:rsidRPr="00394226">
              <w:rPr>
                <w:rFonts w:ascii="Times New Roman" w:hAnsi="Times New Roman" w:cs="Times New Roman"/>
                <w:sz w:val="24"/>
                <w:szCs w:val="24"/>
              </w:rPr>
              <w:t>4) размещение со стороны улиц вспомогательных строений;</w:t>
            </w:r>
          </w:p>
        </w:tc>
      </w:tr>
    </w:tbl>
    <w:p w:rsidR="008D41EC" w:rsidRPr="00394226" w:rsidRDefault="008D41EC" w:rsidP="008D41EC">
      <w:pPr>
        <w:pStyle w:val="ConsPlusNormal"/>
        <w:widowControl/>
        <w:spacing w:after="120"/>
        <w:ind w:firstLine="0"/>
        <w:contextualSpacing/>
        <w:jc w:val="both"/>
        <w:rPr>
          <w:rFonts w:ascii="Times New Roman" w:hAnsi="Times New Roman" w:cs="Times New Roman"/>
          <w:sz w:val="24"/>
          <w:szCs w:val="24"/>
        </w:rPr>
      </w:pPr>
      <w:r w:rsidRPr="00394226">
        <w:rPr>
          <w:rFonts w:ascii="Times New Roman" w:hAnsi="Times New Roman" w:cs="Times New Roman"/>
          <w:sz w:val="24"/>
          <w:szCs w:val="24"/>
        </w:rPr>
        <w:br w:type="page"/>
      </w:r>
    </w:p>
    <w:p w:rsidR="00CD2587" w:rsidRPr="00CD2587" w:rsidRDefault="00CD2587" w:rsidP="00CD2587">
      <w:pPr>
        <w:ind w:firstLine="9923"/>
        <w:jc w:val="left"/>
        <w:rPr>
          <w:rFonts w:cs="Times New Roman"/>
          <w:szCs w:val="24"/>
        </w:rPr>
      </w:pPr>
      <w:bookmarkStart w:id="2" w:name="_Toc446509448"/>
      <w:bookmarkStart w:id="3" w:name="_Toc448491823"/>
      <w:r w:rsidRPr="00CD2587">
        <w:rPr>
          <w:rFonts w:cs="Times New Roman"/>
          <w:szCs w:val="24"/>
        </w:rPr>
        <w:lastRenderedPageBreak/>
        <w:t>Приложение №</w:t>
      </w:r>
      <w:r>
        <w:rPr>
          <w:rFonts w:cs="Times New Roman"/>
          <w:szCs w:val="24"/>
        </w:rPr>
        <w:t>2</w:t>
      </w:r>
    </w:p>
    <w:p w:rsidR="00CD2587" w:rsidRPr="00CD2587" w:rsidRDefault="00CD2587" w:rsidP="00CD2587">
      <w:pPr>
        <w:ind w:firstLine="9923"/>
        <w:jc w:val="left"/>
        <w:rPr>
          <w:rFonts w:cs="Times New Roman"/>
          <w:szCs w:val="24"/>
        </w:rPr>
      </w:pPr>
      <w:r w:rsidRPr="00CD2587">
        <w:rPr>
          <w:rFonts w:cs="Times New Roman"/>
          <w:szCs w:val="24"/>
        </w:rPr>
        <w:t xml:space="preserve">к решению Думы </w:t>
      </w:r>
      <w:proofErr w:type="spellStart"/>
      <w:r w:rsidRPr="00CD2587">
        <w:rPr>
          <w:rFonts w:cs="Times New Roman"/>
          <w:szCs w:val="24"/>
        </w:rPr>
        <w:t>Камышловского</w:t>
      </w:r>
      <w:proofErr w:type="spellEnd"/>
      <w:r w:rsidRPr="00CD2587">
        <w:rPr>
          <w:rFonts w:cs="Times New Roman"/>
          <w:szCs w:val="24"/>
        </w:rPr>
        <w:t xml:space="preserve"> </w:t>
      </w:r>
    </w:p>
    <w:p w:rsidR="00CD2587" w:rsidRPr="00CD2587" w:rsidRDefault="00CD2587" w:rsidP="00CD2587">
      <w:pPr>
        <w:ind w:firstLine="9923"/>
        <w:jc w:val="left"/>
        <w:rPr>
          <w:rFonts w:cs="Times New Roman"/>
          <w:szCs w:val="24"/>
        </w:rPr>
      </w:pPr>
      <w:r w:rsidRPr="00CD2587">
        <w:rPr>
          <w:rFonts w:cs="Times New Roman"/>
          <w:szCs w:val="24"/>
        </w:rPr>
        <w:t>городского округа</w:t>
      </w:r>
    </w:p>
    <w:p w:rsidR="00CD2587" w:rsidRDefault="00CD2587" w:rsidP="00CD2587">
      <w:pPr>
        <w:ind w:firstLine="9923"/>
        <w:jc w:val="left"/>
        <w:rPr>
          <w:rFonts w:cs="Times New Roman"/>
          <w:sz w:val="28"/>
          <w:szCs w:val="28"/>
        </w:rPr>
      </w:pPr>
      <w:r w:rsidRPr="00CD2587">
        <w:rPr>
          <w:rFonts w:cs="Times New Roman"/>
          <w:szCs w:val="24"/>
        </w:rPr>
        <w:t>от «___» ________ 2018г. №____</w:t>
      </w:r>
    </w:p>
    <w:p w:rsidR="008D41EC" w:rsidRPr="00DA3101" w:rsidRDefault="008D41EC" w:rsidP="008D41EC">
      <w:pPr>
        <w:pStyle w:val="2"/>
      </w:pPr>
      <w:r w:rsidRPr="00DA3101">
        <w:t>ОД (С-7). Зона школьных, дошкольных учебных комплексов</w:t>
      </w:r>
      <w:bookmarkEnd w:id="2"/>
      <w:bookmarkEnd w:id="3"/>
    </w:p>
    <w:p w:rsidR="008D41EC" w:rsidRDefault="008D41EC" w:rsidP="008D41EC">
      <w:pPr>
        <w:pStyle w:val="ConsPlusNormal"/>
        <w:widowControl/>
        <w:numPr>
          <w:ilvl w:val="0"/>
          <w:numId w:val="1"/>
        </w:numPr>
        <w:spacing w:after="12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Зона школьных, дошкольных учебных комплексов предназначена для создания условий для функционирования и создания новых школьных и дошкольных образовательных учреждений.</w:t>
      </w:r>
    </w:p>
    <w:p w:rsidR="008D41EC" w:rsidRPr="00EE43AC" w:rsidRDefault="008D41EC" w:rsidP="008D41EC">
      <w:pPr>
        <w:pStyle w:val="ConsPlusNormal"/>
        <w:widowControl/>
        <w:spacing w:after="120"/>
        <w:ind w:left="360" w:firstLine="0"/>
        <w:contextualSpacing/>
        <w:jc w:val="right"/>
        <w:outlineLvl w:val="3"/>
        <w:rPr>
          <w:rFonts w:ascii="Times New Roman" w:hAnsi="Times New Roman" w:cs="Times New Roman"/>
          <w:sz w:val="24"/>
          <w:szCs w:val="24"/>
        </w:rPr>
      </w:pPr>
      <w:r w:rsidRPr="00EE43AC">
        <w:rPr>
          <w:rFonts w:ascii="Times New Roman" w:hAnsi="Times New Roman" w:cs="Times New Roman"/>
          <w:sz w:val="24"/>
          <w:szCs w:val="24"/>
        </w:rPr>
        <w:t>Таблица 21</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3782"/>
        <w:gridCol w:w="4059"/>
        <w:gridCol w:w="4657"/>
      </w:tblGrid>
      <w:tr w:rsidR="008D41EC" w:rsidRPr="00DA3101" w:rsidTr="00394226">
        <w:tc>
          <w:tcPr>
            <w:tcW w:w="760" w:type="pct"/>
            <w:tcBorders>
              <w:top w:val="single" w:sz="4" w:space="0" w:color="auto"/>
              <w:left w:val="single" w:sz="4" w:space="0" w:color="auto"/>
              <w:bottom w:val="single" w:sz="4" w:space="0" w:color="auto"/>
              <w:right w:val="single" w:sz="4" w:space="0" w:color="auto"/>
            </w:tcBorders>
            <w:vAlign w:val="center"/>
          </w:tcPr>
          <w:p w:rsidR="008D41EC" w:rsidRPr="00DA3101" w:rsidRDefault="008D41EC" w:rsidP="00E32BE6">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83" w:type="pct"/>
            <w:tcBorders>
              <w:top w:val="single" w:sz="4" w:space="0" w:color="auto"/>
              <w:left w:val="single" w:sz="4" w:space="0" w:color="auto"/>
              <w:bottom w:val="single" w:sz="4" w:space="0" w:color="auto"/>
              <w:right w:val="single" w:sz="4" w:space="0" w:color="auto"/>
            </w:tcBorders>
            <w:vAlign w:val="center"/>
          </w:tcPr>
          <w:p w:rsidR="008D41EC" w:rsidRPr="00DA3101" w:rsidRDefault="008D41EC" w:rsidP="00E32BE6">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377" w:type="pct"/>
            <w:tcBorders>
              <w:top w:val="single" w:sz="4" w:space="0" w:color="auto"/>
              <w:left w:val="single" w:sz="4" w:space="0" w:color="auto"/>
              <w:bottom w:val="single" w:sz="4" w:space="0" w:color="auto"/>
              <w:right w:val="single" w:sz="4" w:space="0" w:color="auto"/>
            </w:tcBorders>
            <w:vAlign w:val="center"/>
          </w:tcPr>
          <w:p w:rsidR="008D41EC" w:rsidRPr="00DA3101" w:rsidRDefault="008D41EC" w:rsidP="00E32BE6">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580" w:type="pct"/>
            <w:tcBorders>
              <w:top w:val="single" w:sz="4" w:space="0" w:color="auto"/>
              <w:left w:val="single" w:sz="4" w:space="0" w:color="auto"/>
              <w:bottom w:val="single" w:sz="4" w:space="0" w:color="auto"/>
              <w:right w:val="single" w:sz="4" w:space="0" w:color="auto"/>
            </w:tcBorders>
            <w:vAlign w:val="center"/>
          </w:tcPr>
          <w:p w:rsidR="008D41EC" w:rsidRPr="00DA3101" w:rsidRDefault="008D41EC" w:rsidP="00E32BE6">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394226" w:rsidRPr="00394226" w:rsidTr="00394226">
        <w:trPr>
          <w:trHeight w:val="2114"/>
        </w:trPr>
        <w:tc>
          <w:tcPr>
            <w:tcW w:w="76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ConsPlusNormal"/>
              <w:widowControl/>
              <w:ind w:firstLine="0"/>
              <w:rPr>
                <w:rFonts w:ascii="Times New Roman" w:hAnsi="Times New Roman" w:cs="Times New Roman"/>
                <w:b/>
                <w:sz w:val="24"/>
                <w:szCs w:val="24"/>
              </w:rPr>
            </w:pPr>
            <w:r w:rsidRPr="00394226">
              <w:rPr>
                <w:rFonts w:ascii="Times New Roman" w:hAnsi="Times New Roman" w:cs="Times New Roman"/>
                <w:b/>
                <w:sz w:val="24"/>
                <w:szCs w:val="24"/>
              </w:rPr>
              <w:t>Дошкольное, начальное и среднее общее образование</w:t>
            </w:r>
          </w:p>
        </w:tc>
        <w:tc>
          <w:tcPr>
            <w:tcW w:w="1283"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szCs w:val="24"/>
              </w:rPr>
            </w:pPr>
            <w:r w:rsidRPr="00394226">
              <w:rPr>
                <w:rFonts w:cs="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w:t>
            </w:r>
          </w:p>
          <w:p w:rsidR="008D41EC" w:rsidRPr="00394226" w:rsidRDefault="008D41EC" w:rsidP="00E32BE6">
            <w:pPr>
              <w:pStyle w:val="ConsPlusNormal"/>
              <w:widowControl/>
              <w:ind w:firstLine="0"/>
              <w:rPr>
                <w:rFonts w:ascii="Times New Roman" w:hAnsi="Times New Roman" w:cs="Times New Roman"/>
                <w:b/>
                <w:sz w:val="24"/>
                <w:szCs w:val="24"/>
              </w:rPr>
            </w:pPr>
          </w:p>
        </w:tc>
        <w:tc>
          <w:tcPr>
            <w:tcW w:w="1377"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szCs w:val="24"/>
              </w:rPr>
            </w:pPr>
            <w:r w:rsidRPr="00394226">
              <w:rPr>
                <w:rFonts w:cs="Times New Roman"/>
                <w:szCs w:val="24"/>
              </w:rPr>
              <w:t>Размещение отдельно стоящих, а также встроенно-пристроенных зданий и помещений детских яслей, детских садов, школ, лицеев, гимназий, художественных, музыкальных школ, образовательных кружков и иных организаций, осуществляющих деятельность по воспитанию, образованию и просвещению.</w:t>
            </w:r>
          </w:p>
          <w:p w:rsidR="008D41EC" w:rsidRPr="00394226" w:rsidRDefault="008D41EC" w:rsidP="00394226">
            <w:pPr>
              <w:ind w:firstLine="0"/>
              <w:rPr>
                <w:rFonts w:cs="Times New Roman"/>
                <w:b/>
                <w:strike/>
                <w:szCs w:val="24"/>
              </w:rPr>
            </w:pPr>
            <w:r w:rsidRPr="00394226">
              <w:rPr>
                <w:rFonts w:cs="Times New Roman"/>
                <w:szCs w:val="24"/>
              </w:rPr>
              <w:t xml:space="preserve"> </w:t>
            </w:r>
          </w:p>
        </w:tc>
        <w:tc>
          <w:tcPr>
            <w:tcW w:w="158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В границах участка объекта капитального строительства.</w:t>
            </w:r>
          </w:p>
          <w:p w:rsidR="008D41EC" w:rsidRPr="00394226" w:rsidRDefault="008D41EC" w:rsidP="00E32BE6">
            <w:pPr>
              <w:pStyle w:val="21"/>
              <w:widowControl w:val="0"/>
              <w:tabs>
                <w:tab w:val="left" w:pos="317"/>
              </w:tabs>
              <w:autoSpaceDE w:val="0"/>
              <w:autoSpaceDN w:val="0"/>
              <w:adjustRightInd w:val="0"/>
              <w:spacing w:line="240" w:lineRule="auto"/>
              <w:ind w:left="0"/>
              <w:rPr>
                <w:b/>
                <w:sz w:val="24"/>
                <w:szCs w:val="24"/>
              </w:rPr>
            </w:pPr>
            <w:r w:rsidRPr="00394226">
              <w:rPr>
                <w:sz w:val="24"/>
                <w:szCs w:val="24"/>
              </w:rPr>
              <w:t>Веранды, навесы; площадки с оборудованием для отдыха, игр и спорта; ведения учебной работы, хозяйственные площадки с размещением контейнера для сбора мусора в соответствии с требованием СанПиН; объекты инженерной инфраструктуры, необходимые для осуществления деятельности.</w:t>
            </w:r>
          </w:p>
        </w:tc>
      </w:tr>
      <w:tr w:rsidR="00394226" w:rsidRPr="00394226" w:rsidTr="00394226">
        <w:tc>
          <w:tcPr>
            <w:tcW w:w="76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ConsPlusNormal"/>
              <w:widowControl/>
              <w:spacing w:after="120"/>
              <w:ind w:left="34" w:firstLine="0"/>
              <w:jc w:val="center"/>
              <w:rPr>
                <w:rFonts w:ascii="Times New Roman" w:hAnsi="Times New Roman" w:cs="Times New Roman"/>
                <w:b/>
                <w:sz w:val="24"/>
                <w:szCs w:val="24"/>
              </w:rPr>
            </w:pPr>
            <w:r w:rsidRPr="00394226">
              <w:rPr>
                <w:rFonts w:ascii="Times New Roman" w:hAnsi="Times New Roman" w:cs="Times New Roman"/>
                <w:b/>
                <w:sz w:val="24"/>
                <w:szCs w:val="24"/>
              </w:rPr>
              <w:t>Условно разрешённые виды использования</w:t>
            </w:r>
          </w:p>
        </w:tc>
        <w:tc>
          <w:tcPr>
            <w:tcW w:w="1283"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ConsPlusNormal"/>
              <w:widowControl/>
              <w:spacing w:after="120"/>
              <w:ind w:left="34" w:firstLine="0"/>
              <w:jc w:val="center"/>
              <w:rPr>
                <w:rFonts w:ascii="Times New Roman" w:hAnsi="Times New Roman" w:cs="Times New Roman"/>
                <w:b/>
                <w:sz w:val="24"/>
                <w:szCs w:val="24"/>
              </w:rPr>
            </w:pPr>
            <w:r w:rsidRPr="00394226">
              <w:rPr>
                <w:rFonts w:ascii="Times New Roman" w:hAnsi="Times New Roman" w:cs="Times New Roman"/>
                <w:b/>
                <w:sz w:val="24"/>
                <w:szCs w:val="24"/>
              </w:rPr>
              <w:t>Описание вида разрешенного использования земельного участка</w:t>
            </w:r>
          </w:p>
        </w:tc>
        <w:tc>
          <w:tcPr>
            <w:tcW w:w="1377"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rFonts w:cs="Times New Roman"/>
                <w:b/>
                <w:szCs w:val="24"/>
              </w:rPr>
            </w:pPr>
            <w:r w:rsidRPr="00394226">
              <w:rPr>
                <w:rFonts w:cs="Times New Roman"/>
                <w:b/>
                <w:szCs w:val="24"/>
              </w:rPr>
              <w:t>Объекты капитального строительства, соответствующие виду разрешённого использования</w:t>
            </w:r>
          </w:p>
        </w:tc>
        <w:tc>
          <w:tcPr>
            <w:tcW w:w="158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jc w:val="center"/>
              <w:rPr>
                <w:rFonts w:cs="Times New Roman"/>
                <w:b/>
                <w:szCs w:val="24"/>
              </w:rPr>
            </w:pPr>
            <w:r w:rsidRPr="00394226">
              <w:rPr>
                <w:rFonts w:cs="Times New Roman"/>
                <w:b/>
                <w:szCs w:val="24"/>
              </w:rPr>
              <w:t>Вспомогательные виды разрешённого использования, дополнительные к основным</w:t>
            </w:r>
          </w:p>
        </w:tc>
      </w:tr>
      <w:tr w:rsidR="00394226" w:rsidRPr="00394226" w:rsidTr="00394226">
        <w:tc>
          <w:tcPr>
            <w:tcW w:w="76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ConsPlusNormal"/>
              <w:widowControl/>
              <w:tabs>
                <w:tab w:val="left" w:pos="268"/>
              </w:tabs>
              <w:ind w:firstLine="0"/>
              <w:rPr>
                <w:rFonts w:ascii="Times New Roman" w:hAnsi="Times New Roman" w:cs="Times New Roman"/>
                <w:b/>
                <w:sz w:val="24"/>
                <w:szCs w:val="24"/>
              </w:rPr>
            </w:pPr>
            <w:r w:rsidRPr="00394226">
              <w:rPr>
                <w:rFonts w:ascii="Times New Roman" w:hAnsi="Times New Roman" w:cs="Times New Roman"/>
                <w:b/>
                <w:sz w:val="24"/>
                <w:szCs w:val="24"/>
              </w:rPr>
              <w:t xml:space="preserve">      Магазины</w:t>
            </w:r>
          </w:p>
        </w:tc>
        <w:tc>
          <w:tcPr>
            <w:tcW w:w="1283"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szCs w:val="24"/>
                <w:u w:val="single"/>
              </w:rPr>
            </w:pPr>
            <w:r w:rsidRPr="00394226">
              <w:rPr>
                <w:rFonts w:cs="Times New Roman"/>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394226">
              <w:rPr>
                <w:rFonts w:cs="Times New Roman"/>
                <w:b/>
                <w:szCs w:val="24"/>
                <w:u w:val="single"/>
              </w:rPr>
              <w:t xml:space="preserve">до 5000 кв. м </w:t>
            </w:r>
          </w:p>
          <w:p w:rsidR="008D41EC" w:rsidRPr="00394226" w:rsidRDefault="008D41EC" w:rsidP="00E32BE6">
            <w:pPr>
              <w:widowControl w:val="0"/>
              <w:autoSpaceDE w:val="0"/>
              <w:autoSpaceDN w:val="0"/>
              <w:ind w:firstLine="0"/>
              <w:rPr>
                <w:rFonts w:cs="Times New Roman"/>
                <w:szCs w:val="24"/>
              </w:rPr>
            </w:pPr>
          </w:p>
        </w:tc>
        <w:tc>
          <w:tcPr>
            <w:tcW w:w="1377"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ind w:firstLine="0"/>
              <w:rPr>
                <w:b/>
                <w:szCs w:val="24"/>
                <w:u w:val="single"/>
              </w:rPr>
            </w:pPr>
            <w:r w:rsidRPr="00394226">
              <w:rPr>
                <w:rFonts w:cs="Times New Roman"/>
                <w:szCs w:val="24"/>
              </w:rPr>
              <w:t xml:space="preserve">Отдельно стоящие или встроенно-пристроенные магазины продовольственных и не продовольственных товаров повседневного спроса; </w:t>
            </w:r>
            <w:r w:rsidRPr="00394226">
              <w:rPr>
                <w:szCs w:val="24"/>
              </w:rPr>
              <w:t>аптеки, аптечные пункты.</w:t>
            </w:r>
          </w:p>
        </w:tc>
        <w:tc>
          <w:tcPr>
            <w:tcW w:w="158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tabs>
                <w:tab w:val="left" w:pos="317"/>
              </w:tabs>
              <w:spacing w:line="240" w:lineRule="auto"/>
              <w:ind w:left="22"/>
              <w:rPr>
                <w:b/>
                <w:sz w:val="24"/>
                <w:szCs w:val="24"/>
                <w:u w:val="single"/>
              </w:rPr>
            </w:pPr>
            <w:r w:rsidRPr="00394226">
              <w:rPr>
                <w:b/>
                <w:sz w:val="24"/>
                <w:szCs w:val="24"/>
                <w:u w:val="single"/>
              </w:rPr>
              <w:t>В границах участка объекта</w:t>
            </w:r>
          </w:p>
          <w:p w:rsidR="008D41EC" w:rsidRPr="00394226" w:rsidRDefault="008D41EC" w:rsidP="00E32BE6">
            <w:pPr>
              <w:pStyle w:val="21"/>
              <w:tabs>
                <w:tab w:val="left" w:pos="317"/>
              </w:tabs>
              <w:spacing w:line="240" w:lineRule="auto"/>
              <w:ind w:left="0"/>
              <w:rPr>
                <w:sz w:val="24"/>
                <w:szCs w:val="24"/>
              </w:rPr>
            </w:pPr>
            <w:r w:rsidRPr="00394226">
              <w:rPr>
                <w:sz w:val="24"/>
                <w:szCs w:val="24"/>
              </w:rPr>
              <w:t>Площадки для отдыха, участки озеленения.</w:t>
            </w:r>
          </w:p>
          <w:p w:rsidR="008D41EC" w:rsidRPr="00394226" w:rsidRDefault="008D41EC" w:rsidP="00E32BE6">
            <w:pPr>
              <w:ind w:firstLine="0"/>
              <w:rPr>
                <w:rFonts w:cs="Times New Roman"/>
                <w:b/>
                <w:szCs w:val="24"/>
              </w:rPr>
            </w:pPr>
            <w:r w:rsidRPr="00394226">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394226" w:rsidRDefault="00394226" w:rsidP="008D41EC">
      <w:pPr>
        <w:ind w:firstLine="708"/>
        <w:rPr>
          <w:rFonts w:cs="Times New Roman"/>
          <w:szCs w:val="24"/>
        </w:rPr>
      </w:pPr>
    </w:p>
    <w:p w:rsidR="008D41EC" w:rsidRDefault="008D41EC" w:rsidP="008D41EC">
      <w:pPr>
        <w:ind w:firstLine="708"/>
        <w:rPr>
          <w:rFonts w:cs="Times New Roman"/>
          <w:szCs w:val="24"/>
        </w:rPr>
      </w:pPr>
      <w:r w:rsidRPr="00DA3101">
        <w:rPr>
          <w:rFonts w:cs="Times New Roman"/>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Pr>
          <w:rFonts w:cs="Times New Roman"/>
          <w:szCs w:val="24"/>
        </w:rPr>
        <w:t>в</w:t>
      </w:r>
      <w:r w:rsidRPr="00DA3101">
        <w:rPr>
          <w:rFonts w:cs="Times New Roman"/>
          <w:szCs w:val="24"/>
        </w:rPr>
        <w:t xml:space="preserve"> таблиц</w:t>
      </w:r>
      <w:r>
        <w:rPr>
          <w:rFonts w:cs="Times New Roman"/>
          <w:szCs w:val="24"/>
        </w:rPr>
        <w:t>е 22</w:t>
      </w:r>
      <w:r w:rsidRPr="00DA3101">
        <w:rPr>
          <w:rFonts w:cs="Times New Roman"/>
          <w:szCs w:val="24"/>
        </w:rPr>
        <w:t>:</w:t>
      </w:r>
    </w:p>
    <w:p w:rsidR="008D41EC" w:rsidRDefault="008D41EC" w:rsidP="008D41E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D41EC" w:rsidRPr="00DA3101" w:rsidRDefault="008D41EC" w:rsidP="008D41E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22</w:t>
      </w:r>
    </w:p>
    <w:p w:rsidR="008D41EC" w:rsidRPr="00DA3101" w:rsidRDefault="008D41EC" w:rsidP="008D41EC">
      <w:pPr>
        <w:ind w:firstLine="708"/>
        <w:rPr>
          <w:rFonts w:cs="Times New Roman"/>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686"/>
        <w:gridCol w:w="344"/>
        <w:gridCol w:w="1459"/>
        <w:gridCol w:w="1325"/>
        <w:gridCol w:w="2141"/>
        <w:gridCol w:w="1442"/>
        <w:gridCol w:w="1232"/>
        <w:gridCol w:w="992"/>
        <w:gridCol w:w="1506"/>
        <w:gridCol w:w="670"/>
        <w:gridCol w:w="909"/>
      </w:tblGrid>
      <w:tr w:rsidR="008D41EC" w:rsidRPr="00DA3101" w:rsidTr="00E32BE6">
        <w:trPr>
          <w:tblHeader/>
        </w:trPr>
        <w:tc>
          <w:tcPr>
            <w:tcW w:w="597"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b/>
                <w:szCs w:val="24"/>
              </w:rPr>
            </w:pPr>
            <w:r w:rsidRPr="00DA3101">
              <w:rPr>
                <w:rFonts w:cs="Times New Roman"/>
                <w:b/>
                <w:szCs w:val="24"/>
              </w:rPr>
              <w:t>вид использования</w:t>
            </w:r>
          </w:p>
        </w:tc>
        <w:tc>
          <w:tcPr>
            <w:tcW w:w="1390" w:type="pct"/>
            <w:gridSpan w:val="4"/>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участок</w:t>
            </w:r>
          </w:p>
        </w:tc>
        <w:tc>
          <w:tcPr>
            <w:tcW w:w="755"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p>
        </w:tc>
        <w:tc>
          <w:tcPr>
            <w:tcW w:w="1676" w:type="pct"/>
            <w:gridSpan w:val="4"/>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объект</w:t>
            </w:r>
          </w:p>
        </w:tc>
        <w:tc>
          <w:tcPr>
            <w:tcW w:w="582" w:type="pct"/>
            <w:gridSpan w:val="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Иные показатели</w:t>
            </w:r>
          </w:p>
        </w:tc>
      </w:tr>
      <w:tr w:rsidR="008D41EC" w:rsidRPr="00DA3101" w:rsidTr="00E32BE6">
        <w:trPr>
          <w:cantSplit/>
          <w:trHeight w:val="1134"/>
          <w:tblHeader/>
        </w:trPr>
        <w:tc>
          <w:tcPr>
            <w:tcW w:w="597"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объект</w:t>
            </w:r>
          </w:p>
        </w:tc>
        <w:tc>
          <w:tcPr>
            <w:tcW w:w="914" w:type="pct"/>
            <w:gridSpan w:val="3"/>
            <w:tcBorders>
              <w:top w:val="single" w:sz="4" w:space="0" w:color="000000"/>
              <w:left w:val="single" w:sz="4" w:space="0" w:color="000000"/>
              <w:bottom w:val="single" w:sz="4" w:space="0" w:color="000000"/>
              <w:right w:val="single" w:sz="4" w:space="0" w:color="000000"/>
            </w:tcBorders>
            <w:vAlign w:val="center"/>
          </w:tcPr>
          <w:p w:rsidR="008D41EC" w:rsidRPr="00422009" w:rsidRDefault="008D41EC" w:rsidP="00E32BE6">
            <w:pPr>
              <w:ind w:firstLine="0"/>
              <w:jc w:val="center"/>
              <w:rPr>
                <w:rFonts w:cs="Times New Roman"/>
                <w:szCs w:val="24"/>
              </w:rPr>
            </w:pPr>
            <w:r w:rsidRPr="00DA3101">
              <w:rPr>
                <w:rFonts w:cs="Times New Roman"/>
                <w:szCs w:val="24"/>
              </w:rPr>
              <w:t>размер</w:t>
            </w:r>
            <w:r>
              <w:rPr>
                <w:rFonts w:cs="Times New Roman"/>
                <w:szCs w:val="24"/>
              </w:rPr>
              <w:t>, м</w:t>
            </w:r>
            <w:r>
              <w:rPr>
                <w:rFonts w:cs="Times New Roman"/>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DA3101" w:rsidRDefault="008D41EC" w:rsidP="00E32BE6">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755"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DA3101" w:rsidRDefault="008D41EC" w:rsidP="00E32BE6">
            <w:pPr>
              <w:ind w:left="113" w:right="113" w:firstLine="0"/>
              <w:jc w:val="center"/>
              <w:rPr>
                <w:rFonts w:cs="Times New Roman"/>
                <w:szCs w:val="24"/>
              </w:rPr>
            </w:pPr>
            <w:r w:rsidRPr="00DA3101">
              <w:rPr>
                <w:rFonts w:cs="Times New Roman"/>
                <w:szCs w:val="24"/>
              </w:rPr>
              <w:t xml:space="preserve">Отступы от границ </w:t>
            </w:r>
          </w:p>
        </w:tc>
        <w:tc>
          <w:tcPr>
            <w:tcW w:w="871" w:type="pct"/>
            <w:gridSpan w:val="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Емкость/мощность (кол-во, площадь, рабочее место)</w:t>
            </w:r>
          </w:p>
        </w:tc>
        <w:tc>
          <w:tcPr>
            <w:tcW w:w="320"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DA3101" w:rsidRDefault="008D41EC" w:rsidP="00E32BE6">
            <w:pPr>
              <w:ind w:left="113" w:right="113" w:firstLine="0"/>
              <w:jc w:val="center"/>
              <w:rPr>
                <w:rFonts w:cs="Times New Roman"/>
                <w:szCs w:val="24"/>
              </w:rPr>
            </w:pPr>
            <w:r w:rsidRPr="00DA3101">
              <w:rPr>
                <w:rFonts w:cs="Times New Roman"/>
                <w:szCs w:val="24"/>
              </w:rPr>
              <w:t>Этажность</w:t>
            </w:r>
          </w:p>
        </w:tc>
        <w:tc>
          <w:tcPr>
            <w:tcW w:w="485"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DA3101" w:rsidRDefault="008D41EC" w:rsidP="00E32BE6">
            <w:pPr>
              <w:ind w:left="113" w:right="113" w:firstLine="0"/>
              <w:jc w:val="center"/>
              <w:rPr>
                <w:rFonts w:cs="Times New Roman"/>
                <w:szCs w:val="24"/>
              </w:rPr>
            </w:pPr>
            <w:r w:rsidRPr="00DA3101">
              <w:rPr>
                <w:rFonts w:cs="Times New Roman"/>
                <w:szCs w:val="24"/>
              </w:rPr>
              <w:t>высота</w:t>
            </w:r>
          </w:p>
        </w:tc>
        <w:tc>
          <w:tcPr>
            <w:tcW w:w="250" w:type="pct"/>
            <w:tcBorders>
              <w:top w:val="single" w:sz="4" w:space="0" w:color="000000"/>
              <w:left w:val="single" w:sz="4" w:space="0" w:color="000000"/>
              <w:bottom w:val="single" w:sz="4" w:space="0" w:color="000000"/>
              <w:right w:val="single" w:sz="4" w:space="0" w:color="000000"/>
            </w:tcBorders>
            <w:textDirection w:val="btLr"/>
          </w:tcPr>
          <w:p w:rsidR="008D41EC" w:rsidRPr="00DA3101" w:rsidRDefault="008D41EC" w:rsidP="00E32BE6">
            <w:pPr>
              <w:ind w:left="113" w:right="113" w:firstLine="0"/>
              <w:jc w:val="center"/>
              <w:rPr>
                <w:rFonts w:cs="Times New Roman"/>
                <w:szCs w:val="24"/>
              </w:rPr>
            </w:pPr>
          </w:p>
        </w:tc>
        <w:tc>
          <w:tcPr>
            <w:tcW w:w="332" w:type="pct"/>
            <w:tcBorders>
              <w:top w:val="single" w:sz="4" w:space="0" w:color="000000"/>
              <w:left w:val="single" w:sz="4" w:space="0" w:color="000000"/>
              <w:bottom w:val="single" w:sz="4" w:space="0" w:color="000000"/>
              <w:right w:val="single" w:sz="4" w:space="0" w:color="000000"/>
            </w:tcBorders>
            <w:textDirection w:val="btLr"/>
          </w:tcPr>
          <w:p w:rsidR="008D41EC" w:rsidRPr="00DA3101" w:rsidRDefault="008D41EC" w:rsidP="00E32BE6">
            <w:pPr>
              <w:ind w:left="113" w:right="113" w:firstLine="0"/>
              <w:jc w:val="center"/>
              <w:rPr>
                <w:rFonts w:cs="Times New Roman"/>
                <w:szCs w:val="24"/>
              </w:rPr>
            </w:pPr>
          </w:p>
        </w:tc>
      </w:tr>
      <w:tr w:rsidR="008D41EC" w:rsidRPr="00DA3101" w:rsidTr="00E32BE6">
        <w:trPr>
          <w:tblHeader/>
        </w:trPr>
        <w:tc>
          <w:tcPr>
            <w:tcW w:w="597"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мин.</w:t>
            </w:r>
          </w:p>
        </w:tc>
        <w:tc>
          <w:tcPr>
            <w:tcW w:w="668" w:type="pct"/>
            <w:gridSpan w:val="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макс.</w:t>
            </w:r>
          </w:p>
        </w:tc>
        <w:tc>
          <w:tcPr>
            <w:tcW w:w="475"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p>
        </w:tc>
        <w:tc>
          <w:tcPr>
            <w:tcW w:w="755" w:type="pct"/>
            <w:tcBorders>
              <w:top w:val="single" w:sz="4" w:space="0" w:color="000000"/>
              <w:left w:val="single" w:sz="4" w:space="0" w:color="000000"/>
              <w:bottom w:val="single" w:sz="4" w:space="0" w:color="000000"/>
              <w:right w:val="single" w:sz="4" w:space="0" w:color="000000"/>
            </w:tcBorders>
          </w:tcPr>
          <w:p w:rsidR="008D41EC" w:rsidRPr="00DA3101" w:rsidRDefault="008D41EC" w:rsidP="00E32BE6">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мин</w:t>
            </w:r>
          </w:p>
        </w:tc>
        <w:tc>
          <w:tcPr>
            <w:tcW w:w="397"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макс</w:t>
            </w:r>
          </w:p>
        </w:tc>
        <w:tc>
          <w:tcPr>
            <w:tcW w:w="320"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p>
        </w:tc>
        <w:tc>
          <w:tcPr>
            <w:tcW w:w="250" w:type="pct"/>
            <w:tcBorders>
              <w:top w:val="single" w:sz="4" w:space="0" w:color="000000"/>
              <w:left w:val="single" w:sz="4" w:space="0" w:color="000000"/>
              <w:bottom w:val="single" w:sz="4" w:space="0" w:color="000000"/>
              <w:right w:val="single" w:sz="4" w:space="0" w:color="000000"/>
            </w:tcBorders>
          </w:tcPr>
          <w:p w:rsidR="008D41EC" w:rsidRPr="00DA3101" w:rsidRDefault="008D41EC" w:rsidP="00E32BE6">
            <w:pPr>
              <w:ind w:firstLine="0"/>
              <w:jc w:val="center"/>
              <w:rPr>
                <w:rFonts w:cs="Times New Roman"/>
                <w:szCs w:val="24"/>
              </w:rPr>
            </w:pPr>
          </w:p>
        </w:tc>
        <w:tc>
          <w:tcPr>
            <w:tcW w:w="332" w:type="pct"/>
            <w:tcBorders>
              <w:top w:val="single" w:sz="4" w:space="0" w:color="000000"/>
              <w:left w:val="single" w:sz="4" w:space="0" w:color="000000"/>
              <w:bottom w:val="single" w:sz="4" w:space="0" w:color="000000"/>
              <w:right w:val="single" w:sz="4" w:space="0" w:color="000000"/>
            </w:tcBorders>
          </w:tcPr>
          <w:p w:rsidR="008D41EC" w:rsidRPr="00DA3101" w:rsidRDefault="008D41EC" w:rsidP="00E32BE6">
            <w:pPr>
              <w:ind w:firstLine="0"/>
              <w:jc w:val="center"/>
              <w:rPr>
                <w:rFonts w:cs="Times New Roman"/>
                <w:szCs w:val="24"/>
              </w:rPr>
            </w:pPr>
          </w:p>
        </w:tc>
      </w:tr>
      <w:tr w:rsidR="008D41EC" w:rsidRPr="00DA3101" w:rsidTr="00E32BE6">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b/>
                <w:szCs w:val="24"/>
              </w:rPr>
            </w:pPr>
            <w:r w:rsidRPr="00DA3101">
              <w:rPr>
                <w:rFonts w:cs="Times New Roman"/>
                <w:b/>
                <w:szCs w:val="24"/>
              </w:rPr>
              <w:t>Основные виды разрешённого использования</w:t>
            </w:r>
          </w:p>
        </w:tc>
      </w:tr>
      <w:tr w:rsidR="008D41EC" w:rsidRPr="00DA3101" w:rsidTr="00E32BE6">
        <w:tc>
          <w:tcPr>
            <w:tcW w:w="597"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394226" w:rsidP="00E32BE6">
            <w:pPr>
              <w:ind w:firstLine="0"/>
              <w:jc w:val="center"/>
              <w:rPr>
                <w:rFonts w:cs="Times New Roman"/>
                <w:szCs w:val="24"/>
                <w:highlight w:val="yellow"/>
              </w:rPr>
            </w:pPr>
            <w:r w:rsidRPr="00394226">
              <w:rPr>
                <w:rFonts w:cs="Times New Roman"/>
                <w:b/>
                <w:szCs w:val="24"/>
              </w:rPr>
              <w:t xml:space="preserve">1. </w:t>
            </w:r>
            <w:r w:rsidR="008D41EC" w:rsidRPr="00394226">
              <w:rPr>
                <w:rFonts w:cs="Times New Roman"/>
                <w:b/>
                <w:szCs w:val="24"/>
              </w:rPr>
              <w:t>Дошкольное, начальное и среднее общее образование</w:t>
            </w:r>
          </w:p>
          <w:p w:rsidR="008D41EC" w:rsidRPr="00394226" w:rsidRDefault="008D41EC" w:rsidP="00E32BE6">
            <w:pPr>
              <w:rPr>
                <w:rFonts w:cs="Times New Roman"/>
                <w:szCs w:val="24"/>
                <w:highlight w:val="yellow"/>
              </w:rPr>
            </w:pPr>
          </w:p>
          <w:p w:rsidR="008D41EC" w:rsidRPr="00394226" w:rsidRDefault="008D41EC" w:rsidP="00E32BE6">
            <w:pPr>
              <w:rPr>
                <w:rFonts w:cs="Times New Roman"/>
                <w:szCs w:val="24"/>
                <w:highlight w:val="yellow"/>
              </w:rPr>
            </w:pPr>
          </w:p>
          <w:p w:rsidR="008D41EC" w:rsidRPr="00394226" w:rsidRDefault="008D41EC" w:rsidP="00E32BE6">
            <w:pPr>
              <w:rPr>
                <w:rFonts w:cs="Times New Roman"/>
                <w:szCs w:val="24"/>
                <w:highlight w:val="yellow"/>
              </w:rPr>
            </w:pPr>
          </w:p>
          <w:p w:rsidR="008D41EC" w:rsidRPr="00394226" w:rsidRDefault="008D41EC" w:rsidP="00E32BE6">
            <w:pPr>
              <w:rPr>
                <w:rFonts w:cs="Times New Roman"/>
                <w:szCs w:val="24"/>
                <w:highlight w:val="yellow"/>
              </w:rPr>
            </w:pPr>
          </w:p>
          <w:p w:rsidR="008D41EC" w:rsidRPr="00394226" w:rsidRDefault="008D41EC" w:rsidP="00E32BE6">
            <w:pPr>
              <w:rPr>
                <w:rFonts w:cs="Times New Roman"/>
                <w:szCs w:val="24"/>
                <w:highlight w:val="yellow"/>
              </w:rPr>
            </w:pPr>
          </w:p>
        </w:tc>
        <w:tc>
          <w:tcPr>
            <w:tcW w:w="394" w:type="pct"/>
            <w:gridSpan w:val="2"/>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r w:rsidRPr="00394226">
              <w:rPr>
                <w:rFonts w:cs="Times New Roman"/>
                <w:szCs w:val="24"/>
              </w:rPr>
              <w:t xml:space="preserve">35 на одно место </w:t>
            </w:r>
          </w:p>
        </w:tc>
        <w:tc>
          <w:tcPr>
            <w:tcW w:w="521"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r w:rsidRPr="00394226">
              <w:rPr>
                <w:rFonts w:cs="Times New Roman"/>
                <w:szCs w:val="24"/>
              </w:rPr>
              <w:t>40 на одно место</w:t>
            </w:r>
          </w:p>
        </w:tc>
        <w:tc>
          <w:tcPr>
            <w:tcW w:w="475"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rFonts w:cs="Times New Roman"/>
                <w:szCs w:val="24"/>
              </w:rPr>
              <w:t>Не более 0.7</w:t>
            </w:r>
          </w:p>
        </w:tc>
        <w:tc>
          <w:tcPr>
            <w:tcW w:w="755"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rFonts w:cs="Times New Roman"/>
                <w:szCs w:val="24"/>
              </w:rPr>
              <w:t xml:space="preserve">От границы участка, прилегающей к красной линии улицы, проезда не менее 5м. </w:t>
            </w:r>
          </w:p>
          <w:p w:rsidR="008D41EC" w:rsidRPr="00394226" w:rsidRDefault="008D41EC" w:rsidP="00E32BE6">
            <w:pPr>
              <w:ind w:firstLine="0"/>
              <w:rPr>
                <w:rFonts w:cs="Times New Roman"/>
                <w:szCs w:val="24"/>
              </w:rPr>
            </w:pPr>
            <w:r w:rsidRPr="00394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94226">
                <w:rPr>
                  <w:rFonts w:cs="Times New Roman"/>
                  <w:szCs w:val="24"/>
                </w:rPr>
                <w:t>6 м</w:t>
              </w:r>
            </w:smartTag>
          </w:p>
        </w:tc>
        <w:tc>
          <w:tcPr>
            <w:tcW w:w="474"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rFonts w:cs="Times New Roman"/>
                <w:szCs w:val="24"/>
              </w:rPr>
              <w:t xml:space="preserve">Не менее </w:t>
            </w:r>
            <w:smartTag w:uri="urn:schemas-microsoft-com:office:smarttags" w:element="metricconverter">
              <w:smartTagPr>
                <w:attr w:name="ProductID" w:val="2 м2"/>
              </w:smartTagPr>
              <w:r w:rsidRPr="00394226">
                <w:rPr>
                  <w:rFonts w:cs="Times New Roman"/>
                  <w:szCs w:val="24"/>
                </w:rPr>
                <w:t>2 м2</w:t>
              </w:r>
            </w:smartTag>
            <w:r w:rsidRPr="00394226">
              <w:rPr>
                <w:rFonts w:cs="Times New Roman"/>
                <w:szCs w:val="24"/>
              </w:rPr>
              <w:t xml:space="preserve"> площади пола в игровой комнате для помещений дневного пребывания детей.</w:t>
            </w:r>
          </w:p>
          <w:p w:rsidR="008D41EC" w:rsidRPr="00394226" w:rsidRDefault="008D41EC" w:rsidP="00E32BE6">
            <w:pPr>
              <w:ind w:firstLine="0"/>
              <w:rPr>
                <w:rFonts w:cs="Times New Roman"/>
                <w:strike/>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rFonts w:cs="Times New Roman"/>
                <w:szCs w:val="24"/>
              </w:rPr>
              <w:t>270 (350) мест</w:t>
            </w:r>
          </w:p>
        </w:tc>
        <w:tc>
          <w:tcPr>
            <w:tcW w:w="320"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highlight w:val="yellow"/>
              </w:rPr>
            </w:pPr>
            <w:r w:rsidRPr="00394226">
              <w:rPr>
                <w:rFonts w:cs="Times New Roman"/>
                <w:szCs w:val="24"/>
              </w:rPr>
              <w:t>Не более 3-х этажей.</w:t>
            </w:r>
          </w:p>
        </w:tc>
        <w:tc>
          <w:tcPr>
            <w:tcW w:w="485"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p>
        </w:tc>
        <w:tc>
          <w:tcPr>
            <w:tcW w:w="582" w:type="pct"/>
            <w:gridSpan w:val="2"/>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394226">
            <w:pPr>
              <w:ind w:firstLine="0"/>
              <w:rPr>
                <w:rFonts w:cs="Times New Roman"/>
                <w:szCs w:val="24"/>
              </w:rPr>
            </w:pPr>
            <w:r w:rsidRPr="00394226">
              <w:rPr>
                <w:rFonts w:cs="Times New Roman"/>
                <w:szCs w:val="24"/>
              </w:rPr>
              <w:t xml:space="preserve">Временные автостоянки у детских садов не менее 3 </w:t>
            </w:r>
            <w:proofErr w:type="spellStart"/>
            <w:r w:rsidRPr="00394226">
              <w:rPr>
                <w:rFonts w:cs="Times New Roman"/>
                <w:szCs w:val="24"/>
              </w:rPr>
              <w:t>машино</w:t>
            </w:r>
            <w:proofErr w:type="spellEnd"/>
            <w:r w:rsidRPr="00394226">
              <w:rPr>
                <w:rFonts w:cs="Times New Roman"/>
                <w:szCs w:val="24"/>
              </w:rPr>
              <w:t>-мест</w:t>
            </w:r>
            <w:r w:rsidR="00394226" w:rsidRPr="00394226">
              <w:rPr>
                <w:rFonts w:cs="Times New Roman"/>
                <w:szCs w:val="24"/>
              </w:rPr>
              <w:t>а</w:t>
            </w:r>
            <w:r w:rsidRPr="00394226">
              <w:rPr>
                <w:rFonts w:cs="Times New Roman"/>
                <w:szCs w:val="24"/>
              </w:rPr>
              <w:t xml:space="preserve">, и не более чем на 5 </w:t>
            </w:r>
            <w:proofErr w:type="spellStart"/>
            <w:r w:rsidRPr="00394226">
              <w:rPr>
                <w:rFonts w:cs="Times New Roman"/>
                <w:szCs w:val="24"/>
              </w:rPr>
              <w:t>машино</w:t>
            </w:r>
            <w:proofErr w:type="spellEnd"/>
            <w:r w:rsidRPr="00394226">
              <w:rPr>
                <w:rFonts w:cs="Times New Roman"/>
                <w:szCs w:val="24"/>
              </w:rPr>
              <w:t xml:space="preserve">-мест; </w:t>
            </w:r>
          </w:p>
        </w:tc>
      </w:tr>
      <w:tr w:rsidR="008D41EC" w:rsidRPr="00DA3101" w:rsidTr="00E32BE6">
        <w:trPr>
          <w:trHeight w:val="35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8741A">
              <w:rPr>
                <w:rFonts w:cs="Times New Roman"/>
                <w:b/>
                <w:szCs w:val="24"/>
              </w:rPr>
              <w:t>Условно-разрешенные виды разрешенного использования</w:t>
            </w:r>
          </w:p>
        </w:tc>
      </w:tr>
      <w:tr w:rsidR="008D41EC" w:rsidRPr="00DA3101" w:rsidTr="00E32BE6">
        <w:tc>
          <w:tcPr>
            <w:tcW w:w="597"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tabs>
                <w:tab w:val="left" w:pos="265"/>
              </w:tabs>
              <w:ind w:firstLine="0"/>
              <w:jc w:val="left"/>
              <w:rPr>
                <w:rFonts w:cs="Times New Roman"/>
                <w:szCs w:val="24"/>
              </w:rPr>
            </w:pPr>
            <w:r>
              <w:rPr>
                <w:rFonts w:cs="Times New Roman"/>
                <w:b/>
                <w:szCs w:val="24"/>
              </w:rPr>
              <w:t xml:space="preserve">1. </w:t>
            </w:r>
            <w:r w:rsidRPr="00DA3101">
              <w:rPr>
                <w:rFonts w:cs="Times New Roman"/>
                <w:b/>
                <w:szCs w:val="24"/>
              </w:rPr>
              <w:t>Магазины</w:t>
            </w:r>
          </w:p>
        </w:tc>
        <w:tc>
          <w:tcPr>
            <w:tcW w:w="394" w:type="pct"/>
            <w:gridSpan w:val="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rPr>
                <w:rFonts w:cs="Times New Roman"/>
                <w:szCs w:val="24"/>
              </w:rPr>
            </w:pPr>
            <w:r w:rsidRPr="00DA3101">
              <w:rPr>
                <w:rFonts w:cs="Times New Roman"/>
                <w:szCs w:val="24"/>
              </w:rPr>
              <w:t>6</w:t>
            </w:r>
            <w:r>
              <w:rPr>
                <w:rFonts w:cs="Times New Roman"/>
                <w:szCs w:val="24"/>
              </w:rPr>
              <w:t>00</w:t>
            </w:r>
          </w:p>
        </w:tc>
        <w:tc>
          <w:tcPr>
            <w:tcW w:w="521"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rPr>
                <w:rFonts w:cs="Times New Roman"/>
                <w:szCs w:val="24"/>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Не более 0.7</w:t>
            </w:r>
          </w:p>
        </w:tc>
        <w:tc>
          <w:tcPr>
            <w:tcW w:w="755"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8D41EC" w:rsidRPr="00DA3101" w:rsidRDefault="008D41EC" w:rsidP="00E32BE6">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74"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1 раб/место</w:t>
            </w:r>
          </w:p>
        </w:tc>
        <w:tc>
          <w:tcPr>
            <w:tcW w:w="397"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320"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rPr>
                <w:rFonts w:cs="Times New Roman"/>
                <w:szCs w:val="24"/>
              </w:rPr>
            </w:pPr>
            <w:r w:rsidRPr="00DA3101">
              <w:rPr>
                <w:rFonts w:cs="Times New Roman"/>
                <w:szCs w:val="24"/>
              </w:rPr>
              <w:t>Не более 2-х этажей</w:t>
            </w:r>
          </w:p>
        </w:tc>
        <w:tc>
          <w:tcPr>
            <w:tcW w:w="485" w:type="pct"/>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c>
          <w:tcPr>
            <w:tcW w:w="582" w:type="pct"/>
            <w:gridSpan w:val="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tabs>
                <w:tab w:val="left" w:pos="265"/>
              </w:tabs>
              <w:ind w:firstLine="0"/>
              <w:jc w:val="left"/>
              <w:rPr>
                <w:rFonts w:cs="Times New Roman"/>
                <w:szCs w:val="24"/>
              </w:rPr>
            </w:pPr>
          </w:p>
        </w:tc>
      </w:tr>
      <w:tr w:rsidR="008D41EC" w:rsidRPr="00DA3101" w:rsidTr="00E32BE6">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8D41EC" w:rsidRPr="00DA3101" w:rsidRDefault="008D41EC" w:rsidP="00E32BE6">
            <w:pPr>
              <w:ind w:firstLine="0"/>
              <w:rPr>
                <w:rFonts w:cs="Times New Roman"/>
                <w:szCs w:val="24"/>
              </w:rPr>
            </w:pPr>
          </w:p>
        </w:tc>
      </w:tr>
    </w:tbl>
    <w:p w:rsidR="008D41EC" w:rsidRPr="001F2103" w:rsidRDefault="008D41EC" w:rsidP="008D41EC">
      <w:pPr>
        <w:rPr>
          <w:b/>
          <w:szCs w:val="24"/>
        </w:rPr>
      </w:pPr>
      <w:r w:rsidRPr="001F2103">
        <w:rPr>
          <w:b/>
          <w:szCs w:val="24"/>
        </w:rPr>
        <w:t xml:space="preserve">Примечания к таблице: </w:t>
      </w:r>
    </w:p>
    <w:p w:rsidR="008D41EC" w:rsidRPr="00DA3101" w:rsidRDefault="008D41EC" w:rsidP="008D41EC">
      <w:pPr>
        <w:ind w:firstLine="0"/>
        <w:rPr>
          <w:rFonts w:cs="Times New Roman"/>
          <w:szCs w:val="24"/>
        </w:rPr>
      </w:pPr>
      <w:r w:rsidRPr="00DA3101">
        <w:rPr>
          <w:rFonts w:cs="Times New Roman"/>
          <w:szCs w:val="24"/>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394226" w:rsidRDefault="008D41EC" w:rsidP="00394226">
      <w:pPr>
        <w:ind w:firstLine="0"/>
        <w:rPr>
          <w:rFonts w:cs="Times New Roman"/>
          <w:szCs w:val="24"/>
        </w:rPr>
      </w:pPr>
      <w:r w:rsidRPr="00DA3101">
        <w:rPr>
          <w:rFonts w:cs="Times New Roman"/>
          <w:szCs w:val="24"/>
        </w:rPr>
        <w:t xml:space="preserve">2. </w:t>
      </w:r>
      <w:r w:rsidR="00394226" w:rsidRPr="00394226">
        <w:rPr>
          <w:szCs w:val="24"/>
        </w:rPr>
        <w:t>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w:t>
      </w:r>
      <w:r w:rsidR="00394226">
        <w:rPr>
          <w:rFonts w:cs="Times New Roman"/>
          <w:szCs w:val="24"/>
        </w:rPr>
        <w:t>.</w:t>
      </w:r>
    </w:p>
    <w:p w:rsidR="008D41EC" w:rsidRDefault="008D41EC" w:rsidP="008D41EC">
      <w:pPr>
        <w:ind w:firstLine="0"/>
        <w:rPr>
          <w:rFonts w:cs="Times New Roman"/>
          <w:szCs w:val="24"/>
        </w:rPr>
      </w:pPr>
      <w:r w:rsidRPr="00DA3101">
        <w:rPr>
          <w:rFonts w:cs="Times New Roman"/>
          <w:szCs w:val="24"/>
        </w:rPr>
        <w:t xml:space="preserve">3.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cs="Times New Roman"/>
              <w:szCs w:val="24"/>
            </w:rPr>
            <w:t>3 метра</w:t>
          </w:r>
        </w:smartTag>
        <w:r w:rsidRPr="00DA3101">
          <w:rPr>
            <w:rFonts w:cs="Times New Roman"/>
            <w:szCs w:val="24"/>
          </w:rPr>
          <w:t>.</w:t>
        </w:r>
      </w:smartTag>
      <w:r>
        <w:rPr>
          <w:rFonts w:cs="Times New Roman"/>
          <w:szCs w:val="24"/>
        </w:rPr>
        <w:br w:type="page"/>
      </w:r>
    </w:p>
    <w:p w:rsidR="00CD2587" w:rsidRPr="00CD2587" w:rsidRDefault="00CD2587" w:rsidP="00CD2587">
      <w:pPr>
        <w:ind w:firstLine="9923"/>
        <w:jc w:val="left"/>
        <w:rPr>
          <w:rFonts w:cs="Times New Roman"/>
          <w:szCs w:val="24"/>
        </w:rPr>
      </w:pPr>
      <w:bookmarkStart w:id="4" w:name="_Toc446509469"/>
      <w:bookmarkStart w:id="5" w:name="_Toc448491841"/>
      <w:r w:rsidRPr="00CD2587">
        <w:rPr>
          <w:rFonts w:cs="Times New Roman"/>
          <w:szCs w:val="24"/>
        </w:rPr>
        <w:lastRenderedPageBreak/>
        <w:t>Приложение №</w:t>
      </w:r>
      <w:r>
        <w:rPr>
          <w:rFonts w:cs="Times New Roman"/>
          <w:szCs w:val="24"/>
        </w:rPr>
        <w:t>3</w:t>
      </w:r>
    </w:p>
    <w:p w:rsidR="00CD2587" w:rsidRPr="00CD2587" w:rsidRDefault="00CD2587" w:rsidP="00CD2587">
      <w:pPr>
        <w:ind w:firstLine="9923"/>
        <w:jc w:val="left"/>
        <w:rPr>
          <w:rFonts w:cs="Times New Roman"/>
          <w:szCs w:val="24"/>
        </w:rPr>
      </w:pPr>
      <w:r w:rsidRPr="00CD2587">
        <w:rPr>
          <w:rFonts w:cs="Times New Roman"/>
          <w:szCs w:val="24"/>
        </w:rPr>
        <w:t xml:space="preserve">к решению Думы </w:t>
      </w:r>
      <w:proofErr w:type="spellStart"/>
      <w:r w:rsidRPr="00CD2587">
        <w:rPr>
          <w:rFonts w:cs="Times New Roman"/>
          <w:szCs w:val="24"/>
        </w:rPr>
        <w:t>Камышловского</w:t>
      </w:r>
      <w:proofErr w:type="spellEnd"/>
      <w:r w:rsidRPr="00CD2587">
        <w:rPr>
          <w:rFonts w:cs="Times New Roman"/>
          <w:szCs w:val="24"/>
        </w:rPr>
        <w:t xml:space="preserve"> </w:t>
      </w:r>
    </w:p>
    <w:p w:rsidR="00CD2587" w:rsidRDefault="00CD2587" w:rsidP="00CD2587">
      <w:pPr>
        <w:ind w:firstLine="9923"/>
        <w:jc w:val="left"/>
        <w:rPr>
          <w:rFonts w:cs="Times New Roman"/>
          <w:szCs w:val="24"/>
        </w:rPr>
      </w:pPr>
      <w:r w:rsidRPr="00CD2587">
        <w:rPr>
          <w:rFonts w:cs="Times New Roman"/>
          <w:szCs w:val="24"/>
        </w:rPr>
        <w:t>городского округа</w:t>
      </w:r>
      <w:r>
        <w:rPr>
          <w:rFonts w:cs="Times New Roman"/>
          <w:szCs w:val="24"/>
        </w:rPr>
        <w:t xml:space="preserve"> </w:t>
      </w:r>
    </w:p>
    <w:p w:rsidR="00CD2587" w:rsidRDefault="00CD2587" w:rsidP="00CD2587">
      <w:pPr>
        <w:ind w:firstLine="9923"/>
        <w:jc w:val="left"/>
        <w:rPr>
          <w:rStyle w:val="20"/>
        </w:rPr>
      </w:pPr>
      <w:r w:rsidRPr="00CD2587">
        <w:rPr>
          <w:rFonts w:cs="Times New Roman"/>
          <w:szCs w:val="24"/>
        </w:rPr>
        <w:t>от «___» ________ 2018г. №____</w:t>
      </w:r>
    </w:p>
    <w:p w:rsidR="00CD2587" w:rsidRDefault="00CD2587" w:rsidP="008D41EC">
      <w:pPr>
        <w:pStyle w:val="2"/>
        <w:rPr>
          <w:rStyle w:val="20"/>
        </w:rPr>
      </w:pPr>
    </w:p>
    <w:p w:rsidR="008D41EC" w:rsidRPr="00CD2587" w:rsidRDefault="008D41EC" w:rsidP="008D41EC">
      <w:pPr>
        <w:pStyle w:val="2"/>
        <w:rPr>
          <w:b w:val="0"/>
        </w:rPr>
      </w:pPr>
      <w:r w:rsidRPr="00CD2587">
        <w:rPr>
          <w:rStyle w:val="20"/>
          <w:b/>
        </w:rPr>
        <w:t>КС. Коммунально-складская зона</w:t>
      </w:r>
      <w:r w:rsidRPr="00CD2587">
        <w:rPr>
          <w:b w:val="0"/>
        </w:rPr>
        <w:t>.</w:t>
      </w:r>
      <w:bookmarkEnd w:id="4"/>
      <w:bookmarkEnd w:id="5"/>
    </w:p>
    <w:p w:rsidR="008D41EC" w:rsidRDefault="008D41EC" w:rsidP="008D41EC">
      <w:pPr>
        <w:ind w:firstLine="0"/>
        <w:rPr>
          <w:rFonts w:cs="Times New Roman"/>
          <w:szCs w:val="24"/>
        </w:rPr>
      </w:pPr>
      <w:r w:rsidRPr="004805AD">
        <w:rPr>
          <w:rFonts w:cs="Times New Roman"/>
          <w:szCs w:val="24"/>
        </w:rPr>
        <w:t>Коммунально-складская зона предназначена для размещения коммунальных и складских объектов, объектов жилищно-коммунального хозяйства, объектов транспорта, объектов оптовой торговли.</w:t>
      </w:r>
    </w:p>
    <w:p w:rsidR="008D41EC" w:rsidRPr="0014663E" w:rsidRDefault="008D41EC" w:rsidP="008D41EC">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4514"/>
        <w:gridCol w:w="3829"/>
        <w:gridCol w:w="3614"/>
      </w:tblGrid>
      <w:tr w:rsidR="008D41EC" w:rsidRPr="004805AD" w:rsidTr="00E32BE6">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jc w:val="center"/>
              <w:rPr>
                <w:rFonts w:cs="Times New Roman"/>
                <w:b/>
                <w:szCs w:val="24"/>
              </w:rPr>
            </w:pPr>
            <w:r w:rsidRPr="004805AD">
              <w:rPr>
                <w:rFonts w:cs="Times New Roman"/>
                <w:b/>
                <w:szCs w:val="24"/>
              </w:rPr>
              <w:t>Объекты капитального строительства, соответствующие виду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jc w:val="center"/>
              <w:rPr>
                <w:rFonts w:cs="Times New Roman"/>
                <w:b/>
                <w:szCs w:val="24"/>
              </w:rPr>
            </w:pPr>
            <w:r w:rsidRPr="004805AD">
              <w:rPr>
                <w:rFonts w:cs="Times New Roman"/>
                <w:b/>
                <w:szCs w:val="24"/>
              </w:rPr>
              <w:t>Вспомогательные виды разрешённого использования, дополнительные к основным</w:t>
            </w:r>
          </w:p>
        </w:tc>
      </w:tr>
      <w:tr w:rsidR="008D41EC" w:rsidRPr="004805AD" w:rsidTr="00E32BE6">
        <w:tc>
          <w:tcPr>
            <w:tcW w:w="894"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tabs>
                <w:tab w:val="left" w:pos="312"/>
              </w:tabs>
              <w:spacing w:line="240" w:lineRule="auto"/>
              <w:ind w:left="0"/>
              <w:rPr>
                <w:b/>
                <w:sz w:val="24"/>
                <w:szCs w:val="24"/>
              </w:rPr>
            </w:pPr>
            <w:r w:rsidRPr="00394226">
              <w:rPr>
                <w:b/>
                <w:sz w:val="24"/>
                <w:szCs w:val="24"/>
              </w:rPr>
              <w:t>1. Коммунальное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b/>
                <w:bCs/>
                <w:szCs w:val="24"/>
              </w:rPr>
            </w:pPr>
            <w:r w:rsidRPr="00394226">
              <w:rPr>
                <w:rFonts w:cs="Times New Roman"/>
                <w:bCs/>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rsidRPr="00394226">
              <w:rPr>
                <w:rFonts w:cs="Times New Roman"/>
                <w:b/>
                <w:bCs/>
                <w:szCs w:val="24"/>
              </w:rPr>
              <w:t xml:space="preserve"> </w:t>
            </w:r>
          </w:p>
          <w:p w:rsidR="008D41EC" w:rsidRPr="00394226" w:rsidRDefault="008D41EC" w:rsidP="00E32BE6">
            <w:pPr>
              <w:pStyle w:val="21"/>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ConsPlusNormal"/>
              <w:widowControl/>
              <w:tabs>
                <w:tab w:val="left" w:pos="317"/>
              </w:tabs>
              <w:ind w:left="22" w:firstLine="0"/>
              <w:jc w:val="both"/>
              <w:rPr>
                <w:rFonts w:ascii="Times New Roman" w:hAnsi="Times New Roman" w:cs="Times New Roman"/>
                <w:strike/>
                <w:sz w:val="24"/>
                <w:szCs w:val="24"/>
              </w:rPr>
            </w:pPr>
            <w:r w:rsidRPr="00394226">
              <w:rPr>
                <w:rFonts w:ascii="Times New Roman" w:hAnsi="Times New Roman" w:cs="Times New Roman"/>
                <w:bCs/>
                <w:sz w:val="24"/>
                <w:szCs w:val="24"/>
              </w:rPr>
              <w:t>Здания и сооружения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4805AD" w:rsidRDefault="008D41EC" w:rsidP="00E32BE6">
            <w:pPr>
              <w:ind w:firstLine="0"/>
              <w:rPr>
                <w:rFonts w:cs="Times New Roman"/>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8D41EC" w:rsidRPr="004805AD" w:rsidTr="00E32BE6">
        <w:trPr>
          <w:trHeight w:val="338"/>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Pr="004805AD">
              <w:rPr>
                <w:rFonts w:ascii="Times New Roman" w:hAnsi="Times New Roman" w:cs="Times New Roman"/>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ind w:firstLine="0"/>
              <w:rPr>
                <w:rFonts w:ascii="Times New Roman" w:hAnsi="Times New Roman" w:cs="Times New Roman"/>
                <w:sz w:val="24"/>
                <w:szCs w:val="24"/>
              </w:rPr>
            </w:pPr>
            <w:r w:rsidRPr="004805AD">
              <w:rPr>
                <w:rFonts w:ascii="Times New Roman" w:hAnsi="Times New Roman" w:cs="Times New Roman"/>
                <w:sz w:val="24"/>
                <w:szCs w:val="24"/>
              </w:rPr>
              <w:t>Размещение объектов хранения и обслуживания автотранспорта</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7F1C18" w:rsidRDefault="008D41EC" w:rsidP="00E32BE6">
            <w:pPr>
              <w:ind w:firstLine="0"/>
              <w:rPr>
                <w:color w:val="FF0000"/>
              </w:rPr>
            </w:pPr>
            <w:r w:rsidRPr="00394226">
              <w:rPr>
                <w:sz w:val="23"/>
                <w:szCs w:val="23"/>
                <w:shd w:val="clear" w:color="auto" w:fill="FFFFFF"/>
              </w:rPr>
              <w:t xml:space="preserve">Размещение постоянных или временных гаражей с несколькими стояночными местами, стоянок (парковок), гаражей, в том числе многоярусных, за исключением </w:t>
            </w:r>
            <w:r w:rsidRPr="00394226">
              <w:rPr>
                <w:sz w:val="23"/>
                <w:szCs w:val="23"/>
                <w:shd w:val="clear" w:color="auto" w:fill="FFFFFF"/>
              </w:rPr>
              <w:lastRenderedPageBreak/>
              <w:t>отдельно стоящих и пристроенных гаражей, не указанных в пункте 12</w:t>
            </w:r>
            <w:hyperlink r:id="rId7" w:anchor="/document/70736874/entry/10271" w:history="1"/>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lastRenderedPageBreak/>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 xml:space="preserve">Административно-бытовые здания, научно-производственные объекты, конструкторские бюро. </w:t>
            </w:r>
            <w:r w:rsidRPr="004805AD">
              <w:rPr>
                <w:sz w:val="24"/>
                <w:szCs w:val="24"/>
              </w:rPr>
              <w:lastRenderedPageBreak/>
              <w:t>Площадки для отдыха, участки озеленения. Автодорожные подъезды.</w:t>
            </w:r>
          </w:p>
          <w:p w:rsidR="008D41EC" w:rsidRPr="004805AD" w:rsidRDefault="008D41EC" w:rsidP="00E32BE6">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4805AD">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ConsPlusNormal"/>
              <w:ind w:firstLine="0"/>
              <w:rPr>
                <w:rFonts w:ascii="Times New Roman" w:hAnsi="Times New Roman" w:cs="Times New Roman"/>
                <w:sz w:val="24"/>
                <w:szCs w:val="24"/>
              </w:rPr>
            </w:pPr>
            <w:r w:rsidRPr="00394226">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r w:rsidRPr="00394226">
              <w:rPr>
                <w:rFonts w:cs="Times New Roman"/>
                <w:szCs w:val="24"/>
              </w:rPr>
              <w:t xml:space="preserve"> </w:t>
            </w:r>
            <w:r w:rsidRPr="00394226">
              <w:rPr>
                <w:rFonts w:ascii="Times New Roman" w:hAnsi="Times New Roman" w:cs="Times New Roman"/>
                <w:sz w:val="24"/>
                <w:szCs w:val="24"/>
              </w:rPr>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w:t>
            </w:r>
          </w:p>
          <w:p w:rsidR="008D41EC" w:rsidRPr="00394226" w:rsidRDefault="008D41EC" w:rsidP="00E32BE6">
            <w:pPr>
              <w:autoSpaceDE w:val="0"/>
              <w:autoSpaceDN w:val="0"/>
              <w:adjustRightInd w:val="0"/>
              <w:ind w:firstLine="0"/>
              <w:rPr>
                <w:rFonts w:cs="Times New Roman"/>
                <w:szCs w:val="24"/>
              </w:rPr>
            </w:pPr>
            <w:r w:rsidRPr="00394226">
              <w:rPr>
                <w:rFonts w:cs="Times New Roman"/>
                <w:szCs w:val="24"/>
              </w:rPr>
              <w:t xml:space="preserve"> </w:t>
            </w:r>
          </w:p>
          <w:p w:rsidR="008D41EC" w:rsidRPr="00394226" w:rsidRDefault="008D41EC" w:rsidP="00E32BE6">
            <w:pPr>
              <w:pStyle w:val="ConsPlusNormal"/>
              <w:ind w:firstLine="0"/>
              <w:rPr>
                <w:rFonts w:ascii="Times New Roman" w:hAnsi="Times New Roman" w:cs="Times New Roman"/>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394226">
            <w:pPr>
              <w:pStyle w:val="21"/>
              <w:tabs>
                <w:tab w:val="left" w:pos="317"/>
              </w:tabs>
              <w:spacing w:line="240" w:lineRule="auto"/>
              <w:ind w:left="22"/>
              <w:rPr>
                <w:sz w:val="24"/>
                <w:szCs w:val="24"/>
              </w:rPr>
            </w:pPr>
            <w:r w:rsidRPr="00394226">
              <w:rPr>
                <w:sz w:val="24"/>
                <w:szCs w:val="24"/>
              </w:rPr>
              <w:t xml:space="preserve">Здания, сооружения и территории </w:t>
            </w:r>
            <w:r w:rsidRPr="00394226">
              <w:rPr>
                <w:szCs w:val="24"/>
              </w:rPr>
              <w:t>доплеровских метеорологических радиолокаторов, гидрологических постов и других.</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4805AD" w:rsidRDefault="008D41EC" w:rsidP="00E32BE6">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2"/>
              </w:tabs>
              <w:spacing w:line="240" w:lineRule="auto"/>
              <w:ind w:left="0"/>
              <w:rPr>
                <w:b/>
                <w:sz w:val="24"/>
                <w:szCs w:val="24"/>
              </w:rPr>
            </w:pPr>
            <w:r>
              <w:rPr>
                <w:b/>
                <w:sz w:val="24"/>
                <w:szCs w:val="24"/>
              </w:rPr>
              <w:t xml:space="preserve">4. </w:t>
            </w:r>
            <w:r w:rsidRPr="004805AD">
              <w:rPr>
                <w:b/>
                <w:sz w:val="24"/>
                <w:szCs w:val="24"/>
              </w:rPr>
              <w:t>Ветеринарное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Default="008D41EC" w:rsidP="00E32BE6">
            <w:pPr>
              <w:autoSpaceDE w:val="0"/>
              <w:autoSpaceDN w:val="0"/>
              <w:adjustRightInd w:val="0"/>
              <w:ind w:firstLine="0"/>
              <w:rPr>
                <w:rFonts w:cs="Times New Roman"/>
                <w:szCs w:val="24"/>
              </w:rPr>
            </w:pPr>
            <w:r w:rsidRPr="004805AD">
              <w:rPr>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cs="Times New Roman"/>
                <w:szCs w:val="24"/>
              </w:rPr>
              <w:t xml:space="preserve"> </w:t>
            </w:r>
          </w:p>
          <w:p w:rsidR="008D41EC" w:rsidRPr="004805AD" w:rsidRDefault="008D41EC" w:rsidP="00E32BE6">
            <w:pPr>
              <w:autoSpaceDE w:val="0"/>
              <w:autoSpaceDN w:val="0"/>
              <w:adjustRightInd w:val="0"/>
              <w:ind w:firstLine="0"/>
              <w:rPr>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0"/>
              <w:rPr>
                <w:sz w:val="24"/>
                <w:szCs w:val="24"/>
              </w:rPr>
            </w:pPr>
            <w:r w:rsidRPr="004805AD">
              <w:rPr>
                <w:sz w:val="24"/>
                <w:szCs w:val="24"/>
              </w:rPr>
              <w:t>Здания, сооружения и территории ветеринарных лечебниц, ветлабораторий.</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4805AD" w:rsidRDefault="008D41EC" w:rsidP="00E32BE6">
            <w:pPr>
              <w:ind w:firstLine="0"/>
              <w:rPr>
                <w:rFonts w:cs="Times New Roman"/>
                <w:b/>
                <w:szCs w:val="24"/>
              </w:rPr>
            </w:pPr>
            <w:r w:rsidRPr="004805AD">
              <w:rPr>
                <w:rFonts w:cs="Times New Roman"/>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b/>
                <w:bCs/>
                <w:szCs w:val="24"/>
              </w:rPr>
            </w:pPr>
            <w:r w:rsidRPr="00394226">
              <w:rPr>
                <w:rFonts w:cs="Times New Roman"/>
                <w:b/>
                <w:bCs/>
                <w:szCs w:val="24"/>
              </w:rPr>
              <w:lastRenderedPageBreak/>
              <w:t>5.Амбулаторное ветеринарное обслуживание</w:t>
            </w:r>
          </w:p>
          <w:p w:rsidR="008D41EC" w:rsidRPr="00394226" w:rsidRDefault="008D41EC" w:rsidP="00E32BE6">
            <w:pPr>
              <w:pStyle w:val="21"/>
              <w:tabs>
                <w:tab w:val="left" w:pos="312"/>
              </w:tabs>
              <w:spacing w:line="240" w:lineRule="auto"/>
              <w:ind w:left="0"/>
              <w:rPr>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Размещение объектов капитального строительства, предназначенных для оказания ветеринарных услуг без содержания животных</w:t>
            </w:r>
          </w:p>
          <w:p w:rsidR="008D41EC" w:rsidRPr="00394226" w:rsidRDefault="008D41EC" w:rsidP="00E32BE6">
            <w:pPr>
              <w:autoSpaceDE w:val="0"/>
              <w:autoSpaceDN w:val="0"/>
              <w:adjustRightInd w:val="0"/>
              <w:ind w:firstLine="0"/>
              <w:rPr>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tabs>
                <w:tab w:val="left" w:pos="317"/>
              </w:tabs>
              <w:spacing w:line="240" w:lineRule="auto"/>
              <w:ind w:left="0"/>
              <w:rPr>
                <w:sz w:val="24"/>
                <w:szCs w:val="24"/>
              </w:rPr>
            </w:pPr>
            <w:r w:rsidRPr="00394226">
              <w:rPr>
                <w:sz w:val="24"/>
                <w:szCs w:val="24"/>
              </w:rPr>
              <w:t>Здания ветеринарных лечебниц.</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tabs>
                <w:tab w:val="left" w:pos="317"/>
              </w:tabs>
              <w:spacing w:line="240" w:lineRule="auto"/>
              <w:ind w:left="22"/>
              <w:rPr>
                <w:b/>
                <w:sz w:val="24"/>
                <w:szCs w:val="24"/>
                <w:u w:val="single"/>
              </w:rPr>
            </w:pPr>
            <w:r w:rsidRPr="00394226">
              <w:rPr>
                <w:b/>
                <w:sz w:val="24"/>
                <w:szCs w:val="24"/>
                <w:u w:val="single"/>
              </w:rPr>
              <w:t>В границах участка объекта</w:t>
            </w:r>
          </w:p>
          <w:p w:rsidR="008D41EC" w:rsidRPr="00394226" w:rsidRDefault="008D41EC" w:rsidP="00E32BE6">
            <w:pPr>
              <w:pStyle w:val="21"/>
              <w:tabs>
                <w:tab w:val="left" w:pos="317"/>
              </w:tabs>
              <w:spacing w:line="240" w:lineRule="auto"/>
              <w:ind w:left="0"/>
              <w:rPr>
                <w:sz w:val="24"/>
                <w:szCs w:val="24"/>
              </w:rPr>
            </w:pPr>
            <w:r w:rsidRPr="00394226">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394226" w:rsidRDefault="008D41EC" w:rsidP="00E32BE6">
            <w:pPr>
              <w:pStyle w:val="21"/>
              <w:tabs>
                <w:tab w:val="left" w:pos="317"/>
              </w:tabs>
              <w:spacing w:line="240" w:lineRule="auto"/>
              <w:ind w:left="22"/>
              <w:rPr>
                <w:b/>
                <w:sz w:val="24"/>
                <w:szCs w:val="24"/>
                <w:u w:val="single"/>
              </w:rPr>
            </w:pPr>
            <w:r w:rsidRPr="00394226">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2"/>
              </w:tabs>
              <w:spacing w:line="240" w:lineRule="auto"/>
              <w:ind w:left="0"/>
              <w:rPr>
                <w:b/>
                <w:sz w:val="24"/>
                <w:szCs w:val="24"/>
              </w:rPr>
            </w:pPr>
            <w:r>
              <w:rPr>
                <w:b/>
                <w:sz w:val="24"/>
                <w:szCs w:val="24"/>
              </w:rPr>
              <w:t xml:space="preserve">5. </w:t>
            </w:r>
            <w:r w:rsidRPr="004805AD">
              <w:rPr>
                <w:b/>
                <w:sz w:val="24"/>
                <w:szCs w:val="24"/>
              </w:rPr>
              <w:t>Приюты для животных</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ind w:firstLine="0"/>
              <w:rPr>
                <w:rFonts w:ascii="Times New Roman" w:hAnsi="Times New Roman" w:cs="Times New Roman"/>
                <w:sz w:val="24"/>
                <w:szCs w:val="24"/>
              </w:rPr>
            </w:pPr>
            <w:r w:rsidRPr="004805A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8D41EC" w:rsidRPr="004805AD" w:rsidRDefault="008D41EC" w:rsidP="00E32BE6">
            <w:pPr>
              <w:pStyle w:val="ConsPlusNormal"/>
              <w:ind w:firstLine="0"/>
              <w:rPr>
                <w:rFonts w:ascii="Times New Roman" w:hAnsi="Times New Roman" w:cs="Times New Roman"/>
                <w:sz w:val="24"/>
                <w:szCs w:val="24"/>
              </w:rPr>
            </w:pPr>
            <w:r w:rsidRPr="004805AD">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D41EC" w:rsidRDefault="008D41EC" w:rsidP="00E32BE6">
            <w:pPr>
              <w:pStyle w:val="21"/>
              <w:tabs>
                <w:tab w:val="left" w:pos="312"/>
              </w:tabs>
              <w:spacing w:line="240" w:lineRule="auto"/>
              <w:ind w:left="0"/>
              <w:rPr>
                <w:sz w:val="24"/>
                <w:szCs w:val="24"/>
              </w:rPr>
            </w:pPr>
            <w:r w:rsidRPr="004805AD">
              <w:rPr>
                <w:sz w:val="24"/>
                <w:szCs w:val="24"/>
              </w:rPr>
              <w:lastRenderedPageBreak/>
              <w:t>размещение объектов капитального строительства, предназначенных для организации гостиниц для животных</w:t>
            </w:r>
          </w:p>
          <w:p w:rsidR="008D41EC" w:rsidRPr="004805AD" w:rsidRDefault="008D41EC" w:rsidP="00E32BE6">
            <w:pPr>
              <w:autoSpaceDE w:val="0"/>
              <w:autoSpaceDN w:val="0"/>
              <w:adjustRightInd w:val="0"/>
              <w:ind w:firstLine="0"/>
              <w:rPr>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0"/>
              <w:rPr>
                <w:sz w:val="24"/>
                <w:szCs w:val="24"/>
              </w:rPr>
            </w:pPr>
            <w:r w:rsidRPr="004805AD">
              <w:rPr>
                <w:sz w:val="24"/>
                <w:szCs w:val="24"/>
              </w:rPr>
              <w:lastRenderedPageBreak/>
              <w:t>Здания, сооружения и территории ветери</w:t>
            </w:r>
            <w:r>
              <w:rPr>
                <w:sz w:val="24"/>
                <w:szCs w:val="24"/>
              </w:rPr>
              <w:t xml:space="preserve">нарных лечебниц, ветлабораторий, </w:t>
            </w:r>
            <w:proofErr w:type="spellStart"/>
            <w:r w:rsidRPr="004805AD">
              <w:rPr>
                <w:sz w:val="24"/>
                <w:szCs w:val="24"/>
              </w:rPr>
              <w:t>зоогостиниц</w:t>
            </w:r>
            <w:proofErr w:type="spellEnd"/>
            <w:r w:rsidRPr="004805AD">
              <w:rPr>
                <w:sz w:val="24"/>
                <w:szCs w:val="24"/>
              </w:rPr>
              <w:t xml:space="preserve">, </w:t>
            </w:r>
            <w:proofErr w:type="spellStart"/>
            <w:r w:rsidRPr="004805AD">
              <w:rPr>
                <w:sz w:val="24"/>
                <w:szCs w:val="24"/>
              </w:rPr>
              <w:t>зоопитомников</w:t>
            </w:r>
            <w:proofErr w:type="spellEnd"/>
            <w:r w:rsidRPr="004805AD">
              <w:rPr>
                <w:sz w:val="24"/>
                <w:szCs w:val="24"/>
              </w:rPr>
              <w:t xml:space="preserve">, пунктов передержки, центров дрессировки </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4805AD" w:rsidRDefault="008D41EC" w:rsidP="00E32BE6">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w:t>
            </w:r>
            <w:r w:rsidRPr="004805AD">
              <w:rPr>
                <w:rFonts w:cs="Times New Roman"/>
                <w:szCs w:val="24"/>
              </w:rPr>
              <w:lastRenderedPageBreak/>
              <w:t>объекты инженерной инфраструктуры, обеспечивающие деятельность предприятия; промышленные отвалы и полигоны промышленных отходов.</w:t>
            </w:r>
          </w:p>
        </w:tc>
      </w:tr>
      <w:tr w:rsidR="008D41EC" w:rsidRPr="004805AD" w:rsidTr="00E32BE6">
        <w:trPr>
          <w:trHeight w:val="518"/>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2"/>
              </w:tabs>
              <w:spacing w:line="240" w:lineRule="auto"/>
              <w:ind w:left="0"/>
              <w:rPr>
                <w:b/>
                <w:sz w:val="24"/>
                <w:szCs w:val="24"/>
              </w:rPr>
            </w:pPr>
            <w:r>
              <w:rPr>
                <w:b/>
                <w:sz w:val="24"/>
                <w:szCs w:val="24"/>
              </w:rPr>
              <w:lastRenderedPageBreak/>
              <w:t xml:space="preserve">6. </w:t>
            </w:r>
            <w:r w:rsidRPr="004805AD">
              <w:rPr>
                <w:b/>
                <w:sz w:val="24"/>
                <w:szCs w:val="24"/>
              </w:rPr>
              <w:t>Деловое управление</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szCs w:val="24"/>
              </w:rPr>
            </w:pPr>
            <w:r w:rsidRPr="00394226">
              <w:rPr>
                <w:rFonts w:cs="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D41EC" w:rsidRPr="004805AD" w:rsidRDefault="008D41EC" w:rsidP="00E32BE6">
            <w:pPr>
              <w:pStyle w:val="21"/>
              <w:widowControl w:val="0"/>
              <w:tabs>
                <w:tab w:val="left" w:pos="312"/>
              </w:tabs>
              <w:autoSpaceDE w:val="0"/>
              <w:autoSpaceDN w:val="0"/>
              <w:adjustRightInd w:val="0"/>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sz w:val="24"/>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4805AD" w:rsidRDefault="008D41EC" w:rsidP="00E32BE6">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8D41EC" w:rsidRPr="004805AD" w:rsidTr="00E32BE6">
        <w:trPr>
          <w:trHeight w:val="280"/>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widowControl w:val="0"/>
              <w:tabs>
                <w:tab w:val="left" w:pos="312"/>
              </w:tabs>
              <w:autoSpaceDE w:val="0"/>
              <w:autoSpaceDN w:val="0"/>
              <w:adjustRightInd w:val="0"/>
              <w:spacing w:line="240" w:lineRule="auto"/>
              <w:ind w:left="0"/>
              <w:rPr>
                <w:b/>
                <w:sz w:val="24"/>
                <w:szCs w:val="24"/>
              </w:rPr>
            </w:pPr>
            <w:r>
              <w:rPr>
                <w:b/>
                <w:sz w:val="24"/>
                <w:szCs w:val="24"/>
              </w:rPr>
              <w:t xml:space="preserve">7. </w:t>
            </w:r>
            <w:r w:rsidRPr="004805AD">
              <w:rPr>
                <w:b/>
                <w:sz w:val="24"/>
                <w:szCs w:val="24"/>
              </w:rPr>
              <w:t>Рынки</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размещение гаражей и (или) стоянок для автомобилей сотрудников и посетителей рынка.</w:t>
            </w:r>
          </w:p>
          <w:p w:rsidR="008D41EC" w:rsidRPr="004805AD" w:rsidRDefault="008D41EC" w:rsidP="00E32BE6">
            <w:pPr>
              <w:pStyle w:val="21"/>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394226">
            <w:pPr>
              <w:pStyle w:val="a3"/>
              <w:spacing w:before="0" w:beforeAutospacing="0" w:after="0" w:afterAutospacing="0"/>
              <w:ind w:left="34" w:firstLine="0"/>
              <w:contextualSpacing/>
            </w:pPr>
            <w:r w:rsidRPr="004805AD">
              <w:t>Отдельно стоящие здания и помещения рынков, ярмарок, базаров</w:t>
            </w:r>
            <w:r>
              <w:t xml:space="preserve">. </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Площадки для отдыха, участки озеленения.</w:t>
            </w:r>
          </w:p>
          <w:p w:rsidR="008D41EC" w:rsidRPr="004805AD" w:rsidRDefault="008D41EC" w:rsidP="00E32BE6">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объекты инженерной инфраструктуры, размещение гаражей и (или) стоянок для автомобилей сотрудников и посетителей рынка. </w:t>
            </w:r>
          </w:p>
        </w:tc>
      </w:tr>
      <w:tr w:rsidR="008D41EC" w:rsidRPr="004805AD" w:rsidTr="00E32BE6">
        <w:trPr>
          <w:trHeight w:val="280"/>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8. </w:t>
            </w:r>
            <w:r w:rsidRPr="004805AD">
              <w:rPr>
                <w:b/>
                <w:sz w:val="24"/>
                <w:szCs w:val="24"/>
              </w:rPr>
              <w:t>Строительная промышленность</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szCs w:val="24"/>
              </w:rPr>
            </w:pPr>
            <w:r w:rsidRPr="00394226">
              <w:rPr>
                <w:rFonts w:cs="Times New Roman"/>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D41EC" w:rsidRPr="004805AD" w:rsidRDefault="008D41EC" w:rsidP="00E32BE6">
            <w:pPr>
              <w:pStyle w:val="21"/>
              <w:widowControl w:val="0"/>
              <w:tabs>
                <w:tab w:val="left" w:pos="312"/>
              </w:tabs>
              <w:autoSpaceDE w:val="0"/>
              <w:autoSpaceDN w:val="0"/>
              <w:adjustRightInd w:val="0"/>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sz w:val="24"/>
                <w:szCs w:val="24"/>
              </w:rPr>
            </w:pPr>
            <w:r w:rsidRPr="004805AD">
              <w:rPr>
                <w:sz w:val="24"/>
                <w:szCs w:val="24"/>
              </w:rPr>
              <w:t>Размещение территорий промышленных предприятий.</w:t>
            </w:r>
          </w:p>
          <w:p w:rsidR="008D41EC" w:rsidRPr="004805AD" w:rsidRDefault="008D41EC" w:rsidP="00E32BE6">
            <w:pPr>
              <w:pStyle w:val="21"/>
              <w:tabs>
                <w:tab w:val="left" w:pos="317"/>
              </w:tabs>
              <w:spacing w:line="240" w:lineRule="auto"/>
              <w:ind w:left="22"/>
              <w:rPr>
                <w:b/>
                <w:sz w:val="24"/>
                <w:szCs w:val="24"/>
                <w:u w:val="single"/>
              </w:rPr>
            </w:pPr>
            <w:r w:rsidRPr="004805AD">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4805AD" w:rsidRDefault="008D41EC" w:rsidP="00E32BE6">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 </w:t>
            </w:r>
          </w:p>
        </w:tc>
      </w:tr>
      <w:tr w:rsidR="008D41EC" w:rsidRPr="004805AD" w:rsidTr="00E32BE6">
        <w:trPr>
          <w:trHeight w:val="518"/>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widowControl w:val="0"/>
              <w:tabs>
                <w:tab w:val="left" w:pos="312"/>
              </w:tabs>
              <w:autoSpaceDE w:val="0"/>
              <w:autoSpaceDN w:val="0"/>
              <w:adjustRightInd w:val="0"/>
              <w:spacing w:line="240" w:lineRule="auto"/>
              <w:ind w:left="0"/>
              <w:rPr>
                <w:b/>
                <w:sz w:val="24"/>
                <w:szCs w:val="24"/>
              </w:rPr>
            </w:pPr>
            <w:r>
              <w:rPr>
                <w:b/>
                <w:sz w:val="24"/>
                <w:szCs w:val="24"/>
              </w:rPr>
              <w:t xml:space="preserve">9. </w:t>
            </w:r>
            <w:r w:rsidRPr="004805AD">
              <w:rPr>
                <w:b/>
                <w:sz w:val="24"/>
                <w:szCs w:val="24"/>
              </w:rPr>
              <w:t>Железнодорожный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Размещение железнодорожных путей;</w:t>
            </w:r>
          </w:p>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 xml:space="preserve">размещение, зданий и сооружений. </w:t>
            </w:r>
          </w:p>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размещение наземных сооружений метрополитена, в том числе посадочных станций, вентиляционных шахт;</w:t>
            </w:r>
          </w:p>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размещение наземных сооружений для трамвайного сообщения и иных специальных дорог (канатных, монорельсовых, фуникулеров).</w:t>
            </w:r>
          </w:p>
          <w:p w:rsidR="008D41EC" w:rsidRPr="004805AD" w:rsidRDefault="008D41EC" w:rsidP="00E32BE6">
            <w:pPr>
              <w:pStyle w:val="21"/>
              <w:widowControl w:val="0"/>
              <w:tabs>
                <w:tab w:val="left" w:pos="312"/>
              </w:tabs>
              <w:autoSpaceDE w:val="0"/>
              <w:autoSpaceDN w:val="0"/>
              <w:adjustRightInd w:val="0"/>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bCs/>
                <w:szCs w:val="24"/>
              </w:rPr>
            </w:pPr>
            <w:r w:rsidRPr="00394226">
              <w:rPr>
                <w:rFonts w:cs="Times New Roman"/>
                <w:bCs/>
                <w:szCs w:val="24"/>
              </w:rPr>
              <w:t xml:space="preserve">Здания и сооружения железнодорожных вокзалов и станций,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w:t>
            </w:r>
            <w:r w:rsidRPr="00394226">
              <w:rPr>
                <w:rFonts w:cs="Times New Roman"/>
                <w:bCs/>
                <w:szCs w:val="24"/>
              </w:rPr>
              <w:lastRenderedPageBreak/>
              <w:t>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D41EC" w:rsidRPr="00394226" w:rsidRDefault="008D41EC" w:rsidP="00E32BE6">
            <w:pPr>
              <w:pStyle w:val="21"/>
              <w:tabs>
                <w:tab w:val="left" w:pos="317"/>
              </w:tabs>
              <w:spacing w:line="240" w:lineRule="auto"/>
              <w:ind w:left="0"/>
              <w:rPr>
                <w:strike/>
                <w:sz w:val="24"/>
                <w:szCs w:val="24"/>
              </w:rPr>
            </w:pPr>
          </w:p>
          <w:p w:rsidR="008D41EC" w:rsidRPr="004805AD" w:rsidRDefault="008D41EC" w:rsidP="00E32BE6">
            <w:pPr>
              <w:pStyle w:val="21"/>
              <w:tabs>
                <w:tab w:val="left" w:pos="317"/>
              </w:tabs>
              <w:spacing w:line="240" w:lineRule="auto"/>
              <w:ind w:left="0"/>
              <w:rPr>
                <w:sz w:val="24"/>
                <w:szCs w:val="24"/>
              </w:rPr>
            </w:pP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lastRenderedPageBreak/>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w:t>
            </w:r>
          </w:p>
          <w:p w:rsidR="008D41EC" w:rsidRPr="004805AD" w:rsidRDefault="008D41EC" w:rsidP="00E32BE6">
            <w:pPr>
              <w:ind w:firstLine="0"/>
              <w:rPr>
                <w:rFonts w:cs="Times New Roman"/>
                <w:b/>
                <w:szCs w:val="24"/>
              </w:rPr>
            </w:pPr>
            <w:r w:rsidRPr="004805AD">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w:t>
            </w:r>
          </w:p>
        </w:tc>
      </w:tr>
      <w:tr w:rsidR="008D41EC" w:rsidRPr="004805AD" w:rsidTr="00E32BE6">
        <w:trPr>
          <w:trHeight w:val="350"/>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10. </w:t>
            </w:r>
            <w:r w:rsidRPr="004805AD">
              <w:rPr>
                <w:b/>
                <w:sz w:val="24"/>
                <w:szCs w:val="24"/>
              </w:rPr>
              <w:t>Склады</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57773A" w:rsidRDefault="008D41EC" w:rsidP="00E32BE6">
            <w:pPr>
              <w:autoSpaceDE w:val="0"/>
              <w:autoSpaceDN w:val="0"/>
              <w:adjustRightInd w:val="0"/>
              <w:ind w:firstLine="0"/>
              <w:rPr>
                <w:rFonts w:cs="Times New Roman"/>
                <w:color w:val="FF0000"/>
                <w:szCs w:val="24"/>
              </w:rPr>
            </w:pPr>
            <w:r w:rsidRPr="00394226">
              <w:rPr>
                <w:rFonts w:cs="Times New Roman"/>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8D41EC" w:rsidRPr="004805AD" w:rsidRDefault="008D41EC" w:rsidP="00E32BE6">
            <w:pPr>
              <w:pStyle w:val="21"/>
              <w:widowControl w:val="0"/>
              <w:tabs>
                <w:tab w:val="left" w:pos="312"/>
              </w:tabs>
              <w:autoSpaceDE w:val="0"/>
              <w:autoSpaceDN w:val="0"/>
              <w:adjustRightInd w:val="0"/>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394226">
            <w:pPr>
              <w:pStyle w:val="21"/>
              <w:tabs>
                <w:tab w:val="left" w:pos="317"/>
              </w:tabs>
              <w:spacing w:line="240" w:lineRule="auto"/>
              <w:ind w:left="22"/>
              <w:rPr>
                <w:b/>
                <w:sz w:val="24"/>
                <w:szCs w:val="24"/>
                <w:u w:val="single"/>
              </w:rPr>
            </w:pPr>
            <w:r w:rsidRPr="00394226">
              <w:rPr>
                <w:sz w:val="24"/>
                <w:szCs w:val="24"/>
              </w:rPr>
              <w:t xml:space="preserve">Здания, сооружения и территории </w:t>
            </w:r>
            <w:r w:rsidRPr="00394226">
              <w:rPr>
                <w:szCs w:val="24"/>
              </w:rPr>
              <w:t>промышленных баз,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4805AD" w:rsidRDefault="008D41EC" w:rsidP="00E32BE6">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widowControl w:val="0"/>
              <w:tabs>
                <w:tab w:val="left" w:pos="312"/>
              </w:tabs>
              <w:autoSpaceDE w:val="0"/>
              <w:autoSpaceDN w:val="0"/>
              <w:adjustRightInd w:val="0"/>
              <w:spacing w:line="240" w:lineRule="auto"/>
              <w:ind w:left="0"/>
              <w:rPr>
                <w:b/>
                <w:sz w:val="24"/>
                <w:szCs w:val="24"/>
              </w:rPr>
            </w:pPr>
            <w:r>
              <w:rPr>
                <w:b/>
                <w:sz w:val="24"/>
                <w:szCs w:val="24"/>
              </w:rPr>
              <w:t xml:space="preserve">11. </w:t>
            </w:r>
            <w:r w:rsidRPr="004805AD">
              <w:rPr>
                <w:b/>
                <w:sz w:val="24"/>
                <w:szCs w:val="24"/>
              </w:rPr>
              <w:t>Обеспечение внутреннего правопорядка</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autoSpaceDE w:val="0"/>
              <w:autoSpaceDN w:val="0"/>
              <w:adjustRightInd w:val="0"/>
              <w:ind w:firstLine="0"/>
              <w:rPr>
                <w:rFonts w:cs="Times New Roman"/>
              </w:rPr>
            </w:pPr>
            <w:r w:rsidRPr="00394226">
              <w:rPr>
                <w:rFonts w:cs="Times New Roman"/>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41EC" w:rsidRPr="00394226" w:rsidRDefault="008D41EC" w:rsidP="00E32BE6">
            <w:pPr>
              <w:autoSpaceDE w:val="0"/>
              <w:autoSpaceDN w:val="0"/>
              <w:adjustRightInd w:val="0"/>
              <w:ind w:firstLine="0"/>
              <w:rPr>
                <w:rFonts w:cs="Times New Roman"/>
              </w:rPr>
            </w:pPr>
            <w:r w:rsidRPr="00394226">
              <w:rPr>
                <w:rFonts w:cs="Times New Roman"/>
                <w:sz w:val="22"/>
              </w:rPr>
              <w:t>размещение объектов гражданской обороны, за исключением объектов гражданской обороны, являющихся частями производственных зданий</w:t>
            </w:r>
          </w:p>
          <w:p w:rsidR="008D41EC" w:rsidRPr="0057773A" w:rsidRDefault="008D41EC" w:rsidP="00E32BE6">
            <w:pPr>
              <w:pStyle w:val="21"/>
              <w:widowControl w:val="0"/>
              <w:tabs>
                <w:tab w:val="left" w:pos="312"/>
              </w:tabs>
              <w:autoSpaceDE w:val="0"/>
              <w:autoSpaceDN w:val="0"/>
              <w:adjustRightInd w:val="0"/>
              <w:spacing w:line="240" w:lineRule="auto"/>
              <w:ind w:left="0"/>
              <w:rPr>
                <w:strike/>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sz w:val="24"/>
                <w:szCs w:val="24"/>
              </w:rPr>
              <w:t>Встроенные, встроено-пристроенные и отдельно стоящие здания отделений и участковых пункт</w:t>
            </w:r>
            <w:r>
              <w:rPr>
                <w:sz w:val="24"/>
                <w:szCs w:val="24"/>
              </w:rPr>
              <w:t>ов</w:t>
            </w:r>
            <w:r w:rsidRPr="004805AD">
              <w:rPr>
                <w:sz w:val="24"/>
                <w:szCs w:val="24"/>
              </w:rPr>
              <w:t xml:space="preserve"> </w:t>
            </w:r>
            <w:r w:rsidRPr="00394226">
              <w:rPr>
                <w:sz w:val="24"/>
                <w:szCs w:val="24"/>
              </w:rPr>
              <w:t xml:space="preserve">милиции; пожарных депо, спасательных </w:t>
            </w:r>
            <w:proofErr w:type="gramStart"/>
            <w:r w:rsidRPr="00394226">
              <w:rPr>
                <w:sz w:val="24"/>
                <w:szCs w:val="24"/>
              </w:rPr>
              <w:t>служб,  объектов</w:t>
            </w:r>
            <w:proofErr w:type="gramEnd"/>
            <w:r w:rsidRPr="00394226">
              <w:rPr>
                <w:sz w:val="24"/>
                <w:szCs w:val="24"/>
              </w:rPr>
              <w:t xml:space="preserve"> гражданской обороны.</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ind w:firstLine="0"/>
              <w:rPr>
                <w:rFonts w:cs="Times New Roman"/>
                <w:b/>
                <w:szCs w:val="24"/>
              </w:rPr>
            </w:pPr>
            <w:r w:rsidRPr="004805AD">
              <w:rPr>
                <w:rFonts w:cs="Times New Roman"/>
                <w:szCs w:val="24"/>
              </w:rPr>
              <w:t>Тренировочные площадки, специальное оборудование, временные автостоянки в соответствии с требованиями нормативных документов;</w:t>
            </w:r>
            <w:r>
              <w:rPr>
                <w:rFonts w:cs="Times New Roman"/>
                <w:szCs w:val="24"/>
              </w:rPr>
              <w:t xml:space="preserve"> </w:t>
            </w:r>
            <w:r w:rsidRPr="004805AD">
              <w:rPr>
                <w:rFonts w:cs="Times New Roman"/>
                <w:szCs w:val="24"/>
              </w:rPr>
              <w:t>хозяйственные площадки с размещением контейнера для сбора мусора в соответствии с требованием СанПиН;</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widowControl w:val="0"/>
              <w:tabs>
                <w:tab w:val="left" w:pos="312"/>
              </w:tabs>
              <w:autoSpaceDE w:val="0"/>
              <w:autoSpaceDN w:val="0"/>
              <w:adjustRightInd w:val="0"/>
              <w:spacing w:line="240" w:lineRule="auto"/>
              <w:ind w:left="0"/>
              <w:rPr>
                <w:b/>
                <w:sz w:val="24"/>
                <w:szCs w:val="24"/>
              </w:rPr>
            </w:pPr>
            <w:r w:rsidRPr="00394226">
              <w:rPr>
                <w:b/>
                <w:sz w:val="24"/>
                <w:szCs w:val="24"/>
              </w:rPr>
              <w:lastRenderedPageBreak/>
              <w:t xml:space="preserve">12. </w:t>
            </w:r>
            <w:r w:rsidRPr="00394226">
              <w:rPr>
                <w:b/>
                <w:sz w:val="23"/>
                <w:szCs w:val="23"/>
                <w:shd w:val="clear" w:color="auto" w:fill="FFFFFF"/>
              </w:rPr>
              <w:t>Объекты гаражного назначения</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widowControl w:val="0"/>
              <w:tabs>
                <w:tab w:val="left" w:pos="312"/>
              </w:tabs>
              <w:autoSpaceDE w:val="0"/>
              <w:autoSpaceDN w:val="0"/>
              <w:adjustRightInd w:val="0"/>
              <w:spacing w:line="240" w:lineRule="auto"/>
              <w:ind w:left="0"/>
              <w:rPr>
                <w:sz w:val="24"/>
                <w:szCs w:val="24"/>
              </w:rPr>
            </w:pPr>
            <w:r w:rsidRPr="00394226">
              <w:rPr>
                <w:sz w:val="24"/>
                <w:szCs w:val="24"/>
              </w:rPr>
              <w:t>Размещение объектов хранения автотранспорта</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tabs>
                <w:tab w:val="left" w:pos="317"/>
              </w:tabs>
              <w:spacing w:line="240" w:lineRule="auto"/>
              <w:ind w:left="22"/>
              <w:rPr>
                <w:sz w:val="24"/>
                <w:szCs w:val="24"/>
              </w:rPr>
            </w:pPr>
            <w:r w:rsidRPr="00394226">
              <w:rPr>
                <w:sz w:val="23"/>
                <w:szCs w:val="23"/>
                <w:shd w:val="clear" w:color="auto" w:fill="FFFFFF"/>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394226" w:rsidRDefault="008D41EC" w:rsidP="00E32BE6">
            <w:pPr>
              <w:pStyle w:val="21"/>
              <w:tabs>
                <w:tab w:val="left" w:pos="317"/>
              </w:tabs>
              <w:spacing w:line="240" w:lineRule="auto"/>
              <w:ind w:left="22"/>
              <w:rPr>
                <w:b/>
                <w:sz w:val="24"/>
                <w:szCs w:val="24"/>
                <w:u w:val="single"/>
              </w:rPr>
            </w:pPr>
            <w:r w:rsidRPr="00394226">
              <w:rPr>
                <w:b/>
                <w:sz w:val="24"/>
                <w:szCs w:val="24"/>
                <w:u w:val="single"/>
              </w:rPr>
              <w:t>В границах участка объекта</w:t>
            </w:r>
          </w:p>
          <w:p w:rsidR="008D41EC" w:rsidRPr="00394226" w:rsidRDefault="008D41EC" w:rsidP="00E32BE6">
            <w:pPr>
              <w:pStyle w:val="21"/>
              <w:tabs>
                <w:tab w:val="left" w:pos="317"/>
              </w:tabs>
              <w:spacing w:line="240" w:lineRule="auto"/>
              <w:ind w:left="0"/>
              <w:rPr>
                <w:sz w:val="24"/>
                <w:szCs w:val="24"/>
              </w:rPr>
            </w:pPr>
            <w:r w:rsidRPr="00394226">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8D41EC" w:rsidRPr="00394226" w:rsidRDefault="008D41EC" w:rsidP="00E32BE6">
            <w:pPr>
              <w:pStyle w:val="21"/>
              <w:tabs>
                <w:tab w:val="left" w:pos="317"/>
              </w:tabs>
              <w:spacing w:line="240" w:lineRule="auto"/>
              <w:ind w:left="22"/>
              <w:rPr>
                <w:b/>
                <w:sz w:val="24"/>
                <w:szCs w:val="24"/>
                <w:u w:val="single"/>
              </w:rPr>
            </w:pPr>
            <w:r w:rsidRPr="00394226">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tcPr>
          <w:p w:rsidR="008D41EC" w:rsidRPr="004805AD" w:rsidRDefault="008D41EC" w:rsidP="00E32BE6">
            <w:pPr>
              <w:pStyle w:val="ConsPlusNormal"/>
              <w:widowControl/>
              <w:spacing w:after="120"/>
              <w:ind w:firstLine="0"/>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spacing w:after="120"/>
              <w:ind w:firstLine="0"/>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rPr>
                <w:rFonts w:cs="Times New Roman"/>
                <w:b/>
                <w:szCs w:val="24"/>
              </w:rPr>
            </w:pP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зоны (планировочного элемента)</w:t>
            </w:r>
          </w:p>
          <w:p w:rsidR="008D41EC" w:rsidRPr="004805AD" w:rsidRDefault="008D41EC" w:rsidP="00E32BE6">
            <w:pPr>
              <w:ind w:firstLine="0"/>
              <w:rPr>
                <w:rFonts w:cs="Times New Roman"/>
                <w:b/>
                <w:szCs w:val="24"/>
              </w:rPr>
            </w:pPr>
            <w:r w:rsidRPr="004805AD">
              <w:rPr>
                <w:rFonts w:cs="Times New Roman"/>
                <w:szCs w:val="24"/>
              </w:rPr>
              <w:t>Общественные туалеты</w:t>
            </w:r>
          </w:p>
        </w:tc>
      </w:tr>
      <w:tr w:rsidR="008D41EC" w:rsidRPr="004805AD" w:rsidTr="00E32BE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spacing w:after="120"/>
              <w:ind w:left="34" w:firstLine="0"/>
              <w:jc w:val="center"/>
              <w:rPr>
                <w:rFonts w:ascii="Times New Roman" w:hAnsi="Times New Roman" w:cs="Times New Roman"/>
                <w:b/>
                <w:sz w:val="24"/>
                <w:szCs w:val="24"/>
              </w:rPr>
            </w:pPr>
            <w:r w:rsidRPr="004805AD">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spacing w:after="120"/>
              <w:ind w:left="34"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rPr>
                <w:rFonts w:cs="Times New Roman"/>
                <w:b/>
                <w:szCs w:val="24"/>
              </w:rPr>
            </w:pPr>
            <w:r w:rsidRPr="004805AD">
              <w:rPr>
                <w:rFonts w:cs="Times New Roman"/>
                <w:b/>
                <w:szCs w:val="24"/>
              </w:rPr>
              <w:t>Вспомогательные виды разрешённого использования, дополнительные к условно разрешённым</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rPr>
                <w:rFonts w:cs="Times New Roman"/>
                <w:b/>
                <w:szCs w:val="24"/>
              </w:rPr>
            </w:pPr>
            <w:r w:rsidRPr="004805AD">
              <w:rPr>
                <w:rFonts w:cs="Times New Roman"/>
                <w:b/>
                <w:szCs w:val="24"/>
              </w:rPr>
              <w:t>Предельные параметры</w:t>
            </w:r>
          </w:p>
        </w:tc>
      </w:tr>
      <w:tr w:rsidR="008D41EC" w:rsidRPr="004805AD" w:rsidTr="00E32BE6">
        <w:trPr>
          <w:trHeight w:val="1030"/>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widowControl w:val="0"/>
              <w:tabs>
                <w:tab w:val="left" w:pos="312"/>
              </w:tabs>
              <w:autoSpaceDE w:val="0"/>
              <w:autoSpaceDN w:val="0"/>
              <w:adjustRightInd w:val="0"/>
              <w:spacing w:line="240" w:lineRule="auto"/>
              <w:ind w:left="0"/>
              <w:rPr>
                <w:b/>
                <w:sz w:val="24"/>
                <w:szCs w:val="24"/>
              </w:rPr>
            </w:pPr>
            <w:r>
              <w:rPr>
                <w:b/>
                <w:sz w:val="24"/>
                <w:szCs w:val="24"/>
              </w:rPr>
              <w:t xml:space="preserve">1. </w:t>
            </w:r>
            <w:r w:rsidRPr="004805AD">
              <w:rPr>
                <w:b/>
                <w:sz w:val="24"/>
                <w:szCs w:val="24"/>
              </w:rPr>
              <w:t>Обеспечение научной деятельности</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ind w:firstLine="0"/>
              <w:rPr>
                <w:rFonts w:ascii="Times New Roman" w:hAnsi="Times New Roman" w:cs="Times New Roman"/>
                <w:b/>
                <w:sz w:val="24"/>
                <w:szCs w:val="24"/>
              </w:rPr>
            </w:pPr>
            <w:r w:rsidRPr="004805AD">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sz w:val="24"/>
                <w:szCs w:val="24"/>
              </w:rPr>
              <w:t>Раз</w:t>
            </w:r>
            <w:r>
              <w:rPr>
                <w:sz w:val="24"/>
                <w:szCs w:val="24"/>
              </w:rPr>
              <w:t>мещение отдельно стоящих, а так</w:t>
            </w:r>
            <w:r w:rsidRPr="004805AD">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Площадки для отдыха, участки озеленения.</w:t>
            </w:r>
          </w:p>
          <w:p w:rsidR="008D41EC" w:rsidRPr="004805AD" w:rsidRDefault="008D41EC" w:rsidP="00E32BE6">
            <w:pPr>
              <w:widowControl w:val="0"/>
              <w:tabs>
                <w:tab w:val="left" w:pos="-11307"/>
              </w:tabs>
              <w:autoSpaceDE w:val="0"/>
              <w:autoSpaceDN w:val="0"/>
              <w:adjustRightInd w:val="0"/>
              <w:ind w:firstLine="0"/>
              <w:rPr>
                <w:rFonts w:cs="Times New Roman"/>
                <w:szCs w:val="24"/>
              </w:rPr>
            </w:pPr>
            <w:r w:rsidRPr="004805AD">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8D41EC" w:rsidRPr="004805AD" w:rsidRDefault="008D41EC" w:rsidP="00E32BE6">
            <w:pPr>
              <w:widowControl w:val="0"/>
              <w:tabs>
                <w:tab w:val="left" w:pos="-11307"/>
              </w:tabs>
              <w:autoSpaceDE w:val="0"/>
              <w:autoSpaceDN w:val="0"/>
              <w:adjustRightInd w:val="0"/>
              <w:ind w:firstLine="0"/>
              <w:rPr>
                <w:rFonts w:cs="Times New Roman"/>
                <w:szCs w:val="24"/>
              </w:rPr>
            </w:pPr>
            <w:r w:rsidRPr="004805AD">
              <w:rPr>
                <w:rFonts w:cs="Times New Roman"/>
                <w:szCs w:val="24"/>
              </w:rPr>
              <w:t>объекты инженерной инфраструктуры, необходимые для осуществления деятельности объекта.</w:t>
            </w:r>
          </w:p>
        </w:tc>
      </w:tr>
      <w:tr w:rsidR="008D41EC" w:rsidRPr="004805AD" w:rsidTr="00E32BE6">
        <w:trPr>
          <w:trHeight w:val="1030"/>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2"/>
              </w:tabs>
              <w:spacing w:line="240" w:lineRule="auto"/>
              <w:ind w:left="0"/>
              <w:rPr>
                <w:b/>
                <w:sz w:val="24"/>
                <w:szCs w:val="24"/>
              </w:rPr>
            </w:pPr>
            <w:r>
              <w:rPr>
                <w:b/>
                <w:sz w:val="24"/>
                <w:szCs w:val="24"/>
              </w:rPr>
              <w:lastRenderedPageBreak/>
              <w:t xml:space="preserve">2. </w:t>
            </w:r>
            <w:r w:rsidRPr="004805AD">
              <w:rPr>
                <w:b/>
                <w:sz w:val="24"/>
                <w:szCs w:val="24"/>
              </w:rPr>
              <w:t>Бытовое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widowControl w:val="0"/>
              <w:autoSpaceDE w:val="0"/>
              <w:autoSpaceDN w:val="0"/>
              <w:ind w:firstLine="0"/>
              <w:rPr>
                <w:rFonts w:cs="Times New Roman"/>
                <w:szCs w:val="24"/>
              </w:rPr>
            </w:pPr>
            <w:r w:rsidRPr="004805AD">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rPr>
                <w:rFonts w:cs="Times New Roman"/>
                <w:b/>
                <w:szCs w:val="24"/>
                <w:u w:val="single"/>
              </w:rPr>
            </w:pPr>
            <w:r w:rsidRPr="004805AD">
              <w:rPr>
                <w:rFonts w:cs="Times New Roman"/>
                <w:szCs w:val="24"/>
              </w:rPr>
              <w:t>Раз</w:t>
            </w:r>
            <w:r>
              <w:rPr>
                <w:rFonts w:cs="Times New Roman"/>
                <w:szCs w:val="24"/>
              </w:rPr>
              <w:t>мещение отдельно стоящих, а так</w:t>
            </w:r>
            <w:r w:rsidRPr="004805AD">
              <w:rPr>
                <w:rFonts w:cs="Times New Roman"/>
                <w:szCs w:val="24"/>
              </w:rPr>
              <w:t>же встроенно-пристроенных зданий и помещений мастерских мелкого ремонта, парикмахерских.</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Площадки для отдыха, участки озеленения.</w:t>
            </w:r>
          </w:p>
          <w:p w:rsidR="008D41EC" w:rsidRPr="004805AD" w:rsidRDefault="008D41EC" w:rsidP="00E32BE6">
            <w:pPr>
              <w:pStyle w:val="21"/>
              <w:tabs>
                <w:tab w:val="left" w:pos="317"/>
              </w:tabs>
              <w:spacing w:line="240" w:lineRule="auto"/>
              <w:ind w:left="22"/>
              <w:rPr>
                <w:b/>
                <w:sz w:val="24"/>
                <w:szCs w:val="24"/>
                <w:u w:val="single"/>
              </w:rPr>
            </w:pPr>
            <w:r w:rsidRPr="004805AD">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8D41EC" w:rsidRPr="004805AD" w:rsidTr="00E32BE6">
        <w:trPr>
          <w:trHeight w:val="1927"/>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2"/>
              </w:tabs>
              <w:spacing w:line="240" w:lineRule="auto"/>
              <w:ind w:left="0"/>
              <w:rPr>
                <w:b/>
                <w:sz w:val="24"/>
                <w:szCs w:val="24"/>
              </w:rPr>
            </w:pPr>
            <w:r>
              <w:rPr>
                <w:b/>
                <w:sz w:val="24"/>
                <w:szCs w:val="24"/>
              </w:rPr>
              <w:t xml:space="preserve">3. </w:t>
            </w:r>
            <w:r w:rsidRPr="004805AD">
              <w:rPr>
                <w:b/>
                <w:sz w:val="24"/>
                <w:szCs w:val="24"/>
              </w:rPr>
              <w:t>Магазины</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widowControl w:val="0"/>
              <w:autoSpaceDE w:val="0"/>
              <w:autoSpaceDN w:val="0"/>
              <w:ind w:firstLine="0"/>
              <w:rPr>
                <w:rFonts w:cs="Times New Roman"/>
                <w:szCs w:val="24"/>
              </w:rPr>
            </w:pPr>
            <w:r w:rsidRPr="004805AD">
              <w:rPr>
                <w:rFonts w:cs="Times New Roman"/>
                <w:szCs w:val="24"/>
              </w:rPr>
              <w:t xml:space="preserve">Размещение объектов капитального строительства, предназначенных для продажи товаров. </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rPr>
                <w:rFonts w:cs="Times New Roman"/>
                <w:szCs w:val="24"/>
              </w:rPr>
            </w:pPr>
            <w:r w:rsidRPr="004805AD">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8D41EC" w:rsidRPr="004805AD" w:rsidRDefault="008D41EC" w:rsidP="00E32BE6">
            <w:pPr>
              <w:pStyle w:val="21"/>
              <w:tabs>
                <w:tab w:val="left" w:pos="317"/>
              </w:tabs>
              <w:spacing w:line="240" w:lineRule="auto"/>
              <w:ind w:left="22"/>
              <w:rPr>
                <w:b/>
                <w:sz w:val="24"/>
                <w:szCs w:val="24"/>
                <w:u w:val="single"/>
              </w:rPr>
            </w:pPr>
            <w:r w:rsidRPr="004805AD">
              <w:rPr>
                <w:sz w:val="24"/>
                <w:szCs w:val="24"/>
              </w:rPr>
              <w:t>аптеки, аптечные пункты.</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Площадки для отдыха, участки озеленения.</w:t>
            </w:r>
          </w:p>
          <w:p w:rsidR="008D41EC" w:rsidRPr="004805AD" w:rsidRDefault="008D41EC" w:rsidP="00E32BE6">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8D41EC" w:rsidRPr="004805AD" w:rsidTr="00E32BE6">
        <w:trPr>
          <w:trHeight w:val="1388"/>
        </w:trPr>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2"/>
              </w:tabs>
              <w:spacing w:line="240" w:lineRule="auto"/>
              <w:ind w:left="0"/>
              <w:rPr>
                <w:b/>
                <w:sz w:val="24"/>
                <w:szCs w:val="24"/>
              </w:rPr>
            </w:pPr>
            <w:r>
              <w:rPr>
                <w:b/>
                <w:sz w:val="24"/>
                <w:szCs w:val="24"/>
              </w:rPr>
              <w:t xml:space="preserve">4. </w:t>
            </w:r>
            <w:r w:rsidRPr="004805AD">
              <w:rPr>
                <w:b/>
                <w:sz w:val="24"/>
                <w:szCs w:val="24"/>
              </w:rPr>
              <w:t>Общественное питание</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widowControl w:val="0"/>
              <w:autoSpaceDE w:val="0"/>
              <w:autoSpaceDN w:val="0"/>
              <w:ind w:firstLine="0"/>
              <w:rPr>
                <w:rFonts w:cs="Times New Roman"/>
                <w:szCs w:val="24"/>
              </w:rPr>
            </w:pPr>
            <w:r w:rsidRPr="004805AD">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sz w:val="24"/>
                <w:szCs w:val="24"/>
              </w:rPr>
              <w:t>Раз</w:t>
            </w:r>
            <w:r>
              <w:rPr>
                <w:sz w:val="24"/>
                <w:szCs w:val="24"/>
              </w:rPr>
              <w:t>мещение отдельно стоящих, а так</w:t>
            </w:r>
            <w:r w:rsidRPr="004805AD">
              <w:rPr>
                <w:sz w:val="24"/>
                <w:szCs w:val="24"/>
              </w:rPr>
              <w:t>же встроенно-пристроенных зданий и помещений кафе, столовых, закусочных.</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b/>
                <w:sz w:val="24"/>
                <w:szCs w:val="24"/>
                <w:u w:val="single"/>
              </w:rPr>
            </w:pPr>
            <w:r w:rsidRPr="004805AD">
              <w:rPr>
                <w:b/>
                <w:sz w:val="24"/>
                <w:szCs w:val="24"/>
                <w:u w:val="single"/>
              </w:rPr>
              <w:t>В границах участка объекта</w:t>
            </w:r>
          </w:p>
          <w:p w:rsidR="008D41EC" w:rsidRPr="004805AD" w:rsidRDefault="008D41EC" w:rsidP="00E32BE6">
            <w:pPr>
              <w:pStyle w:val="21"/>
              <w:tabs>
                <w:tab w:val="left" w:pos="317"/>
              </w:tabs>
              <w:spacing w:line="240" w:lineRule="auto"/>
              <w:ind w:left="0"/>
              <w:rPr>
                <w:sz w:val="24"/>
                <w:szCs w:val="24"/>
              </w:rPr>
            </w:pPr>
            <w:r w:rsidRPr="004805AD">
              <w:rPr>
                <w:sz w:val="24"/>
                <w:szCs w:val="24"/>
              </w:rPr>
              <w:t>Площадки для отдыха, участки озеленения.</w:t>
            </w:r>
          </w:p>
          <w:p w:rsidR="008D41EC" w:rsidRPr="004805AD" w:rsidRDefault="008D41EC" w:rsidP="00E32BE6">
            <w:pPr>
              <w:ind w:firstLine="0"/>
              <w:rPr>
                <w:rFonts w:cs="Times New Roman"/>
                <w:b/>
                <w:szCs w:val="24"/>
              </w:rPr>
            </w:pPr>
            <w:r w:rsidRPr="004805AD">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8D41EC" w:rsidRDefault="008D41EC" w:rsidP="008D41EC">
      <w:pPr>
        <w:pStyle w:val="2"/>
        <w:rPr>
          <w:rFonts w:eastAsiaTheme="minorHAnsi" w:cstheme="minorBidi"/>
          <w:sz w:val="28"/>
          <w:szCs w:val="22"/>
        </w:rPr>
      </w:pPr>
      <w:r>
        <w:rPr>
          <w:rFonts w:eastAsiaTheme="minorHAnsi" w:cstheme="minorBidi"/>
          <w:sz w:val="28"/>
          <w:szCs w:val="22"/>
        </w:rPr>
        <w:br w:type="page"/>
      </w:r>
      <w:bookmarkStart w:id="6" w:name="_Toc446509471"/>
      <w:bookmarkStart w:id="7" w:name="_Toc448491843"/>
    </w:p>
    <w:p w:rsidR="008D41EC" w:rsidRPr="00AD34DE" w:rsidRDefault="008D41EC" w:rsidP="008D41EC">
      <w:pPr>
        <w:pStyle w:val="2"/>
      </w:pPr>
      <w:r w:rsidRPr="00AD34DE">
        <w:lastRenderedPageBreak/>
        <w:t>КС-5. Коммунально-складская зона. (</w:t>
      </w:r>
      <w:proofErr w:type="spellStart"/>
      <w:r w:rsidRPr="00AD34DE">
        <w:t>подзона</w:t>
      </w:r>
      <w:proofErr w:type="spellEnd"/>
      <w:r w:rsidRPr="00AD34DE">
        <w:t xml:space="preserve"> </w:t>
      </w:r>
      <w:r w:rsidRPr="00AD34DE">
        <w:rPr>
          <w:lang w:val="en-US"/>
        </w:rPr>
        <w:t>V</w:t>
      </w:r>
      <w:r w:rsidRPr="00AD34DE">
        <w:t xml:space="preserve"> класса опасности)</w:t>
      </w:r>
      <w:bookmarkEnd w:id="6"/>
      <w:bookmarkEnd w:id="7"/>
    </w:p>
    <w:p w:rsidR="008D41EC" w:rsidRDefault="008D41EC" w:rsidP="008D41EC">
      <w:pPr>
        <w:rPr>
          <w:rFonts w:cs="Times New Roman"/>
          <w:szCs w:val="24"/>
        </w:rPr>
      </w:pPr>
      <w:r w:rsidRPr="004805AD">
        <w:rPr>
          <w:rFonts w:cs="Times New Roman"/>
          <w:szCs w:val="24"/>
        </w:rPr>
        <w:t xml:space="preserve">Необходимость организации санитарно-защитной зоны от производственного объекта не менее </w:t>
      </w:r>
      <w:smartTag w:uri="urn:schemas-microsoft-com:office:smarttags" w:element="metricconverter">
        <w:smartTagPr>
          <w:attr w:name="ProductID" w:val="50 метров"/>
        </w:smartTagPr>
        <w:r w:rsidRPr="004805AD">
          <w:rPr>
            <w:rFonts w:cs="Times New Roman"/>
            <w:szCs w:val="24"/>
          </w:rPr>
          <w:t>50 метров</w:t>
        </w:r>
      </w:smartTag>
      <w:r w:rsidRPr="004805AD">
        <w:rPr>
          <w:rFonts w:cs="Times New Roman"/>
          <w:szCs w:val="24"/>
        </w:rPr>
        <w:t>.</w:t>
      </w:r>
    </w:p>
    <w:p w:rsidR="008D41EC" w:rsidRDefault="008D41EC" w:rsidP="008D41EC">
      <w:pPr>
        <w:jc w:val="right"/>
      </w:pPr>
      <w:r>
        <w:rPr>
          <w:rFonts w:cs="Times New Roman"/>
          <w:szCs w:val="24"/>
        </w:rPr>
        <w:t>Таблица 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4514"/>
        <w:gridCol w:w="3829"/>
        <w:gridCol w:w="3614"/>
      </w:tblGrid>
      <w:tr w:rsidR="008D41EC" w:rsidRPr="004805AD" w:rsidTr="00E32BE6">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jc w:val="center"/>
              <w:rPr>
                <w:rFonts w:cs="Times New Roman"/>
                <w:b/>
                <w:szCs w:val="24"/>
              </w:rPr>
            </w:pP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jc w:val="center"/>
              <w:rPr>
                <w:rFonts w:cs="Times New Roman"/>
                <w:b/>
                <w:szCs w:val="24"/>
              </w:rPr>
            </w:pPr>
            <w:r w:rsidRPr="004805AD">
              <w:rPr>
                <w:rFonts w:cs="Times New Roman"/>
                <w:b/>
                <w:szCs w:val="24"/>
              </w:rPr>
              <w:t>Вспомогательные виды разрешённого использования, дополнительные к основным</w:t>
            </w:r>
          </w:p>
        </w:tc>
      </w:tr>
      <w:tr w:rsidR="008D41EC" w:rsidRPr="004805AD" w:rsidTr="00E32BE6">
        <w:tc>
          <w:tcPr>
            <w:tcW w:w="894"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ConsPlusNormal"/>
              <w:widowControl/>
              <w:tabs>
                <w:tab w:val="left" w:pos="260"/>
              </w:tabs>
              <w:spacing w:after="120"/>
              <w:ind w:left="-11" w:firstLine="0"/>
              <w:rPr>
                <w:rFonts w:ascii="Times New Roman" w:hAnsi="Times New Roman" w:cs="Times New Roman"/>
                <w:sz w:val="24"/>
                <w:szCs w:val="24"/>
              </w:rPr>
            </w:pPr>
            <w:r w:rsidRPr="004805AD">
              <w:rPr>
                <w:rFonts w:ascii="Times New Roman" w:hAnsi="Times New Roman" w:cs="Times New Roman"/>
                <w:sz w:val="24"/>
                <w:szCs w:val="24"/>
              </w:rPr>
              <w:t>Виды разрешённого использования</w:t>
            </w:r>
            <w:r>
              <w:rPr>
                <w:rFonts w:ascii="Times New Roman" w:hAnsi="Times New Roman" w:cs="Times New Roman"/>
                <w:sz w:val="24"/>
                <w:szCs w:val="24"/>
              </w:rPr>
              <w:t>,</w:t>
            </w:r>
            <w:r w:rsidRPr="004805AD">
              <w:rPr>
                <w:rFonts w:ascii="Times New Roman" w:hAnsi="Times New Roman" w:cs="Times New Roman"/>
                <w:sz w:val="24"/>
                <w:szCs w:val="24"/>
              </w:rPr>
              <w:t xml:space="preserve"> поименованные в основных видах коммунально-складской зоны.</w:t>
            </w:r>
          </w:p>
        </w:tc>
        <w:tc>
          <w:tcPr>
            <w:tcW w:w="2865" w:type="pct"/>
            <w:gridSpan w:val="2"/>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pStyle w:val="21"/>
              <w:tabs>
                <w:tab w:val="left" w:pos="317"/>
              </w:tabs>
              <w:spacing w:line="240" w:lineRule="auto"/>
              <w:ind w:left="22"/>
              <w:rPr>
                <w:sz w:val="24"/>
                <w:szCs w:val="24"/>
              </w:rPr>
            </w:pPr>
            <w:r w:rsidRPr="004805AD">
              <w:rPr>
                <w:sz w:val="24"/>
                <w:szCs w:val="24"/>
              </w:rPr>
              <w:t>Размещение объектов в соответствии с основными видами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8D41EC" w:rsidRPr="004805AD" w:rsidRDefault="008D41EC" w:rsidP="00E32BE6">
            <w:pPr>
              <w:ind w:firstLine="0"/>
              <w:rPr>
                <w:rFonts w:cs="Times New Roman"/>
                <w:b/>
                <w:szCs w:val="24"/>
              </w:rPr>
            </w:pPr>
            <w:r w:rsidRPr="004805AD">
              <w:rPr>
                <w:rFonts w:cs="Times New Roman"/>
                <w:szCs w:val="24"/>
              </w:rPr>
              <w:t>Вспомогательные виды разрешённого использования, дополнительные к основным, в соответствии с основным видом</w:t>
            </w:r>
          </w:p>
        </w:tc>
      </w:tr>
    </w:tbl>
    <w:p w:rsidR="008D41EC" w:rsidRDefault="008D41EC" w:rsidP="008D41EC">
      <w:pPr>
        <w:pStyle w:val="ConsPlusNormal"/>
        <w:widowControl/>
        <w:spacing w:after="120"/>
        <w:ind w:firstLine="0"/>
        <w:contextualSpacing/>
        <w:jc w:val="both"/>
        <w:rPr>
          <w:rFonts w:ascii="Times New Roman" w:hAnsi="Times New Roman" w:cs="Times New Roman"/>
          <w:sz w:val="24"/>
          <w:szCs w:val="24"/>
        </w:rPr>
      </w:pPr>
    </w:p>
    <w:p w:rsidR="008D41EC" w:rsidRDefault="008D41EC" w:rsidP="008D41EC">
      <w:pPr>
        <w:pStyle w:val="ConsPlusNormal"/>
        <w:widowControl/>
        <w:spacing w:after="120"/>
        <w:ind w:firstLine="0"/>
        <w:contextualSpacing/>
        <w:jc w:val="both"/>
        <w:rPr>
          <w:rFonts w:ascii="Times New Roman" w:hAnsi="Times New Roman" w:cs="Times New Roman"/>
          <w:sz w:val="24"/>
          <w:szCs w:val="24"/>
        </w:rPr>
      </w:pPr>
      <w:r w:rsidRPr="004805AD">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Pr>
          <w:rFonts w:ascii="Times New Roman" w:hAnsi="Times New Roman" w:cs="Times New Roman"/>
          <w:sz w:val="24"/>
          <w:szCs w:val="24"/>
        </w:rPr>
        <w:t>в</w:t>
      </w:r>
      <w:r w:rsidRPr="004805AD">
        <w:rPr>
          <w:rFonts w:ascii="Times New Roman" w:hAnsi="Times New Roman" w:cs="Times New Roman"/>
          <w:sz w:val="24"/>
          <w:szCs w:val="24"/>
        </w:rPr>
        <w:t xml:space="preserve"> таблиц</w:t>
      </w:r>
      <w:r>
        <w:rPr>
          <w:rFonts w:ascii="Times New Roman" w:hAnsi="Times New Roman" w:cs="Times New Roman"/>
          <w:sz w:val="24"/>
          <w:szCs w:val="24"/>
        </w:rPr>
        <w:t>е 49</w:t>
      </w:r>
      <w:r w:rsidRPr="004805AD">
        <w:rPr>
          <w:rFonts w:ascii="Times New Roman" w:hAnsi="Times New Roman" w:cs="Times New Roman"/>
          <w:sz w:val="24"/>
          <w:szCs w:val="24"/>
        </w:rPr>
        <w:t>:</w:t>
      </w:r>
    </w:p>
    <w:p w:rsidR="008D41EC" w:rsidRDefault="008D41EC" w:rsidP="008D41EC">
      <w:pPr>
        <w:jc w:val="right"/>
      </w:pPr>
      <w:r>
        <w:rPr>
          <w:rFonts w:cs="Times New Roman"/>
          <w:szCs w:val="24"/>
        </w:rPr>
        <w:t>Таблица 49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816"/>
        <w:gridCol w:w="816"/>
        <w:gridCol w:w="1050"/>
        <w:gridCol w:w="2609"/>
        <w:gridCol w:w="1680"/>
        <w:gridCol w:w="1450"/>
        <w:gridCol w:w="1680"/>
        <w:gridCol w:w="498"/>
        <w:gridCol w:w="743"/>
        <w:gridCol w:w="871"/>
      </w:tblGrid>
      <w:tr w:rsidR="008D41EC" w:rsidRPr="004805AD" w:rsidTr="005A4D2B">
        <w:trPr>
          <w:tblHeader/>
        </w:trPr>
        <w:tc>
          <w:tcPr>
            <w:tcW w:w="806" w:type="pct"/>
            <w:vMerge w:val="restar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b/>
                <w:szCs w:val="24"/>
              </w:rPr>
            </w:pPr>
            <w:r w:rsidRPr="004805AD">
              <w:rPr>
                <w:rFonts w:cs="Times New Roman"/>
                <w:b/>
                <w:szCs w:val="24"/>
              </w:rPr>
              <w:t>вид использования</w:t>
            </w:r>
          </w:p>
        </w:tc>
        <w:tc>
          <w:tcPr>
            <w:tcW w:w="921" w:type="pct"/>
            <w:gridSpan w:val="3"/>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участок</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1822" w:type="pct"/>
            <w:gridSpan w:val="4"/>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объект</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Иные показатели</w:t>
            </w:r>
          </w:p>
        </w:tc>
      </w:tr>
      <w:tr w:rsidR="008D41EC" w:rsidRPr="004805AD" w:rsidTr="005A4D2B">
        <w:trPr>
          <w:cantSplit/>
          <w:trHeight w:val="1134"/>
          <w:tblHeader/>
        </w:trPr>
        <w:tc>
          <w:tcPr>
            <w:tcW w:w="806" w:type="pct"/>
            <w:vMerge/>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p>
        </w:tc>
        <w:tc>
          <w:tcPr>
            <w:tcW w:w="560" w:type="pct"/>
            <w:gridSpan w:val="2"/>
            <w:tcBorders>
              <w:top w:val="single" w:sz="4" w:space="0" w:color="000000"/>
              <w:left w:val="single" w:sz="4" w:space="0" w:color="000000"/>
              <w:bottom w:val="single" w:sz="4" w:space="0" w:color="000000"/>
              <w:right w:val="single" w:sz="4" w:space="0" w:color="000000"/>
            </w:tcBorders>
            <w:vAlign w:val="center"/>
          </w:tcPr>
          <w:p w:rsidR="008D41EC" w:rsidRPr="003871F4" w:rsidRDefault="008D41EC" w:rsidP="00E32BE6">
            <w:pPr>
              <w:ind w:firstLine="0"/>
              <w:jc w:val="center"/>
              <w:rPr>
                <w:rFonts w:cs="Times New Roman"/>
                <w:szCs w:val="24"/>
                <w:vertAlign w:val="superscript"/>
              </w:rPr>
            </w:pPr>
            <w:r w:rsidRPr="004805AD">
              <w:rPr>
                <w:rFonts w:cs="Times New Roman"/>
                <w:szCs w:val="24"/>
              </w:rPr>
              <w:t>размер</w:t>
            </w:r>
            <w:r>
              <w:rPr>
                <w:rFonts w:cs="Times New Roman"/>
                <w:szCs w:val="24"/>
              </w:rPr>
              <w:t>, м</w:t>
            </w:r>
            <w:r>
              <w:rPr>
                <w:rFonts w:cs="Times New Roman"/>
                <w:szCs w:val="24"/>
                <w:vertAlign w:val="superscript"/>
              </w:rPr>
              <w:t>2</w:t>
            </w:r>
          </w:p>
        </w:tc>
        <w:tc>
          <w:tcPr>
            <w:tcW w:w="361"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4805AD" w:rsidRDefault="008D41EC" w:rsidP="00E32BE6">
            <w:pPr>
              <w:ind w:left="113" w:right="113" w:firstLine="0"/>
              <w:jc w:val="center"/>
              <w:rPr>
                <w:rFonts w:cs="Times New Roman"/>
                <w:szCs w:val="24"/>
              </w:rPr>
            </w:pPr>
            <w:proofErr w:type="spellStart"/>
            <w:r w:rsidRPr="004805AD">
              <w:rPr>
                <w:rFonts w:cs="Times New Roman"/>
                <w:szCs w:val="24"/>
              </w:rPr>
              <w:t>коэфф</w:t>
            </w:r>
            <w:proofErr w:type="spellEnd"/>
            <w:r w:rsidRPr="004805AD">
              <w:rPr>
                <w:rFonts w:cs="Times New Roman"/>
                <w:szCs w:val="24"/>
              </w:rPr>
              <w:t>. застройки</w:t>
            </w:r>
          </w:p>
        </w:tc>
        <w:tc>
          <w:tcPr>
            <w:tcW w:w="896"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4805AD" w:rsidRDefault="008D41EC" w:rsidP="00E32BE6">
            <w:pPr>
              <w:ind w:left="113" w:right="113" w:firstLine="0"/>
              <w:jc w:val="center"/>
              <w:rPr>
                <w:rFonts w:cs="Times New Roman"/>
                <w:szCs w:val="24"/>
              </w:rPr>
            </w:pPr>
            <w:r w:rsidRPr="004805AD">
              <w:rPr>
                <w:rFonts w:cs="Times New Roman"/>
                <w:szCs w:val="24"/>
              </w:rPr>
              <w:t xml:space="preserve">Отступы от границ </w:t>
            </w:r>
          </w:p>
        </w:tc>
        <w:tc>
          <w:tcPr>
            <w:tcW w:w="1075"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Емкость/мощность (кол-во, площадь, рабочее место)</w:t>
            </w:r>
          </w:p>
        </w:tc>
        <w:tc>
          <w:tcPr>
            <w:tcW w:w="577"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4805AD" w:rsidRDefault="008D41EC" w:rsidP="00E32BE6">
            <w:pPr>
              <w:ind w:left="113" w:right="113" w:firstLine="0"/>
              <w:jc w:val="center"/>
              <w:rPr>
                <w:rFonts w:cs="Times New Roman"/>
                <w:szCs w:val="24"/>
              </w:rPr>
            </w:pPr>
            <w:r w:rsidRPr="004805AD">
              <w:rPr>
                <w:rFonts w:cs="Times New Roman"/>
                <w:szCs w:val="24"/>
              </w:rPr>
              <w:t>Этажность</w:t>
            </w:r>
          </w:p>
        </w:tc>
        <w:tc>
          <w:tcPr>
            <w:tcW w:w="171" w:type="pct"/>
            <w:tcBorders>
              <w:top w:val="single" w:sz="4" w:space="0" w:color="000000"/>
              <w:left w:val="single" w:sz="4" w:space="0" w:color="000000"/>
              <w:bottom w:val="single" w:sz="4" w:space="0" w:color="000000"/>
              <w:right w:val="single" w:sz="4" w:space="0" w:color="000000"/>
            </w:tcBorders>
            <w:textDirection w:val="btLr"/>
            <w:vAlign w:val="center"/>
          </w:tcPr>
          <w:p w:rsidR="008D41EC" w:rsidRPr="004805AD" w:rsidRDefault="008D41EC" w:rsidP="00E32BE6">
            <w:pPr>
              <w:ind w:left="113" w:right="113" w:firstLine="0"/>
              <w:jc w:val="center"/>
              <w:rPr>
                <w:rFonts w:cs="Times New Roman"/>
                <w:szCs w:val="24"/>
              </w:rPr>
            </w:pPr>
            <w:r w:rsidRPr="004805AD">
              <w:rPr>
                <w:rFonts w:cs="Times New Roman"/>
                <w:szCs w:val="24"/>
              </w:rPr>
              <w:t>высота</w:t>
            </w:r>
          </w:p>
        </w:tc>
        <w:tc>
          <w:tcPr>
            <w:tcW w:w="255" w:type="pct"/>
            <w:tcBorders>
              <w:top w:val="single" w:sz="4" w:space="0" w:color="000000"/>
              <w:left w:val="single" w:sz="4" w:space="0" w:color="000000"/>
              <w:bottom w:val="single" w:sz="4" w:space="0" w:color="000000"/>
              <w:right w:val="single" w:sz="4" w:space="0" w:color="000000"/>
            </w:tcBorders>
            <w:textDirection w:val="btLr"/>
          </w:tcPr>
          <w:p w:rsidR="008D41EC" w:rsidRPr="004805AD" w:rsidRDefault="008D41EC" w:rsidP="00E32BE6">
            <w:pPr>
              <w:ind w:left="113" w:right="113" w:firstLine="0"/>
              <w:jc w:val="center"/>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textDirection w:val="btLr"/>
          </w:tcPr>
          <w:p w:rsidR="008D41EC" w:rsidRPr="004805AD" w:rsidRDefault="008D41EC" w:rsidP="00E32BE6">
            <w:pPr>
              <w:ind w:left="113" w:right="113" w:firstLine="0"/>
              <w:jc w:val="center"/>
              <w:rPr>
                <w:rFonts w:cs="Times New Roman"/>
                <w:szCs w:val="24"/>
              </w:rPr>
            </w:pPr>
          </w:p>
        </w:tc>
      </w:tr>
      <w:tr w:rsidR="008D41EC" w:rsidRPr="004805AD" w:rsidTr="005A4D2B">
        <w:trPr>
          <w:tblHeader/>
        </w:trPr>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мин.</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макс.</w:t>
            </w: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896" w:type="pct"/>
            <w:tcBorders>
              <w:top w:val="single" w:sz="4" w:space="0" w:color="000000"/>
              <w:left w:val="single" w:sz="4" w:space="0" w:color="000000"/>
              <w:bottom w:val="single" w:sz="4" w:space="0" w:color="000000"/>
              <w:right w:val="single" w:sz="4" w:space="0" w:color="000000"/>
            </w:tcBorders>
          </w:tcPr>
          <w:p w:rsidR="008D41EC" w:rsidRPr="004805AD" w:rsidRDefault="008D41EC" w:rsidP="00E32BE6">
            <w:pPr>
              <w:ind w:firstLine="0"/>
              <w:jc w:val="center"/>
              <w:rPr>
                <w:rFonts w:cs="Times New Roman"/>
                <w:szCs w:val="24"/>
              </w:rPr>
            </w:pPr>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мин</w:t>
            </w: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макс</w:t>
            </w:r>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17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255" w:type="pct"/>
            <w:tcBorders>
              <w:top w:val="single" w:sz="4" w:space="0" w:color="000000"/>
              <w:left w:val="single" w:sz="4" w:space="0" w:color="000000"/>
              <w:bottom w:val="single" w:sz="4" w:space="0" w:color="000000"/>
              <w:right w:val="single" w:sz="4" w:space="0" w:color="000000"/>
            </w:tcBorders>
          </w:tcPr>
          <w:p w:rsidR="008D41EC" w:rsidRPr="004805AD" w:rsidRDefault="008D41EC" w:rsidP="00E32BE6">
            <w:pPr>
              <w:ind w:firstLine="0"/>
              <w:jc w:val="center"/>
              <w:rPr>
                <w:rFonts w:cs="Times New Roman"/>
                <w:szCs w:val="24"/>
              </w:rPr>
            </w:pPr>
          </w:p>
        </w:tc>
        <w:tc>
          <w:tcPr>
            <w:tcW w:w="299" w:type="pct"/>
            <w:tcBorders>
              <w:top w:val="single" w:sz="4" w:space="0" w:color="000000"/>
              <w:left w:val="single" w:sz="4" w:space="0" w:color="000000"/>
              <w:bottom w:val="single" w:sz="4" w:space="0" w:color="000000"/>
              <w:right w:val="single" w:sz="4" w:space="0" w:color="000000"/>
            </w:tcBorders>
          </w:tcPr>
          <w:p w:rsidR="008D41EC" w:rsidRPr="004805AD" w:rsidRDefault="008D41EC" w:rsidP="00E32BE6">
            <w:pPr>
              <w:ind w:firstLine="0"/>
              <w:jc w:val="center"/>
              <w:rPr>
                <w:rFonts w:cs="Times New Roman"/>
                <w:szCs w:val="24"/>
              </w:rPr>
            </w:pPr>
          </w:p>
        </w:tc>
      </w:tr>
      <w:tr w:rsidR="008D41EC" w:rsidRPr="004805AD" w:rsidTr="00E32BE6">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b/>
                <w:szCs w:val="24"/>
              </w:rPr>
            </w:pPr>
            <w:r w:rsidRPr="004805AD">
              <w:rPr>
                <w:rFonts w:cs="Times New Roman"/>
                <w:b/>
                <w:szCs w:val="24"/>
              </w:rPr>
              <w:t>Основные виды разрешённого использования</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sidRPr="004805AD">
              <w:rPr>
                <w:rFonts w:cs="Times New Roman"/>
                <w:b/>
                <w:szCs w:val="24"/>
              </w:rPr>
              <w:t>1. Коммунальное обслуживание</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w:t>
            </w:r>
            <w:r>
              <w:rPr>
                <w:rFonts w:cs="Times New Roman"/>
                <w:szCs w:val="24"/>
              </w:rPr>
              <w:t>000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b/>
                <w:szCs w:val="24"/>
              </w:rPr>
              <w:t>2. Обслуживание автотранспорта</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6</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1</w:t>
            </w:r>
            <w:r>
              <w:rPr>
                <w:rFonts w:cs="Times New Roman"/>
                <w:szCs w:val="24"/>
              </w:rPr>
              <w:t>0</w:t>
            </w:r>
            <w:r w:rsidRPr="004805AD">
              <w:rPr>
                <w:rFonts w:cs="Times New Roman"/>
                <w:szCs w:val="24"/>
              </w:rPr>
              <w:t>0</w:t>
            </w:r>
            <w:r>
              <w:rPr>
                <w:rFonts w:cs="Times New Roman"/>
                <w:szCs w:val="24"/>
              </w:rPr>
              <w:t>0</w:t>
            </w: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3 </w:t>
            </w:r>
            <w:proofErr w:type="spellStart"/>
            <w:r w:rsidRPr="004805AD">
              <w:rPr>
                <w:rFonts w:cs="Times New Roman"/>
                <w:szCs w:val="24"/>
              </w:rPr>
              <w:t>машиномест</w:t>
            </w:r>
            <w:proofErr w:type="spellEnd"/>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sidRPr="004805AD">
              <w:rPr>
                <w:rFonts w:cs="Times New Roman"/>
                <w:b/>
                <w:szCs w:val="24"/>
              </w:rPr>
              <w:lastRenderedPageBreak/>
              <w:t>3. Обеспечение деятельности в области гидрометеорологии и смежных с ней областях</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w:t>
            </w:r>
            <w:r>
              <w:rPr>
                <w:rFonts w:cs="Times New Roman"/>
                <w:szCs w:val="24"/>
              </w:rPr>
              <w:t>000</w:t>
            </w: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2 </w:t>
            </w:r>
            <w:proofErr w:type="spellStart"/>
            <w:r w:rsidRPr="004805AD">
              <w:rPr>
                <w:rFonts w:cs="Times New Roman"/>
                <w:szCs w:val="24"/>
              </w:rPr>
              <w:t>машиноместа</w:t>
            </w:r>
            <w:proofErr w:type="spellEnd"/>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sidRPr="004805AD">
              <w:rPr>
                <w:rFonts w:cs="Times New Roman"/>
                <w:b/>
                <w:szCs w:val="24"/>
              </w:rPr>
              <w:t>4. Ветеринарное обслуживание</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5</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w:t>
            </w:r>
            <w:r>
              <w:rPr>
                <w:rFonts w:cs="Times New Roman"/>
                <w:szCs w:val="24"/>
              </w:rPr>
              <w:t>000</w:t>
            </w: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2 </w:t>
            </w:r>
            <w:proofErr w:type="spellStart"/>
            <w:r w:rsidRPr="004805AD">
              <w:rPr>
                <w:rFonts w:cs="Times New Roman"/>
                <w:szCs w:val="24"/>
              </w:rPr>
              <w:t>машиноместа</w:t>
            </w:r>
            <w:proofErr w:type="spellEnd"/>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b/>
                <w:szCs w:val="24"/>
              </w:rPr>
            </w:pPr>
            <w:r w:rsidRPr="00394226">
              <w:rPr>
                <w:rFonts w:cs="Times New Roman"/>
                <w:b/>
                <w:szCs w:val="24"/>
              </w:rPr>
              <w:t>5. Амбулаторно-ветеринарное обслуживание</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r w:rsidRPr="00394226">
              <w:rPr>
                <w:rFonts w:cs="Times New Roman"/>
                <w:szCs w:val="24"/>
              </w:rPr>
              <w:t>500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r w:rsidRPr="00394226">
              <w:rPr>
                <w:rFonts w:cs="Times New Roman"/>
                <w:szCs w:val="24"/>
              </w:rPr>
              <w:t>1000</w:t>
            </w: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r w:rsidRPr="00394226">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rFonts w:cs="Times New Roman"/>
                <w:szCs w:val="24"/>
              </w:rPr>
              <w:t xml:space="preserve">От границы участка, прилегающей к красной линии улицы, проезда не менее 5м. </w:t>
            </w:r>
          </w:p>
          <w:p w:rsidR="008D41EC" w:rsidRPr="00394226" w:rsidRDefault="008D41EC" w:rsidP="00E32BE6">
            <w:pPr>
              <w:ind w:firstLine="0"/>
              <w:rPr>
                <w:rFonts w:cs="Times New Roman"/>
                <w:szCs w:val="24"/>
              </w:rPr>
            </w:pPr>
            <w:r w:rsidRPr="00394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94226">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r w:rsidRPr="00394226">
              <w:rPr>
                <w:rFonts w:cs="Times New Roman"/>
                <w:szCs w:val="24"/>
              </w:rPr>
              <w:t xml:space="preserve">1 </w:t>
            </w:r>
            <w:proofErr w:type="spellStart"/>
            <w:r w:rsidRPr="00394226">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rFonts w:cs="Times New Roman"/>
                <w:szCs w:val="24"/>
              </w:rPr>
              <w:t xml:space="preserve">Не менее 1 </w:t>
            </w:r>
            <w:proofErr w:type="spellStart"/>
            <w:r w:rsidRPr="00394226">
              <w:rPr>
                <w:rFonts w:cs="Times New Roman"/>
                <w:szCs w:val="24"/>
              </w:rPr>
              <w:t>машиноместа</w:t>
            </w:r>
            <w:proofErr w:type="spellEnd"/>
            <w:r w:rsidRPr="00394226">
              <w:rPr>
                <w:rFonts w:cs="Times New Roman"/>
                <w:szCs w:val="24"/>
              </w:rPr>
              <w:t xml:space="preserve"> </w:t>
            </w:r>
          </w:p>
          <w:p w:rsidR="008D41EC" w:rsidRPr="00394226" w:rsidRDefault="008D41EC" w:rsidP="00E32BE6">
            <w:pPr>
              <w:ind w:firstLine="0"/>
              <w:rPr>
                <w:rFonts w:cs="Times New Roman"/>
                <w:szCs w:val="24"/>
              </w:rPr>
            </w:pPr>
            <w:r w:rsidRPr="00394226">
              <w:rPr>
                <w:rFonts w:cs="Times New Roman"/>
                <w:szCs w:val="24"/>
              </w:rPr>
              <w:t xml:space="preserve">на 5 работающих, но не менее 2 </w:t>
            </w:r>
            <w:proofErr w:type="spellStart"/>
            <w:r w:rsidRPr="00394226">
              <w:rPr>
                <w:rFonts w:cs="Times New Roman"/>
                <w:szCs w:val="24"/>
              </w:rPr>
              <w:t>машиноместа</w:t>
            </w:r>
            <w:proofErr w:type="spellEnd"/>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Pr>
                <w:rFonts w:cs="Times New Roman"/>
                <w:b/>
                <w:szCs w:val="24"/>
              </w:rPr>
              <w:t>6</w:t>
            </w:r>
            <w:r w:rsidRPr="004805AD">
              <w:rPr>
                <w:rFonts w:cs="Times New Roman"/>
                <w:b/>
                <w:szCs w:val="24"/>
              </w:rPr>
              <w:t>. Приюты для животных</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w:t>
            </w:r>
            <w:r>
              <w:rPr>
                <w:rFonts w:cs="Times New Roman"/>
                <w:szCs w:val="24"/>
              </w:rPr>
              <w:t>000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10</w:t>
            </w:r>
            <w:r>
              <w:rPr>
                <w:rFonts w:cs="Times New Roman"/>
                <w:szCs w:val="24"/>
              </w:rPr>
              <w:t>000</w:t>
            </w: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2 </w:t>
            </w:r>
            <w:proofErr w:type="spellStart"/>
            <w:r w:rsidRPr="004805AD">
              <w:rPr>
                <w:rFonts w:cs="Times New Roman"/>
                <w:szCs w:val="24"/>
              </w:rPr>
              <w:t>машиноместа</w:t>
            </w:r>
            <w:proofErr w:type="spellEnd"/>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tabs>
                <w:tab w:val="left" w:pos="-1560"/>
              </w:tabs>
              <w:ind w:firstLine="0"/>
              <w:rPr>
                <w:rFonts w:cs="Times New Roman"/>
                <w:szCs w:val="24"/>
              </w:rPr>
            </w:pPr>
            <w:r>
              <w:rPr>
                <w:rFonts w:cs="Times New Roman"/>
                <w:b/>
                <w:szCs w:val="24"/>
              </w:rPr>
              <w:t>7</w:t>
            </w:r>
            <w:r w:rsidRPr="004805AD">
              <w:rPr>
                <w:rFonts w:cs="Times New Roman"/>
                <w:b/>
                <w:szCs w:val="24"/>
              </w:rPr>
              <w:t>. Деловое управление</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5</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r w:rsidRPr="004805AD">
              <w:rPr>
                <w:rFonts w:cs="Times New Roman"/>
                <w:szCs w:val="24"/>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10449">
              <w:rPr>
                <w:szCs w:val="24"/>
              </w:rPr>
              <w:t>Не подлежит установлению</w:t>
            </w: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 xml:space="preserve">-место временных автостоянок на 10 рабочих мест </w:t>
            </w:r>
            <w:r w:rsidRPr="004805AD">
              <w:rPr>
                <w:rFonts w:cs="Times New Roman"/>
                <w:szCs w:val="24"/>
              </w:rPr>
              <w:lastRenderedPageBreak/>
              <w:t>в здании, но не менее 5 м/м.</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Pr>
                <w:rFonts w:cs="Times New Roman"/>
                <w:b/>
                <w:szCs w:val="24"/>
              </w:rPr>
              <w:lastRenderedPageBreak/>
              <w:t>8</w:t>
            </w:r>
            <w:r w:rsidRPr="004805AD">
              <w:rPr>
                <w:rFonts w:cs="Times New Roman"/>
                <w:b/>
                <w:szCs w:val="24"/>
              </w:rPr>
              <w:t>. Рынки</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3</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50</w:t>
            </w:r>
            <w:r>
              <w:rPr>
                <w:rFonts w:cs="Times New Roman"/>
                <w:szCs w:val="24"/>
              </w:rPr>
              <w:t>00</w:t>
            </w: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3 торговых места</w:t>
            </w:r>
          </w:p>
          <w:p w:rsidR="008D41EC" w:rsidRPr="004805AD" w:rsidRDefault="008D41EC" w:rsidP="00E32BE6">
            <w:pPr>
              <w:widowControl w:val="0"/>
              <w:autoSpaceDE w:val="0"/>
              <w:autoSpaceDN w:val="0"/>
              <w:adjustRightInd w:val="0"/>
              <w:ind w:firstLine="0"/>
              <w:rPr>
                <w:rFonts w:cs="Times New Roman"/>
                <w:szCs w:val="24"/>
              </w:rPr>
            </w:pP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widowControl w:val="0"/>
              <w:autoSpaceDE w:val="0"/>
              <w:autoSpaceDN w:val="0"/>
              <w:adjustRightInd w:val="0"/>
              <w:ind w:firstLine="0"/>
              <w:rPr>
                <w:rFonts w:cs="Times New Roman"/>
                <w:szCs w:val="24"/>
              </w:rPr>
            </w:pPr>
            <w:r w:rsidRPr="004805AD">
              <w:rPr>
                <w:rFonts w:cs="Times New Roman"/>
                <w:szCs w:val="24"/>
              </w:rPr>
              <w:t xml:space="preserve">торговое мест не более </w:t>
            </w:r>
            <w:smartTag w:uri="urn:schemas-microsoft-com:office:smarttags" w:element="metricconverter">
              <w:smartTagPr>
                <w:attr w:name="ProductID" w:val="200 кв. м"/>
              </w:smartTagPr>
              <w:r w:rsidRPr="004805AD">
                <w:rPr>
                  <w:rFonts w:cs="Times New Roman"/>
                  <w:szCs w:val="24"/>
                </w:rPr>
                <w:t>200 кв. м</w:t>
              </w:r>
            </w:smartTag>
            <w:r w:rsidRPr="004805AD">
              <w:rPr>
                <w:rFonts w:cs="Times New Roman"/>
                <w:szCs w:val="24"/>
              </w:rPr>
              <w:t>;</w:t>
            </w:r>
          </w:p>
          <w:p w:rsidR="008D41EC" w:rsidRPr="004805AD" w:rsidRDefault="008D41EC" w:rsidP="00E32BE6">
            <w:pPr>
              <w:ind w:firstLine="0"/>
              <w:jc w:val="center"/>
              <w:rPr>
                <w:rFonts w:cs="Times New Roman"/>
                <w:szCs w:val="24"/>
              </w:rPr>
            </w:pPr>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2-х этажей</w:t>
            </w:r>
          </w:p>
        </w:tc>
        <w:tc>
          <w:tcPr>
            <w:tcW w:w="17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 xml:space="preserve">-место на 3 торговых места; 1 </w:t>
            </w:r>
            <w:proofErr w:type="spellStart"/>
            <w:r w:rsidRPr="004805AD">
              <w:rPr>
                <w:rFonts w:cs="Times New Roman"/>
                <w:szCs w:val="24"/>
              </w:rPr>
              <w:t>машино</w:t>
            </w:r>
            <w:proofErr w:type="spellEnd"/>
            <w:r w:rsidRPr="004805AD">
              <w:rPr>
                <w:rFonts w:cs="Times New Roman"/>
                <w:szCs w:val="24"/>
              </w:rPr>
              <w:t xml:space="preserve">-место на </w:t>
            </w:r>
            <w:smartTag w:uri="urn:schemas-microsoft-com:office:smarttags" w:element="metricconverter">
              <w:smartTagPr>
                <w:attr w:name="ProductID" w:val="50 м2"/>
              </w:smartTagPr>
              <w:r w:rsidRPr="004805AD">
                <w:rPr>
                  <w:rFonts w:cs="Times New Roman"/>
                  <w:szCs w:val="24"/>
                </w:rPr>
                <w:t>50 м2</w:t>
              </w:r>
            </w:smartTag>
            <w:r w:rsidRPr="004805AD">
              <w:rPr>
                <w:rFonts w:cs="Times New Roman"/>
                <w:szCs w:val="24"/>
              </w:rPr>
              <w:t xml:space="preserve"> торгового зала, но не менее 10</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Pr>
                <w:rFonts w:cs="Times New Roman"/>
                <w:b/>
                <w:szCs w:val="24"/>
              </w:rPr>
              <w:t>9</w:t>
            </w:r>
            <w:r w:rsidRPr="004805AD">
              <w:rPr>
                <w:rFonts w:cs="Times New Roman"/>
                <w:b/>
                <w:szCs w:val="24"/>
              </w:rPr>
              <w:t>. Строительная промышленность</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5</w:t>
            </w:r>
            <w:r>
              <w:rPr>
                <w:rFonts w:cs="Times New Roman"/>
                <w:szCs w:val="24"/>
              </w:rPr>
              <w:t>000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Pr>
                <w:rFonts w:cs="Times New Roman"/>
                <w:b/>
                <w:szCs w:val="24"/>
              </w:rPr>
              <w:t>10</w:t>
            </w:r>
            <w:r w:rsidRPr="004805AD">
              <w:rPr>
                <w:rFonts w:cs="Times New Roman"/>
                <w:b/>
                <w:szCs w:val="24"/>
              </w:rPr>
              <w:t>. Железнодорожный транспорт</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10</w:t>
            </w:r>
            <w:r>
              <w:rPr>
                <w:rFonts w:cs="Times New Roman"/>
                <w:szCs w:val="24"/>
              </w:rPr>
              <w:t>000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sidRPr="004805AD">
              <w:rPr>
                <w:rFonts w:cs="Times New Roman"/>
                <w:b/>
                <w:szCs w:val="24"/>
              </w:rPr>
              <w:t>1</w:t>
            </w:r>
            <w:r>
              <w:rPr>
                <w:rFonts w:cs="Times New Roman"/>
                <w:b/>
                <w:szCs w:val="24"/>
              </w:rPr>
              <w:t>1</w:t>
            </w:r>
            <w:r w:rsidRPr="004805AD">
              <w:rPr>
                <w:rFonts w:cs="Times New Roman"/>
                <w:b/>
                <w:szCs w:val="24"/>
              </w:rPr>
              <w:t>. Склады</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Pr>
                <w:rFonts w:cs="Times New Roman"/>
                <w:szCs w:val="24"/>
              </w:rPr>
              <w:t>5000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8D41EC" w:rsidRPr="004805AD" w:rsidRDefault="008D41EC" w:rsidP="00E32BE6">
            <w:pPr>
              <w:ind w:firstLine="0"/>
              <w:rPr>
                <w:rFonts w:cs="Times New Roman"/>
                <w:szCs w:val="24"/>
              </w:rPr>
            </w:pPr>
            <w:r w:rsidRPr="004805AD">
              <w:rPr>
                <w:rFonts w:cs="Times New Roman"/>
                <w:szCs w:val="24"/>
              </w:rPr>
              <w:t xml:space="preserve">на 5 работающих, но не менее 5 </w:t>
            </w:r>
            <w:proofErr w:type="spellStart"/>
            <w:r w:rsidRPr="004805AD">
              <w:rPr>
                <w:rFonts w:cs="Times New Roman"/>
                <w:szCs w:val="24"/>
              </w:rPr>
              <w:t>машиномест</w:t>
            </w:r>
            <w:proofErr w:type="spellEnd"/>
            <w:r w:rsidRPr="004805AD">
              <w:rPr>
                <w:rFonts w:cs="Times New Roman"/>
                <w:szCs w:val="24"/>
              </w:rPr>
              <w:t xml:space="preserve">. </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b/>
                <w:szCs w:val="24"/>
              </w:rPr>
            </w:pPr>
            <w:r w:rsidRPr="004805AD">
              <w:rPr>
                <w:rFonts w:cs="Times New Roman"/>
                <w:b/>
                <w:szCs w:val="24"/>
              </w:rPr>
              <w:lastRenderedPageBreak/>
              <w:t>1</w:t>
            </w:r>
            <w:r>
              <w:rPr>
                <w:rFonts w:cs="Times New Roman"/>
                <w:b/>
                <w:szCs w:val="24"/>
              </w:rPr>
              <w:t>2</w:t>
            </w:r>
            <w:r w:rsidRPr="004805AD">
              <w:rPr>
                <w:rFonts w:cs="Times New Roman"/>
                <w:b/>
                <w:szCs w:val="24"/>
              </w:rPr>
              <w:t>. Обеспече</w:t>
            </w:r>
            <w:bookmarkStart w:id="8" w:name="_GoBack"/>
            <w:bookmarkEnd w:id="8"/>
            <w:r w:rsidRPr="004805AD">
              <w:rPr>
                <w:rFonts w:cs="Times New Roman"/>
                <w:b/>
                <w:szCs w:val="24"/>
              </w:rPr>
              <w:t>ние внутреннего правопорядка</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6</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 xml:space="preserve">Не менее 3 </w:t>
            </w:r>
            <w:proofErr w:type="spellStart"/>
            <w:r w:rsidRPr="004805AD">
              <w:rPr>
                <w:rFonts w:cs="Times New Roman"/>
                <w:szCs w:val="24"/>
              </w:rPr>
              <w:t>машиномест</w:t>
            </w:r>
            <w:proofErr w:type="spellEnd"/>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b/>
                <w:szCs w:val="24"/>
              </w:rPr>
            </w:pPr>
            <w:r w:rsidRPr="00394226">
              <w:rPr>
                <w:rFonts w:cs="Times New Roman"/>
                <w:b/>
                <w:szCs w:val="24"/>
              </w:rPr>
              <w:t>13. Объекты гаражного назначения</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5A4D2B" w:rsidP="00E32BE6">
            <w:pPr>
              <w:ind w:firstLine="0"/>
              <w:jc w:val="center"/>
              <w:rPr>
                <w:rFonts w:cs="Times New Roman"/>
                <w:szCs w:val="24"/>
              </w:rPr>
            </w:pPr>
            <w:r>
              <w:rPr>
                <w:rFonts w:cs="Times New Roman"/>
                <w:szCs w:val="24"/>
              </w:rPr>
              <w:t>3</w:t>
            </w:r>
            <w:r w:rsidR="008D41EC" w:rsidRPr="00394226">
              <w:rPr>
                <w:rFonts w:cs="Times New Roman"/>
                <w:szCs w:val="24"/>
              </w:rPr>
              <w:t>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5A4D2B">
            <w:pPr>
              <w:ind w:firstLine="0"/>
              <w:jc w:val="center"/>
              <w:rPr>
                <w:rFonts w:cs="Times New Roman"/>
                <w:szCs w:val="24"/>
              </w:rPr>
            </w:pPr>
            <w:r w:rsidRPr="00394226">
              <w:rPr>
                <w:rFonts w:cs="Times New Roman"/>
                <w:szCs w:val="24"/>
              </w:rPr>
              <w:t>Не более 0.</w:t>
            </w:r>
            <w:r w:rsidR="005A4D2B">
              <w:rPr>
                <w:rFonts w:cs="Times New Roman"/>
                <w:szCs w:val="24"/>
              </w:rPr>
              <w:t>9</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5A4D2B" w:rsidP="005A4D2B">
            <w:pPr>
              <w:ind w:firstLine="0"/>
              <w:jc w:val="center"/>
              <w:rPr>
                <w:rFonts w:cs="Times New Roman"/>
                <w:szCs w:val="24"/>
              </w:rPr>
            </w:pPr>
            <w:r>
              <w:rPr>
                <w:rFonts w:cs="Times New Roman"/>
                <w:szCs w:val="24"/>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r w:rsidRPr="00394226">
              <w:rPr>
                <w:rFonts w:cs="Times New Roman"/>
                <w:szCs w:val="24"/>
              </w:rPr>
              <w:t xml:space="preserve">1 </w:t>
            </w:r>
            <w:proofErr w:type="spellStart"/>
            <w:proofErr w:type="gramStart"/>
            <w:r w:rsidRPr="00394226">
              <w:rPr>
                <w:rFonts w:cs="Times New Roman"/>
                <w:szCs w:val="24"/>
              </w:rPr>
              <w:t>маш</w:t>
            </w:r>
            <w:proofErr w:type="spellEnd"/>
            <w:r w:rsidRPr="00394226">
              <w:rPr>
                <w:rFonts w:cs="Times New Roman"/>
                <w:szCs w:val="24"/>
              </w:rPr>
              <w:t>./</w:t>
            </w:r>
            <w:proofErr w:type="gramEnd"/>
            <w:r w:rsidRPr="00394226">
              <w:rPr>
                <w:rFonts w:cs="Times New Roman"/>
                <w:szCs w:val="24"/>
              </w:rPr>
              <w:t>место;</w:t>
            </w:r>
          </w:p>
          <w:p w:rsidR="008D41EC" w:rsidRPr="00394226" w:rsidRDefault="008D41EC" w:rsidP="00E32BE6">
            <w:pPr>
              <w:ind w:firstLine="0"/>
              <w:jc w:val="center"/>
              <w:rPr>
                <w:rFonts w:cs="Times New Roman"/>
                <w:szCs w:val="24"/>
              </w:rPr>
            </w:pPr>
            <w:r w:rsidRPr="00394226">
              <w:rPr>
                <w:rFonts w:cs="Times New Roman"/>
                <w:szCs w:val="24"/>
              </w:rPr>
              <w:t>мойки на 1 пост</w:t>
            </w: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jc w:val="center"/>
              <w:rPr>
                <w:rFonts w:cs="Times New Roman"/>
                <w:szCs w:val="24"/>
              </w:rPr>
            </w:pPr>
          </w:p>
          <w:p w:rsidR="008D41EC" w:rsidRPr="00394226" w:rsidRDefault="008D41EC" w:rsidP="00E32BE6">
            <w:pPr>
              <w:ind w:firstLine="0"/>
              <w:jc w:val="center"/>
              <w:rPr>
                <w:rFonts w:cs="Times New Roman"/>
                <w:szCs w:val="24"/>
              </w:rPr>
            </w:pPr>
            <w:r w:rsidRPr="00394226">
              <w:rPr>
                <w:rFonts w:cs="Times New Roman"/>
                <w:szCs w:val="24"/>
              </w:rPr>
              <w:t xml:space="preserve">2 </w:t>
            </w:r>
            <w:proofErr w:type="spellStart"/>
            <w:r w:rsidRPr="00394226">
              <w:rPr>
                <w:rFonts w:cs="Times New Roman"/>
                <w:szCs w:val="24"/>
              </w:rPr>
              <w:t>маш</w:t>
            </w:r>
            <w:proofErr w:type="spellEnd"/>
            <w:r w:rsidRPr="00394226">
              <w:rPr>
                <w:rFonts w:cs="Times New Roman"/>
                <w:szCs w:val="24"/>
              </w:rPr>
              <w:t>/места;</w:t>
            </w:r>
          </w:p>
          <w:p w:rsidR="008D41EC" w:rsidRPr="00394226" w:rsidRDefault="008D41EC" w:rsidP="00E32BE6">
            <w:pPr>
              <w:ind w:firstLine="0"/>
              <w:jc w:val="center"/>
              <w:rPr>
                <w:rFonts w:cs="Times New Roman"/>
                <w:szCs w:val="24"/>
              </w:rPr>
            </w:pPr>
            <w:r w:rsidRPr="00394226">
              <w:rPr>
                <w:rFonts w:cs="Times New Roman"/>
                <w:szCs w:val="24"/>
              </w:rPr>
              <w:t>мойки на 2 поста</w:t>
            </w: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394226" w:rsidRDefault="008D41EC" w:rsidP="00E32BE6">
            <w:pPr>
              <w:ind w:firstLine="0"/>
              <w:rPr>
                <w:rFonts w:cs="Times New Roman"/>
                <w:szCs w:val="24"/>
              </w:rPr>
            </w:pPr>
            <w:r w:rsidRPr="00394226">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r>
      <w:tr w:rsidR="008D41EC" w:rsidRPr="004805AD" w:rsidTr="00E32BE6">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b/>
                <w:szCs w:val="24"/>
              </w:rPr>
              <w:t>Условно разрешённые виды использования</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Pr>
                <w:rFonts w:cs="Times New Roman"/>
                <w:b/>
                <w:szCs w:val="24"/>
              </w:rPr>
              <w:t xml:space="preserve">1. </w:t>
            </w:r>
            <w:r w:rsidRPr="004805AD">
              <w:rPr>
                <w:rFonts w:cs="Times New Roman"/>
                <w:b/>
                <w:szCs w:val="24"/>
              </w:rPr>
              <w:t>Обеспечение научной деятельности</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5</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 раб. место</w:t>
            </w: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50 рабочих мест</w:t>
            </w:r>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10449">
              <w:rPr>
                <w:szCs w:val="24"/>
              </w:rPr>
              <w:t>Не подлежит установлению</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Не менее 1,5 </w:t>
            </w:r>
            <w:proofErr w:type="spellStart"/>
            <w:r w:rsidRPr="004805AD">
              <w:rPr>
                <w:rFonts w:cs="Times New Roman"/>
                <w:szCs w:val="24"/>
              </w:rPr>
              <w:t>машиномест</w:t>
            </w:r>
            <w:proofErr w:type="spellEnd"/>
            <w:r w:rsidRPr="004805AD">
              <w:rPr>
                <w:rFonts w:cs="Times New Roman"/>
                <w:szCs w:val="24"/>
              </w:rPr>
              <w:t xml:space="preserve"> на 10 работающих, но не менее 15</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tabs>
                <w:tab w:val="left" w:pos="265"/>
              </w:tabs>
              <w:ind w:firstLine="0"/>
              <w:rPr>
                <w:rFonts w:cs="Times New Roman"/>
                <w:szCs w:val="24"/>
              </w:rPr>
            </w:pPr>
            <w:r>
              <w:rPr>
                <w:rFonts w:cs="Times New Roman"/>
                <w:b/>
                <w:szCs w:val="24"/>
              </w:rPr>
              <w:t xml:space="preserve">2. </w:t>
            </w:r>
            <w:r w:rsidRPr="004805AD">
              <w:rPr>
                <w:rFonts w:cs="Times New Roman"/>
                <w:b/>
                <w:szCs w:val="24"/>
              </w:rPr>
              <w:t>Магазины</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6</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1 раб/место</w:t>
            </w: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4805AD">
                <w:rPr>
                  <w:rFonts w:cs="Times New Roman"/>
                  <w:szCs w:val="24"/>
                </w:rPr>
                <w:t>500 м2</w:t>
              </w:r>
            </w:smartTag>
          </w:p>
        </w:tc>
        <w:tc>
          <w:tcPr>
            <w:tcW w:w="748"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2-х этажей</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 xml:space="preserve">-место временных автостоянок на 10 рабочих мест в здании, но не менее 5 </w:t>
            </w:r>
            <w:proofErr w:type="spellStart"/>
            <w:r w:rsidRPr="004805AD">
              <w:rPr>
                <w:rFonts w:cs="Times New Roman"/>
                <w:szCs w:val="24"/>
              </w:rPr>
              <w:t>машиномест</w:t>
            </w:r>
            <w:proofErr w:type="spellEnd"/>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Pr>
                <w:rFonts w:cs="Times New Roman"/>
                <w:b/>
                <w:szCs w:val="24"/>
              </w:rPr>
              <w:lastRenderedPageBreak/>
              <w:t xml:space="preserve">3. </w:t>
            </w:r>
            <w:r w:rsidRPr="004805AD">
              <w:rPr>
                <w:rFonts w:cs="Times New Roman"/>
                <w:b/>
                <w:szCs w:val="24"/>
              </w:rPr>
              <w:t>Бытовое обслуживание</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5</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Не более 0,5</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ind w:firstLine="0"/>
              <w:rPr>
                <w:rFonts w:cs="Times New Roman"/>
                <w:szCs w:val="24"/>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1 раб место</w:t>
            </w: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10449">
              <w:rPr>
                <w:szCs w:val="24"/>
              </w:rPr>
              <w:t>Не подлежит установлению</w:t>
            </w:r>
          </w:p>
        </w:tc>
        <w:tc>
          <w:tcPr>
            <w:tcW w:w="17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 xml:space="preserve">-место временных автостоянок на 10 посетителей, 1 </w:t>
            </w:r>
            <w:proofErr w:type="spellStart"/>
            <w:r w:rsidRPr="004805AD">
              <w:rPr>
                <w:rFonts w:cs="Times New Roman"/>
                <w:szCs w:val="24"/>
              </w:rPr>
              <w:t>машино</w:t>
            </w:r>
            <w:proofErr w:type="spellEnd"/>
            <w:r w:rsidRPr="004805AD">
              <w:rPr>
                <w:rFonts w:cs="Times New Roman"/>
                <w:szCs w:val="24"/>
              </w:rPr>
              <w:t>-место на 5 рабочих мест, но не менее 3</w:t>
            </w:r>
          </w:p>
        </w:tc>
      </w:tr>
      <w:tr w:rsidR="008D41EC" w:rsidRPr="004805AD" w:rsidTr="005A4D2B">
        <w:tc>
          <w:tcPr>
            <w:tcW w:w="80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Pr>
                <w:rFonts w:cs="Times New Roman"/>
                <w:b/>
                <w:szCs w:val="24"/>
              </w:rPr>
              <w:t xml:space="preserve">4. </w:t>
            </w:r>
            <w:r w:rsidRPr="004805AD">
              <w:rPr>
                <w:rFonts w:cs="Times New Roman"/>
                <w:b/>
                <w:szCs w:val="24"/>
              </w:rPr>
              <w:t>Общественное питание</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3</w:t>
            </w:r>
            <w:r>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0.7</w:t>
            </w:r>
          </w:p>
        </w:tc>
        <w:tc>
          <w:tcPr>
            <w:tcW w:w="896"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5м. </w:t>
            </w:r>
          </w:p>
          <w:p w:rsidR="008D41EC" w:rsidRPr="004805AD" w:rsidRDefault="008D41EC" w:rsidP="00E32BE6">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4805AD">
                <w:rPr>
                  <w:rFonts w:cs="Times New Roman"/>
                  <w:szCs w:val="24"/>
                </w:rPr>
                <w:t>6 м</w:t>
              </w:r>
            </w:smartTag>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498"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100 посадочных мест</w:t>
            </w:r>
          </w:p>
        </w:tc>
        <w:tc>
          <w:tcPr>
            <w:tcW w:w="577"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r w:rsidRPr="004805AD">
              <w:rPr>
                <w:rFonts w:cs="Times New Roman"/>
                <w:szCs w:val="24"/>
              </w:rPr>
              <w:t>Не более 3 этажей</w:t>
            </w:r>
          </w:p>
        </w:tc>
        <w:tc>
          <w:tcPr>
            <w:tcW w:w="171" w:type="pct"/>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jc w:val="center"/>
              <w:rPr>
                <w:rFonts w:cs="Times New Roman"/>
                <w:szCs w:val="24"/>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8D41EC" w:rsidRPr="004805AD" w:rsidRDefault="008D41EC" w:rsidP="00E32BE6">
            <w:pPr>
              <w:ind w:firstLine="0"/>
              <w:rPr>
                <w:rFonts w:cs="Times New Roman"/>
                <w:szCs w:val="24"/>
              </w:rPr>
            </w:pPr>
            <w:r w:rsidRPr="004805AD">
              <w:rPr>
                <w:rFonts w:cs="Times New Roman"/>
                <w:szCs w:val="24"/>
              </w:rPr>
              <w:t xml:space="preserve">1 </w:t>
            </w:r>
            <w:proofErr w:type="spellStart"/>
            <w:r w:rsidRPr="004805AD">
              <w:rPr>
                <w:rFonts w:cs="Times New Roman"/>
                <w:szCs w:val="24"/>
              </w:rPr>
              <w:t>машино</w:t>
            </w:r>
            <w:proofErr w:type="spellEnd"/>
            <w:r w:rsidRPr="004805AD">
              <w:rPr>
                <w:rFonts w:cs="Times New Roman"/>
                <w:szCs w:val="24"/>
              </w:rPr>
              <w:t>-место на 10 посадочных мест, но не менее 2-х</w:t>
            </w:r>
          </w:p>
        </w:tc>
      </w:tr>
    </w:tbl>
    <w:p w:rsidR="008D41EC" w:rsidRPr="004805AD" w:rsidRDefault="008D41EC" w:rsidP="008D41EC">
      <w:pPr>
        <w:pStyle w:val="consplusnormalcxspmiddle"/>
        <w:spacing w:after="120" w:afterAutospacing="0"/>
        <w:ind w:firstLine="0"/>
        <w:contextualSpacing/>
        <w:rPr>
          <w:b/>
        </w:rPr>
      </w:pPr>
      <w:r w:rsidRPr="004805AD">
        <w:rPr>
          <w:b/>
        </w:rPr>
        <w:t xml:space="preserve">Примечания к таблице: </w:t>
      </w:r>
    </w:p>
    <w:p w:rsidR="008D41EC" w:rsidRPr="004805AD" w:rsidRDefault="008D41EC" w:rsidP="008D41EC">
      <w:pPr>
        <w:pStyle w:val="ConsPlusNormal"/>
        <w:ind w:firstLine="0"/>
        <w:jc w:val="both"/>
        <w:rPr>
          <w:rFonts w:ascii="Times New Roman" w:hAnsi="Times New Roman" w:cs="Times New Roman"/>
          <w:sz w:val="24"/>
          <w:szCs w:val="24"/>
        </w:rPr>
      </w:pPr>
      <w:r w:rsidRPr="004805AD">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4805AD">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A68E7" w:rsidRPr="00CD2587" w:rsidRDefault="008D41EC" w:rsidP="00394226">
      <w:pPr>
        <w:pStyle w:val="consplusnormalcxspmiddlecxspmiddle"/>
        <w:spacing w:before="0" w:beforeAutospacing="0" w:after="0" w:afterAutospacing="0"/>
        <w:contextualSpacing/>
        <w:jc w:val="both"/>
      </w:pPr>
      <w:r w:rsidRPr="004805AD">
        <w:t xml:space="preserve">2. </w:t>
      </w:r>
      <w:r w:rsidR="00394226" w:rsidRPr="00394226">
        <w:t xml:space="preserve">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 </w:t>
      </w:r>
      <w:r w:rsidRPr="00394226">
        <w:t xml:space="preserve">соблюдения </w:t>
      </w:r>
      <w:r w:rsidRPr="004805AD">
        <w:t>нормативных требований по организации санитарно-защитных зон.</w:t>
      </w:r>
    </w:p>
    <w:sectPr w:rsidR="00DA68E7" w:rsidRPr="00CD2587" w:rsidSect="008D41E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DB" w:rsidRDefault="004A0CDB" w:rsidP="005A4D2B">
      <w:r>
        <w:separator/>
      </w:r>
    </w:p>
  </w:endnote>
  <w:endnote w:type="continuationSeparator" w:id="0">
    <w:p w:rsidR="004A0CDB" w:rsidRDefault="004A0CDB" w:rsidP="005A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DB" w:rsidRDefault="004A0CDB" w:rsidP="005A4D2B">
      <w:r>
        <w:separator/>
      </w:r>
    </w:p>
  </w:footnote>
  <w:footnote w:type="continuationSeparator" w:id="0">
    <w:p w:rsidR="004A0CDB" w:rsidRDefault="004A0CDB" w:rsidP="005A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210FF"/>
    <w:multiLevelType w:val="hybridMultilevel"/>
    <w:tmpl w:val="66AC3E70"/>
    <w:lvl w:ilvl="0" w:tplc="5740C7AA">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9A00A39"/>
    <w:multiLevelType w:val="hybridMultilevel"/>
    <w:tmpl w:val="401A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40"/>
    <w:rsid w:val="000E7640"/>
    <w:rsid w:val="00394226"/>
    <w:rsid w:val="004A0CDB"/>
    <w:rsid w:val="005A4D2B"/>
    <w:rsid w:val="008D41EC"/>
    <w:rsid w:val="00CD2587"/>
    <w:rsid w:val="00DA68E7"/>
    <w:rsid w:val="00E32BE6"/>
    <w:rsid w:val="00FB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67D417-862E-4525-80C9-77F0D1C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1EC"/>
    <w:pPr>
      <w:spacing w:after="0" w:line="240" w:lineRule="auto"/>
      <w:ind w:firstLine="709"/>
      <w:jc w:val="both"/>
    </w:pPr>
    <w:rPr>
      <w:rFonts w:ascii="Times New Roman" w:hAnsi="Times New Roman"/>
      <w:sz w:val="24"/>
    </w:rPr>
  </w:style>
  <w:style w:type="paragraph" w:styleId="2">
    <w:name w:val="heading 2"/>
    <w:basedOn w:val="a"/>
    <w:next w:val="a"/>
    <w:link w:val="20"/>
    <w:unhideWhenUsed/>
    <w:qFormat/>
    <w:rsid w:val="008D41EC"/>
    <w:pPr>
      <w:keepNext/>
      <w:keepLines/>
      <w:spacing w:before="120" w:after="12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41EC"/>
    <w:rPr>
      <w:rFonts w:ascii="Times New Roman" w:eastAsiaTheme="majorEastAsia" w:hAnsi="Times New Roman" w:cstheme="majorBidi"/>
      <w:b/>
      <w:sz w:val="24"/>
      <w:szCs w:val="26"/>
    </w:rPr>
  </w:style>
  <w:style w:type="paragraph" w:customStyle="1" w:styleId="ConsPlusNormal">
    <w:name w:val="ConsPlusNormal"/>
    <w:rsid w:val="008D4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
    <w:rsid w:val="008D41EC"/>
    <w:pPr>
      <w:spacing w:line="252" w:lineRule="auto"/>
      <w:ind w:left="720" w:firstLine="0"/>
      <w:jc w:val="left"/>
    </w:pPr>
    <w:rPr>
      <w:rFonts w:eastAsia="Times New Roman" w:cs="Times New Roman"/>
      <w:sz w:val="22"/>
    </w:rPr>
  </w:style>
  <w:style w:type="paragraph" w:styleId="a3">
    <w:name w:val="Normal (Web)"/>
    <w:basedOn w:val="a"/>
    <w:rsid w:val="008D41EC"/>
    <w:pPr>
      <w:spacing w:before="100" w:beforeAutospacing="1" w:after="100" w:afterAutospacing="1"/>
    </w:pPr>
    <w:rPr>
      <w:rFonts w:eastAsia="Times New Roman" w:cs="Times New Roman"/>
      <w:szCs w:val="24"/>
      <w:lang w:eastAsia="ru-RU"/>
    </w:rPr>
  </w:style>
  <w:style w:type="paragraph" w:customStyle="1" w:styleId="consplusnormalcxspmiddle">
    <w:name w:val="consplusnormalcxspmiddle"/>
    <w:basedOn w:val="a"/>
    <w:rsid w:val="008D41EC"/>
    <w:pPr>
      <w:spacing w:before="100" w:beforeAutospacing="1" w:after="100" w:afterAutospacing="1"/>
    </w:pPr>
    <w:rPr>
      <w:rFonts w:eastAsia="Times New Roman" w:cs="Times New Roman"/>
      <w:szCs w:val="24"/>
      <w:lang w:eastAsia="ru-RU"/>
    </w:rPr>
  </w:style>
  <w:style w:type="paragraph" w:customStyle="1" w:styleId="consplusnormalcxspmiddlecxspmiddle">
    <w:name w:val="consplusnormalcxspmiddlecxspmiddle"/>
    <w:basedOn w:val="a"/>
    <w:rsid w:val="008D41EC"/>
    <w:pPr>
      <w:spacing w:before="100" w:beforeAutospacing="1" w:after="100" w:afterAutospacing="1"/>
      <w:ind w:firstLine="0"/>
      <w:jc w:val="left"/>
    </w:pPr>
    <w:rPr>
      <w:rFonts w:eastAsia="Times New Roman" w:cs="Times New Roman"/>
      <w:szCs w:val="24"/>
      <w:lang w:eastAsia="ru-RU"/>
    </w:rPr>
  </w:style>
  <w:style w:type="paragraph" w:customStyle="1" w:styleId="consplusnormalcxspmiddlecxspmiddlecxspmiddle">
    <w:name w:val="consplusnormalcxspmiddlecxspmiddlecxspmiddle"/>
    <w:basedOn w:val="a"/>
    <w:rsid w:val="008D41EC"/>
    <w:pPr>
      <w:spacing w:before="100" w:beforeAutospacing="1" w:after="100" w:afterAutospacing="1"/>
      <w:ind w:firstLine="0"/>
      <w:jc w:val="left"/>
    </w:pPr>
    <w:rPr>
      <w:rFonts w:eastAsia="Times New Roman" w:cs="Times New Roman"/>
      <w:szCs w:val="24"/>
      <w:lang w:eastAsia="ru-RU"/>
    </w:rPr>
  </w:style>
  <w:style w:type="table" w:styleId="a4">
    <w:name w:val="Table Grid"/>
    <w:basedOn w:val="a1"/>
    <w:uiPriority w:val="39"/>
    <w:rsid w:val="00CD2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4D2B"/>
    <w:rPr>
      <w:rFonts w:ascii="Segoe UI" w:hAnsi="Segoe UI" w:cs="Segoe UI"/>
      <w:sz w:val="18"/>
      <w:szCs w:val="18"/>
    </w:rPr>
  </w:style>
  <w:style w:type="character" w:customStyle="1" w:styleId="a6">
    <w:name w:val="Текст выноски Знак"/>
    <w:basedOn w:val="a0"/>
    <w:link w:val="a5"/>
    <w:uiPriority w:val="99"/>
    <w:semiHidden/>
    <w:rsid w:val="005A4D2B"/>
    <w:rPr>
      <w:rFonts w:ascii="Segoe UI" w:hAnsi="Segoe UI" w:cs="Segoe UI"/>
      <w:sz w:val="18"/>
      <w:szCs w:val="18"/>
    </w:rPr>
  </w:style>
  <w:style w:type="paragraph" w:styleId="a7">
    <w:name w:val="header"/>
    <w:basedOn w:val="a"/>
    <w:link w:val="a8"/>
    <w:uiPriority w:val="99"/>
    <w:unhideWhenUsed/>
    <w:rsid w:val="005A4D2B"/>
    <w:pPr>
      <w:tabs>
        <w:tab w:val="center" w:pos="4677"/>
        <w:tab w:val="right" w:pos="9355"/>
      </w:tabs>
    </w:pPr>
  </w:style>
  <w:style w:type="character" w:customStyle="1" w:styleId="a8">
    <w:name w:val="Верхний колонтитул Знак"/>
    <w:basedOn w:val="a0"/>
    <w:link w:val="a7"/>
    <w:uiPriority w:val="99"/>
    <w:rsid w:val="005A4D2B"/>
    <w:rPr>
      <w:rFonts w:ascii="Times New Roman" w:hAnsi="Times New Roman"/>
      <w:sz w:val="24"/>
    </w:rPr>
  </w:style>
  <w:style w:type="paragraph" w:styleId="a9">
    <w:name w:val="footer"/>
    <w:basedOn w:val="a"/>
    <w:link w:val="aa"/>
    <w:uiPriority w:val="99"/>
    <w:unhideWhenUsed/>
    <w:rsid w:val="005A4D2B"/>
    <w:pPr>
      <w:tabs>
        <w:tab w:val="center" w:pos="4677"/>
        <w:tab w:val="right" w:pos="9355"/>
      </w:tabs>
    </w:pPr>
  </w:style>
  <w:style w:type="character" w:customStyle="1" w:styleId="aa">
    <w:name w:val="Нижний колонтитул Знак"/>
    <w:basedOn w:val="a0"/>
    <w:link w:val="a9"/>
    <w:uiPriority w:val="99"/>
    <w:rsid w:val="005A4D2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83345">
      <w:bodyDiv w:val="1"/>
      <w:marLeft w:val="0"/>
      <w:marRight w:val="0"/>
      <w:marTop w:val="0"/>
      <w:marBottom w:val="0"/>
      <w:divBdr>
        <w:top w:val="none" w:sz="0" w:space="0" w:color="auto"/>
        <w:left w:val="none" w:sz="0" w:space="0" w:color="auto"/>
        <w:bottom w:val="none" w:sz="0" w:space="0" w:color="auto"/>
        <w:right w:val="none" w:sz="0" w:space="0" w:color="auto"/>
      </w:divBdr>
    </w:div>
    <w:div w:id="14779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5690</Words>
  <Characters>32435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6</cp:revision>
  <cp:lastPrinted>2018-11-09T07:05:00Z</cp:lastPrinted>
  <dcterms:created xsi:type="dcterms:W3CDTF">2018-10-23T10:43:00Z</dcterms:created>
  <dcterms:modified xsi:type="dcterms:W3CDTF">2018-11-09T07:25:00Z</dcterms:modified>
</cp:coreProperties>
</file>