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ТИПОВАЯ АНКЕТА</w:t>
      </w: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 xml:space="preserve">ДЛЯ ОПРОСА НАСЕЛЕНИЯ И СБОРА ДАННЫХ </w:t>
      </w: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ДЛЯ РАСЧЕТА ИНДЕКСА ВОСПРИЯТИЯ БЫТОВОЙ КОРРУПЦИИ</w:t>
      </w: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1. ОБЩИЕ ДАННЫЕ</w:t>
      </w: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1) пол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832747" w:rsidRPr="003E3CEF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мужской        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женский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2) возраст (лет)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832747" w:rsidRPr="003E3CEF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18 - 21        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22 - 33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34 - 40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41 - 50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51 - 60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старше 60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3) семейное положение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832747" w:rsidRPr="003E3CEF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женат (замужем)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не женат (не замужем)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дети (указать количество)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4) место проживания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832747" w:rsidRPr="003E3CEF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город Екатеринбург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другой населенный пункт в Свердловской области (указать, какой)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5) вид деятельности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832747" w:rsidRPr="003E3CEF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служба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служба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правоохранительная деятельность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военная служба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коммерческих структурах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некоммерческих структурах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государственных или муниципальных учреждениях, 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предприятиях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ведение домашнего хозяйства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не работаю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иное   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6) уровень дохода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832747" w:rsidRPr="003E3CEF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денег не хватает даже на продукты, "едва сводим концы с концами"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на продукты денег хватает, но покупка одежды вызывает затруднения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денег хватает на продукты и одежду, но покупка крупной бытовой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техники является для нас затруднительной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можем без труда приобретать крупную бытовую технику, но покупка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нового легкового автомобиля была бы затруднительной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6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хватает доходов на новый легковой автомобиль, однако покупка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или дома (иной недвижимости) является для нас  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затруднительной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затруднений не испытываем; при необходимости можем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купить квартиру, дом (иную недвижимость)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7) образование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832747" w:rsidRPr="003E3CEF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среднее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среднее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незаконченное высшее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высшее 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наук, доктор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Default="0083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2. КОЛИЧЕСТВЕННЫЕ ПОКАЗАТЕЛИ</w:t>
      </w: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1) оценка охвата коррупции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0"/>
        <w:gridCol w:w="720"/>
        <w:gridCol w:w="720"/>
      </w:tblGrid>
      <w:tr w:rsidR="00832747" w:rsidRPr="003E3CEF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832747" w:rsidRPr="003E3CEF">
        <w:trPr>
          <w:trHeight w:val="8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попадали ли вы в коррупционную ситуацию или оказывались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 ситуации, когда понимали, что вопрос (проблему) можно решить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только с помощью взятки, подарка, за определенную услугу,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независимо от того, как фактически решалась эта проблема?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32747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2) оценка готовности к коррупции</w:t>
      </w: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Вопрос: "Как Вы обычно поступаете в случаях возникновения коррупционной ситуации?" (указывается один вариант ответа)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832747" w:rsidRPr="003E3CEF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приходится договариваться неформально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ищу возможность формального решения проблемы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другое (указать, что именно)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3) оценка коррупционного риска как среднего количества коррупционных ситуаций в течение определенного периода времени</w:t>
      </w: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Вопрос: "Когда в последний раз Вам приходилось попадать в коррупционную ситуацию?"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832747" w:rsidRPr="003E3CEF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недели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от недели до месяца назад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от месяца до полугода назад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от полугода до года назад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больше года назад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очень давно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никогда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4) оценка интенсивности совершения коррупционных сделок с распределением по государственным и муниципальным органам, учреждениям и организациям</w:t>
      </w: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Вопрос: "Где за последний год вы попадали в коррупционную ситуацию?"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2835"/>
      </w:tblGrid>
      <w:tr w:rsidR="00832747" w:rsidRPr="003E3CEF">
        <w:trPr>
          <w:trHeight w:val="400"/>
          <w:tblCellSpacing w:w="5" w:type="nil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      Органы власти, учреждения, организации   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 w:rsidP="002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32747" w:rsidRPr="003E3CEF" w:rsidRDefault="00832747" w:rsidP="002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коррупционных ситуаций</w:t>
            </w: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здравоохранения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дошкольные учреждения     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среднеобразовательные учреждения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высшие учебные заведения  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социальной защиты населения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 w:rsidP="002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оказывающие услуги в сфере жилищно-коммунального хозяйства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541"/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 w:rsidP="002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органы внутренних дел(за исключением государственной инспекции безопасности дорожного движения)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инспекция безопасности дорожного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                 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органы прокуратуры        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суды общей юрисдикции:    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областной суд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суд              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мировые судьи             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Арбитражный суд Свердловской области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органы          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служба судебных приставов 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служба по техническому и экспортному контролю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("Ростехнадзор")          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антимонопольная служба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органы противопожарного надзора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800"/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по надзору в сфере защиты прав </w:t>
            </w:r>
          </w:p>
          <w:p w:rsidR="00832747" w:rsidRPr="003E3CEF" w:rsidRDefault="00832747" w:rsidP="002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потребителей и благополучия человека, в т.ч. санитарно-эпидемиологический надзор ("Роспотребнадзор", "Санэпидемстанция")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государственной регистрации,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кадастра и картографии    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исполнительные органы государственной власти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     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Законодательное Собрание Свердловской области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муниципальных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в Свердловской области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коммерческие организации  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иные органы, организации (указать, какие)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5) среднее количество коррупционных сделок за год, заключенных со стороны гражданина, с учетом того, что цель сделки была достигнута</w:t>
      </w: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Вопрос: "Была ли Ваша проблема все-таки решена, как?"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28"/>
        <w:gridCol w:w="1056"/>
        <w:gridCol w:w="1152"/>
        <w:gridCol w:w="1056"/>
        <w:gridCol w:w="1056"/>
        <w:gridCol w:w="1248"/>
      </w:tblGrid>
      <w:tr w:rsidR="00832747" w:rsidRPr="003E3CEF">
        <w:trPr>
          <w:trHeight w:val="320"/>
          <w:tblCellSpacing w:w="5" w:type="nil"/>
        </w:trPr>
        <w:tc>
          <w:tcPr>
            <w:tcW w:w="4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Органы власти, учреждения, организации  </w:t>
            </w:r>
          </w:p>
        </w:tc>
        <w:tc>
          <w:tcPr>
            <w:tcW w:w="55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             Способ решения проблемы               </w:t>
            </w:r>
          </w:p>
        </w:tc>
      </w:tr>
      <w:tr w:rsidR="00832747" w:rsidRPr="003E3CEF">
        <w:trPr>
          <w:trHeight w:val="320"/>
          <w:tblCellSpacing w:w="5" w:type="nil"/>
        </w:trPr>
        <w:tc>
          <w:tcPr>
            <w:tcW w:w="4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за деньги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за подарок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за услугу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 нет,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не решена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затрудняюсь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ответить  </w:t>
            </w: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здравоохранения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дошкольные учреждения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среднеобразовательные учреждения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высшие учебные заведения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социальной защиты населения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320"/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организации, оказывающие услуги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в сфере жилищно-коммунального хозяйства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480"/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органы внутренних дел         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(за исключением государственной инспекции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безопасности дорожного движения)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320"/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инспекция     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безопасности дорожного движения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органы прокуратуры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суды общей юрисдикции: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Свердловский областной суд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суд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мировые судьи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Арбитражный суд Свердловской области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налоговые органы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служба судебных приставов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320"/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служба по техническому и экспортному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контролю ("Ростехнадзор")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антимонопольная служба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органы противопожарного надзора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800"/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служба по надзору в сфере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защиты прав потребителей и благополучия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человека, в т.ч.              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санитарно-эпидемиологический надзор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("Роспотребнадзор", "Санэпидемстанция")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320"/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служба государственной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регистрации, кадастра и картографии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320"/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исполнительные органы государственной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власти Свердловской области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320"/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Законодательное Собрание      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Свердловской области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480"/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органы местного самоуправления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образований     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в Свердловской области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коммерческие организации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иные органы, организации (указать, какие)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6) оценка среднего размера коррупционных сделок за год</w:t>
      </w: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Вопрос: "Какую сумму за прошедший год вы потратили на неформальное решение своих проблем?"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832747" w:rsidRPr="003E3CEF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до 100 рублей  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от 100 рублей до 1 тыс. рублей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от 1 до 5 тыс. рублей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от 5 до 10 тыс. рублей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от 10 до 100 тыс. рублей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более 100 тыс. рублей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7) 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68"/>
        <w:gridCol w:w="768"/>
        <w:gridCol w:w="1056"/>
        <w:gridCol w:w="1056"/>
        <w:gridCol w:w="1152"/>
        <w:gridCol w:w="960"/>
        <w:gridCol w:w="1056"/>
      </w:tblGrid>
      <w:tr w:rsidR="00832747" w:rsidRPr="003E3CEF">
        <w:trPr>
          <w:trHeight w:val="480"/>
          <w:tblCellSpacing w:w="5" w:type="nil"/>
        </w:trPr>
        <w:tc>
          <w:tcPr>
            <w:tcW w:w="2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     Органы власти,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организации  </w:t>
            </w:r>
          </w:p>
        </w:tc>
        <w:tc>
          <w:tcPr>
            <w:tcW w:w="68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Размер коррупционных сделок                  </w:t>
            </w:r>
          </w:p>
        </w:tc>
      </w:tr>
      <w:tr w:rsidR="00832747" w:rsidRPr="003E3CEF">
        <w:trPr>
          <w:trHeight w:val="640"/>
          <w:tblCellSpacing w:w="5" w:type="nil"/>
        </w:trPr>
        <w:tc>
          <w:tcPr>
            <w:tcW w:w="2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 не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платил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до 100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от 100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до 1 тыс.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рублей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от 1 до 5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 тыс.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рублей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от 5 до 10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  тыс.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 рублей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от 10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до 100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 тыс.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рублей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более 100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 тыс.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 рублей  </w:t>
            </w:r>
          </w:p>
        </w:tc>
      </w:tr>
      <w:tr w:rsidR="00832747" w:rsidRPr="003E3CEF">
        <w:trPr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учреждения здравоохранения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дошкольные учреждения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320"/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среднеобразовательные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высшие учебные заведения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320"/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социальной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защиты населения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640"/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организации, оказывающие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услуги в сфере 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жилищно-коммунального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хозяйства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800"/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органы внутренних дел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(за исключением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инспекции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безопасности дорожного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движения)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480"/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инспекция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безопасности дорожного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движения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органы прокуратуры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суды общей юрисдикции: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>Свердловский областной суд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суд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мировые судьи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320"/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Арбитражный суд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Свердловской области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налоговые органы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служба судебных приставов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480"/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служба по техническому и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экспортному контролю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("Ростехнадзор")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320"/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   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антимонопольная служба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320"/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органы противопожарного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надзора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1280"/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служба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по надзору в сфере защиты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прав потребителей и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благополучия человека,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санитарно-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эпидемиологический надзор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("Роспотребнадзор",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"Санэпидемстанция")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640"/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служба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регистрации, кадастра и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картографии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480"/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исполнительные органы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власти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Свердловской области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320"/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Законодательное Собрание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Свердловской области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640"/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органы местного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самоуправления 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образований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в Свердловской области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коммерческие организации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47" w:rsidRPr="003E3CEF">
        <w:trPr>
          <w:trHeight w:val="320"/>
          <w:tblCellSpacing w:w="5" w:type="nil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иные органы, организации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CEF">
              <w:rPr>
                <w:rFonts w:ascii="Times New Roman" w:hAnsi="Times New Roman" w:cs="Times New Roman"/>
                <w:sz w:val="16"/>
                <w:szCs w:val="16"/>
              </w:rPr>
              <w:t xml:space="preserve">(указать, какие)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3. КАЧЕСТВЕННЫЕ ПОКАЗАТЕЛИ</w:t>
      </w: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1) оценка уровня коррупции в государственных и муниципальных органах, учреждениях и организациях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600"/>
        <w:gridCol w:w="960"/>
        <w:gridCol w:w="1200"/>
        <w:gridCol w:w="1080"/>
        <w:gridCol w:w="1200"/>
        <w:gridCol w:w="1320"/>
      </w:tblGrid>
      <w:tr w:rsidR="00832747" w:rsidRPr="003E3CEF">
        <w:trPr>
          <w:trHeight w:val="4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      органы власти,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 организации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  ниже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  выше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 высокий </w:t>
            </w:r>
          </w:p>
        </w:tc>
      </w:tr>
      <w:tr w:rsidR="00832747" w:rsidRPr="003E3CEF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дошкольные учреждения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среднеобразовательные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высшие учебные заведения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социальной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защиты населения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8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оказывающие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услуги в сфере 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жилищно-коммунального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10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органы внутренних дел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инспекции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дорожного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движения)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инспекция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дорожного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органы прокуратуры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суды общей юрисдикции: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суд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суд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мировые судьи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Арбитражный суд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органы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служба судебных приставов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служба по техническому и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экспортному контролю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("Ростехнадзор")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   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антимонопольная служба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органы противопожарного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надзора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1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по надзору в сфере защиты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прав потребителей и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благополучия человека,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санитарно-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эпидемиологический надзор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("Роспотребнадзор",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"Санэпидемстанция")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8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регистрации, кадастра и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картографии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исполнительные органы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власти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Законодательное Собрание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8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 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 Свердловской области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коммерческие предприятия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иные органы, организации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(указать, какие)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2) оценка динамики коррупции за год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440"/>
        <w:gridCol w:w="1440"/>
        <w:gridCol w:w="1080"/>
      </w:tblGrid>
      <w:tr w:rsidR="00832747" w:rsidRPr="003E3CEF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коррупции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увеличился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уменьшился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прежний</w:t>
            </w:r>
          </w:p>
        </w:tc>
      </w:tr>
      <w:tr w:rsidR="00832747" w:rsidRPr="003E3CEF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 стране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 Свердловской области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в вашем населенном пункте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3) оценка эффективности антикоррупционных мер</w:t>
      </w: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Вопрос: "Как Вы оцениваете эффективность антикоррупционных мер в Свердловской области?"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800"/>
        <w:gridCol w:w="1800"/>
        <w:gridCol w:w="1920"/>
      </w:tblGrid>
      <w:tr w:rsidR="00832747" w:rsidRPr="003E3CEF">
        <w:trPr>
          <w:trHeight w:val="400"/>
          <w:tblCellSpacing w:w="5" w:type="nil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эффективность мер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федеральные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  областные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местные органы</w:t>
            </w:r>
          </w:p>
        </w:tc>
      </w:tr>
      <w:tr w:rsidR="00832747" w:rsidRPr="003E3CEF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высокая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выше среднего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средняя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ниже среднего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низкая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4) меры, способные в наибольшей степени повлиять на снижение уровня коррупции в Свердловской области.</w:t>
      </w: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Вопрос: "Какие из перечисленных ниже мер в наибольшей степени способны повлиять на снижение коррупции в Свердловской области?" (указывается не более трех вариантов ответа)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832747" w:rsidRPr="003E3CEF">
        <w:trPr>
          <w:trHeight w:val="400"/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специального государственного органа по борьбе 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 коррупцией                                   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8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деперсонализация взаимодействия государственных и муниципальных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служащих с гражданами и организациями в рамках создания системы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"электронного правительства" (электронные торги, предоставление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услуг в электронном виде)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многофункциональных центров предоставления услуг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гражданам органами власти по принципу "единого окна"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вознаграждения и социальных гарантий государственным и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служащим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в органах власти системы ротации должностных лиц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четкая регламентация административных процедур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контроля за действиями сотрудников органов власти,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их доходами, доходами членов их семей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контроля за расходами чиновников, членов их семей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контроля за доходами и расходами граждан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ужесточение наказания за коррупцию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массовая пропаганда нетерпимости к коррупции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на местах сверху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никакие меры не помогут, так как менталитет не изменить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другое (указать, что именно)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5) распределение коррупционной инициативы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832747" w:rsidRPr="003E3CEF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коррупционная сделка произошла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по инициативе "чиновников"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по инициативе граждан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потому что "так принято"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другое (указать, что именно)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6) наиболее часто встречающиеся коррупционные ситуации</w:t>
      </w: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Вопрос: "При каких ситуациях, на Ваш взгляд, наиболее часто совершаются коррупционные правонарушения?"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832747" w:rsidRPr="003E3CEF"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правил дорожного движения            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технического осмотра транспортного средства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сдача экзамена на право управлять транспортным средством,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водительского удостоверения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сдача экзамена на соответствие профессии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сдача экзамена в высшем учебном заведении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хирургической операции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выдача больничного листа по необходимости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прием врача 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и вывоз леса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земельного участка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документов различного назначения в государственных или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органах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призыв на военную службу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медицинской комиссии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задержание сотрудниками милиции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 стороны налоговых органов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дел в суде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права собственности на недвижимость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другое (указать, что именно)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7) оценка регламентации действий сотрудников государственных и муниципальных органов</w:t>
      </w:r>
    </w:p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Вопрос: "Как бы Вы оценили степень регламентации действий сотрудников государственных и муниципальных органов, с которыми Вы взаимодействовали, при осуществлении ими должностных полномочий?"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832747" w:rsidRPr="003E3CEF"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регламентированы почти полностью и достаточно подробно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большая часть действий регламентирована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регламентированы общие черты деятельности, в рамках которых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у сотрудников существует некоторая свобода действий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деятельность регламентирована настолько, насколько это необходимо,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сотрудники действуют самостоятельно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регламентированы, но не соблюдаются по временным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параметрам: 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незначительно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значительно 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почти не соблюдаются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CEF">
        <w:rPr>
          <w:rFonts w:ascii="Times New Roman" w:hAnsi="Times New Roman" w:cs="Times New Roman"/>
        </w:rPr>
        <w:t>8) уровень информационной открытости государственных органов и органов местного самоуправления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960"/>
        <w:gridCol w:w="1200"/>
        <w:gridCol w:w="1080"/>
        <w:gridCol w:w="1200"/>
        <w:gridCol w:w="1080"/>
      </w:tblGrid>
      <w:tr w:rsidR="00832747" w:rsidRPr="003E3CEF">
        <w:trPr>
          <w:trHeight w:val="4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         органы власти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  ниже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  выше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832747" w:rsidRPr="003E3CEF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исполнительные органы государственной власти  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Законодательное Собрание 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      </w:t>
            </w:r>
          </w:p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в Свердловской области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47" w:rsidRPr="003E3CEF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CEF">
              <w:rPr>
                <w:rFonts w:ascii="Times New Roman" w:hAnsi="Times New Roman" w:cs="Times New Roman"/>
                <w:sz w:val="20"/>
                <w:szCs w:val="20"/>
              </w:rPr>
              <w:t xml:space="preserve">иные органы (указать, какие)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7" w:rsidRPr="003E3CEF" w:rsidRDefault="008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747" w:rsidRPr="003E3CEF" w:rsidRDefault="00832747">
      <w:pPr>
        <w:rPr>
          <w:rFonts w:ascii="Times New Roman" w:hAnsi="Times New Roman" w:cs="Times New Roman"/>
        </w:rPr>
      </w:pPr>
    </w:p>
    <w:sectPr w:rsidR="00832747" w:rsidRPr="003E3CEF" w:rsidSect="003E3CEF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8DB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8DB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CEF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4BCD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016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747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12B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67A3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83D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2C52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6</Pages>
  <Words>2923</Words>
  <Characters>16662</Characters>
  <Application>Microsoft Office Outlook</Application>
  <DocSecurity>0</DocSecurity>
  <Lines>0</Lines>
  <Paragraphs>0</Paragraphs>
  <ScaleCrop>false</ScaleCrop>
  <Company>Орготдел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Оксана</cp:lastModifiedBy>
  <cp:revision>2</cp:revision>
  <cp:lastPrinted>2015-07-03T10:00:00Z</cp:lastPrinted>
  <dcterms:created xsi:type="dcterms:W3CDTF">2013-09-25T07:21:00Z</dcterms:created>
  <dcterms:modified xsi:type="dcterms:W3CDTF">2015-07-03T10:31:00Z</dcterms:modified>
</cp:coreProperties>
</file>