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 xml:space="preserve">Камышловского городского округа за </w:t>
      </w:r>
      <w:r w:rsidR="00767A56">
        <w:rPr>
          <w:i/>
          <w:szCs w:val="28"/>
        </w:rPr>
        <w:t>9 месяцев</w:t>
      </w:r>
      <w:r w:rsidR="00505BF5">
        <w:rPr>
          <w:i/>
          <w:szCs w:val="28"/>
        </w:rPr>
        <w:t xml:space="preserve"> </w:t>
      </w:r>
      <w:r>
        <w:rPr>
          <w:i/>
          <w:szCs w:val="28"/>
        </w:rPr>
        <w:t>20</w:t>
      </w:r>
      <w:r w:rsidR="00F042BF">
        <w:rPr>
          <w:i/>
          <w:szCs w:val="28"/>
        </w:rPr>
        <w:t>2</w:t>
      </w:r>
      <w:r w:rsidR="00C735D8">
        <w:rPr>
          <w:i/>
          <w:szCs w:val="28"/>
        </w:rPr>
        <w:t>2</w:t>
      </w:r>
      <w:r>
        <w:rPr>
          <w:i/>
          <w:szCs w:val="28"/>
        </w:rPr>
        <w:t xml:space="preserve"> год</w:t>
      </w:r>
      <w:r w:rsidR="00505BF5">
        <w:rPr>
          <w:i/>
          <w:szCs w:val="28"/>
        </w:rPr>
        <w:t>а</w:t>
      </w:r>
      <w:r>
        <w:rPr>
          <w:i/>
          <w:szCs w:val="28"/>
        </w:rPr>
        <w:t>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Pr="00942D62" w:rsidRDefault="000E10F8" w:rsidP="000E10F8">
      <w:pPr>
        <w:rPr>
          <w:szCs w:val="28"/>
        </w:rPr>
      </w:pPr>
      <w:r w:rsidRPr="00942D62">
        <w:rPr>
          <w:szCs w:val="28"/>
        </w:rPr>
        <w:t>Оборот организаций</w:t>
      </w:r>
    </w:p>
    <w:p w:rsidR="00524FD0" w:rsidRPr="00767A56" w:rsidRDefault="00524FD0" w:rsidP="000200EE">
      <w:pPr>
        <w:spacing w:before="100" w:beforeAutospacing="1" w:after="100" w:afterAutospacing="1"/>
        <w:jc w:val="both"/>
        <w:rPr>
          <w:rFonts w:ascii="Liberation Serif" w:hAnsi="Liberation Serif" w:cs="Liberation Serif"/>
          <w:color w:val="000000" w:themeColor="text1"/>
          <w:szCs w:val="28"/>
        </w:rPr>
      </w:pPr>
      <w:r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За </w:t>
      </w:r>
      <w:r w:rsidR="00767A56"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>9 месяцев</w:t>
      </w:r>
      <w:r w:rsidR="000C01EF"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C735D8"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0C01EF"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оборот </w:t>
      </w:r>
      <w:r w:rsidR="006D753C"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>организаций</w:t>
      </w:r>
      <w:r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 </w:t>
      </w:r>
      <w:proofErr w:type="spellStart"/>
      <w:r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составил </w:t>
      </w:r>
      <w:r w:rsidR="00767A56"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>7 221,32</w:t>
      </w:r>
      <w:r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proofErr w:type="spellStart"/>
      <w:r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>млн.рублей</w:t>
      </w:r>
      <w:proofErr w:type="spellEnd"/>
      <w:r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или </w:t>
      </w:r>
      <w:r w:rsidR="00767A56"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>90,83</w:t>
      </w:r>
      <w:r w:rsidRPr="00767A56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</w:t>
      </w:r>
      <w:r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к уровню 20</w:t>
      </w:r>
      <w:r w:rsidR="00BB55BC"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>21</w:t>
      </w:r>
      <w:r w:rsidRPr="00767A5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года. </w:t>
      </w:r>
      <w:r w:rsidRPr="00767A56">
        <w:rPr>
          <w:b w:val="0"/>
          <w:szCs w:val="28"/>
        </w:rPr>
        <w:t>(за аналогичный период 20</w:t>
      </w:r>
      <w:r w:rsidR="00E95835" w:rsidRPr="00767A56">
        <w:rPr>
          <w:b w:val="0"/>
          <w:szCs w:val="28"/>
        </w:rPr>
        <w:t>2</w:t>
      </w:r>
      <w:r w:rsidR="00BB55BC" w:rsidRPr="00767A56">
        <w:rPr>
          <w:b w:val="0"/>
          <w:szCs w:val="28"/>
        </w:rPr>
        <w:t>1</w:t>
      </w:r>
      <w:r w:rsidRPr="00767A56">
        <w:rPr>
          <w:b w:val="0"/>
          <w:szCs w:val="28"/>
        </w:rPr>
        <w:t xml:space="preserve"> года – </w:t>
      </w:r>
      <w:r w:rsidR="00767A56" w:rsidRPr="00767A56">
        <w:rPr>
          <w:b w:val="0"/>
          <w:szCs w:val="28"/>
        </w:rPr>
        <w:t>8</w:t>
      </w:r>
      <w:r w:rsidR="00C97A9E" w:rsidRPr="00767A56">
        <w:rPr>
          <w:b w:val="0"/>
          <w:szCs w:val="28"/>
        </w:rPr>
        <w:t> </w:t>
      </w:r>
      <w:r w:rsidR="00767A56" w:rsidRPr="00767A56">
        <w:rPr>
          <w:b w:val="0"/>
          <w:szCs w:val="28"/>
        </w:rPr>
        <w:t>500</w:t>
      </w:r>
      <w:r w:rsidR="00C97A9E" w:rsidRPr="00767A56">
        <w:rPr>
          <w:b w:val="0"/>
          <w:szCs w:val="28"/>
        </w:rPr>
        <w:t>,</w:t>
      </w:r>
      <w:r w:rsidR="00767A56" w:rsidRPr="00767A56">
        <w:rPr>
          <w:b w:val="0"/>
          <w:szCs w:val="28"/>
        </w:rPr>
        <w:t>84</w:t>
      </w:r>
      <w:r w:rsidRPr="00767A56">
        <w:rPr>
          <w:b w:val="0"/>
          <w:szCs w:val="28"/>
        </w:rPr>
        <w:t xml:space="preserve"> </w:t>
      </w:r>
      <w:proofErr w:type="spellStart"/>
      <w:r w:rsidRPr="00767A56">
        <w:rPr>
          <w:b w:val="0"/>
          <w:szCs w:val="28"/>
        </w:rPr>
        <w:t>млн.руб</w:t>
      </w:r>
      <w:proofErr w:type="spellEnd"/>
      <w:r w:rsidRPr="00767A56">
        <w:rPr>
          <w:b w:val="0"/>
          <w:szCs w:val="28"/>
        </w:rPr>
        <w:t>.).</w:t>
      </w:r>
      <w:r w:rsidR="006D753C" w:rsidRPr="00767A56">
        <w:rPr>
          <w:b w:val="0"/>
          <w:szCs w:val="28"/>
        </w:rPr>
        <w:t xml:space="preserve"> В том числе оборот предприятий обрабатывающих производств </w:t>
      </w:r>
      <w:r w:rsidR="00767A56" w:rsidRPr="00767A56">
        <w:rPr>
          <w:b w:val="0"/>
          <w:szCs w:val="28"/>
        </w:rPr>
        <w:t>3 910,63</w:t>
      </w:r>
      <w:r w:rsidR="006D753C" w:rsidRPr="00767A56">
        <w:rPr>
          <w:b w:val="0"/>
          <w:szCs w:val="28"/>
        </w:rPr>
        <w:t xml:space="preserve"> млн. руб., или </w:t>
      </w:r>
      <w:r w:rsidR="00767A56" w:rsidRPr="00767A56">
        <w:rPr>
          <w:b w:val="0"/>
          <w:szCs w:val="28"/>
        </w:rPr>
        <w:t>73,45</w:t>
      </w:r>
      <w:r w:rsidR="006D753C" w:rsidRPr="00767A56">
        <w:rPr>
          <w:b w:val="0"/>
          <w:szCs w:val="28"/>
        </w:rPr>
        <w:t>% к уровню 20</w:t>
      </w:r>
      <w:r w:rsidR="00E95835" w:rsidRPr="00767A56">
        <w:rPr>
          <w:b w:val="0"/>
          <w:szCs w:val="28"/>
        </w:rPr>
        <w:t>2</w:t>
      </w:r>
      <w:r w:rsidR="00370A29" w:rsidRPr="00767A56">
        <w:rPr>
          <w:b w:val="0"/>
          <w:szCs w:val="28"/>
        </w:rPr>
        <w:t>1</w:t>
      </w:r>
      <w:r w:rsidR="006D753C" w:rsidRPr="00767A56">
        <w:rPr>
          <w:b w:val="0"/>
          <w:szCs w:val="28"/>
        </w:rPr>
        <w:t xml:space="preserve"> года</w:t>
      </w:r>
      <w:r w:rsidR="000200EE" w:rsidRPr="00767A56">
        <w:rPr>
          <w:b w:val="0"/>
          <w:szCs w:val="28"/>
        </w:rPr>
        <w:t xml:space="preserve"> (20</w:t>
      </w:r>
      <w:r w:rsidR="00E95835" w:rsidRPr="00767A56">
        <w:rPr>
          <w:b w:val="0"/>
          <w:szCs w:val="28"/>
        </w:rPr>
        <w:t>2</w:t>
      </w:r>
      <w:r w:rsidR="00370A29" w:rsidRPr="00767A56">
        <w:rPr>
          <w:b w:val="0"/>
          <w:szCs w:val="28"/>
        </w:rPr>
        <w:t>1</w:t>
      </w:r>
      <w:r w:rsidR="000200EE" w:rsidRPr="00767A56">
        <w:rPr>
          <w:b w:val="0"/>
          <w:szCs w:val="28"/>
        </w:rPr>
        <w:t xml:space="preserve">г. – </w:t>
      </w:r>
      <w:r w:rsidR="00767A56" w:rsidRPr="00767A56">
        <w:rPr>
          <w:b w:val="0"/>
          <w:szCs w:val="28"/>
        </w:rPr>
        <w:t>5 324,26</w:t>
      </w:r>
      <w:r w:rsidR="000200EE" w:rsidRPr="00767A56">
        <w:rPr>
          <w:b w:val="0"/>
          <w:szCs w:val="28"/>
        </w:rPr>
        <w:t xml:space="preserve"> млн. руб.).</w:t>
      </w:r>
    </w:p>
    <w:p w:rsidR="000E10F8" w:rsidRPr="005176B0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5176B0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5176B0" w:rsidRPr="005176B0">
        <w:rPr>
          <w:b w:val="0"/>
          <w:szCs w:val="28"/>
        </w:rPr>
        <w:t>4 689,39</w:t>
      </w:r>
      <w:r w:rsidRPr="005176B0">
        <w:rPr>
          <w:b w:val="0"/>
          <w:szCs w:val="28"/>
        </w:rPr>
        <w:t xml:space="preserve"> </w:t>
      </w:r>
      <w:proofErr w:type="spellStart"/>
      <w:r w:rsidRPr="005176B0">
        <w:rPr>
          <w:b w:val="0"/>
          <w:szCs w:val="28"/>
        </w:rPr>
        <w:t>млн.рублей</w:t>
      </w:r>
      <w:proofErr w:type="spellEnd"/>
      <w:r w:rsidRPr="005176B0">
        <w:rPr>
          <w:b w:val="0"/>
          <w:szCs w:val="28"/>
        </w:rPr>
        <w:t>, темп роста</w:t>
      </w:r>
      <w:r w:rsidR="000F67F3" w:rsidRPr="005176B0">
        <w:rPr>
          <w:b w:val="0"/>
          <w:szCs w:val="28"/>
        </w:rPr>
        <w:t xml:space="preserve"> к соответствующему периоду 20</w:t>
      </w:r>
      <w:r w:rsidR="00DE2399" w:rsidRPr="005176B0">
        <w:rPr>
          <w:b w:val="0"/>
          <w:szCs w:val="28"/>
        </w:rPr>
        <w:t>2</w:t>
      </w:r>
      <w:r w:rsidR="00370A29" w:rsidRPr="005176B0">
        <w:rPr>
          <w:b w:val="0"/>
          <w:szCs w:val="28"/>
        </w:rPr>
        <w:t>1</w:t>
      </w:r>
      <w:r w:rsidRPr="005176B0">
        <w:rPr>
          <w:b w:val="0"/>
          <w:szCs w:val="28"/>
        </w:rPr>
        <w:t xml:space="preserve"> года —</w:t>
      </w:r>
      <w:r w:rsidR="00E11653" w:rsidRPr="005176B0">
        <w:rPr>
          <w:b w:val="0"/>
          <w:szCs w:val="28"/>
        </w:rPr>
        <w:t xml:space="preserve"> </w:t>
      </w:r>
      <w:r w:rsidR="005176B0" w:rsidRPr="005176B0">
        <w:rPr>
          <w:b w:val="0"/>
          <w:szCs w:val="28"/>
        </w:rPr>
        <w:t>76,21</w:t>
      </w:r>
      <w:r w:rsidRPr="005176B0">
        <w:rPr>
          <w:b w:val="0"/>
          <w:szCs w:val="28"/>
        </w:rPr>
        <w:t>%</w:t>
      </w:r>
      <w:r w:rsidR="0001442B" w:rsidRPr="005176B0">
        <w:rPr>
          <w:b w:val="0"/>
          <w:szCs w:val="28"/>
        </w:rPr>
        <w:t>.</w:t>
      </w:r>
      <w:r w:rsidR="00DE2399" w:rsidRPr="005176B0">
        <w:rPr>
          <w:b w:val="0"/>
          <w:szCs w:val="28"/>
        </w:rPr>
        <w:t xml:space="preserve"> (за аналогичный период 202</w:t>
      </w:r>
      <w:r w:rsidR="00370A29" w:rsidRPr="005176B0">
        <w:rPr>
          <w:b w:val="0"/>
          <w:szCs w:val="28"/>
        </w:rPr>
        <w:t>1</w:t>
      </w:r>
      <w:r w:rsidR="00502914" w:rsidRPr="005176B0">
        <w:rPr>
          <w:b w:val="0"/>
          <w:szCs w:val="28"/>
        </w:rPr>
        <w:t>г.</w:t>
      </w:r>
      <w:r w:rsidR="00F67672" w:rsidRPr="005176B0">
        <w:rPr>
          <w:b w:val="0"/>
          <w:szCs w:val="28"/>
        </w:rPr>
        <w:t xml:space="preserve"> – </w:t>
      </w:r>
      <w:r w:rsidR="005176B0" w:rsidRPr="005176B0">
        <w:rPr>
          <w:b w:val="0"/>
          <w:szCs w:val="28"/>
        </w:rPr>
        <w:t>6 153,56</w:t>
      </w:r>
      <w:r w:rsidR="00370A29" w:rsidRPr="005176B0">
        <w:rPr>
          <w:b w:val="0"/>
          <w:szCs w:val="28"/>
        </w:rPr>
        <w:t xml:space="preserve"> </w:t>
      </w:r>
      <w:proofErr w:type="spellStart"/>
      <w:r w:rsidR="00F67672" w:rsidRPr="005176B0">
        <w:rPr>
          <w:b w:val="0"/>
          <w:szCs w:val="28"/>
        </w:rPr>
        <w:t>млн.руб</w:t>
      </w:r>
      <w:proofErr w:type="spellEnd"/>
      <w:r w:rsidR="00F67672" w:rsidRPr="005176B0">
        <w:rPr>
          <w:b w:val="0"/>
          <w:szCs w:val="28"/>
        </w:rPr>
        <w:t>.).</w:t>
      </w:r>
    </w:p>
    <w:p w:rsidR="0001442B" w:rsidRPr="00767A56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767A56">
        <w:rPr>
          <w:szCs w:val="28"/>
        </w:rPr>
        <w:t>Жилищное строительство</w:t>
      </w:r>
    </w:p>
    <w:p w:rsidR="00807C07" w:rsidRPr="00767A56" w:rsidRDefault="00767A56" w:rsidP="00807C07">
      <w:pPr>
        <w:jc w:val="both"/>
        <w:rPr>
          <w:b w:val="0"/>
          <w:color w:val="000000"/>
          <w:szCs w:val="28"/>
        </w:rPr>
      </w:pPr>
      <w:r w:rsidRPr="00767A56">
        <w:rPr>
          <w:b w:val="0"/>
          <w:color w:val="000000"/>
          <w:szCs w:val="28"/>
        </w:rPr>
        <w:t>За 9 месяцев</w:t>
      </w:r>
      <w:r w:rsidR="00807C07" w:rsidRPr="00767A56">
        <w:rPr>
          <w:b w:val="0"/>
          <w:color w:val="000000"/>
          <w:szCs w:val="28"/>
        </w:rPr>
        <w:t xml:space="preserve"> 2022 года общая площадь введенного жилья составила </w:t>
      </w:r>
      <w:r w:rsidRPr="00767A56">
        <w:rPr>
          <w:b w:val="0"/>
          <w:color w:val="000000"/>
          <w:szCs w:val="28"/>
        </w:rPr>
        <w:t>7</w:t>
      </w:r>
      <w:r w:rsidR="00807C07" w:rsidRPr="00767A56">
        <w:rPr>
          <w:b w:val="0"/>
          <w:color w:val="000000"/>
          <w:szCs w:val="28"/>
        </w:rPr>
        <w:t xml:space="preserve"> </w:t>
      </w:r>
      <w:r w:rsidRPr="00767A56">
        <w:rPr>
          <w:b w:val="0"/>
          <w:color w:val="000000"/>
          <w:szCs w:val="28"/>
        </w:rPr>
        <w:t>632</w:t>
      </w:r>
      <w:r w:rsidR="00807C07" w:rsidRPr="00767A56">
        <w:rPr>
          <w:b w:val="0"/>
          <w:color w:val="000000"/>
          <w:szCs w:val="28"/>
        </w:rPr>
        <w:t xml:space="preserve">,0 кв. метр, что на </w:t>
      </w:r>
      <w:r w:rsidRPr="00767A56">
        <w:rPr>
          <w:b w:val="0"/>
          <w:color w:val="000000"/>
          <w:szCs w:val="28"/>
        </w:rPr>
        <w:t>5</w:t>
      </w:r>
      <w:r w:rsidR="00807C07" w:rsidRPr="00767A56">
        <w:rPr>
          <w:b w:val="0"/>
          <w:color w:val="000000"/>
          <w:szCs w:val="28"/>
        </w:rPr>
        <w:t xml:space="preserve"> </w:t>
      </w:r>
      <w:r w:rsidRPr="00767A56">
        <w:rPr>
          <w:b w:val="0"/>
          <w:color w:val="000000"/>
          <w:szCs w:val="28"/>
        </w:rPr>
        <w:t>160</w:t>
      </w:r>
      <w:r w:rsidR="00807C07" w:rsidRPr="00767A56">
        <w:rPr>
          <w:b w:val="0"/>
          <w:color w:val="000000"/>
          <w:szCs w:val="28"/>
        </w:rPr>
        <w:t xml:space="preserve"> </w:t>
      </w:r>
      <w:proofErr w:type="spellStart"/>
      <w:r w:rsidR="00807C07" w:rsidRPr="00767A56">
        <w:rPr>
          <w:b w:val="0"/>
          <w:color w:val="000000"/>
          <w:szCs w:val="28"/>
        </w:rPr>
        <w:t>кв.м</w:t>
      </w:r>
      <w:proofErr w:type="spellEnd"/>
      <w:r w:rsidR="00807C07" w:rsidRPr="00767A56">
        <w:rPr>
          <w:b w:val="0"/>
          <w:color w:val="000000"/>
          <w:szCs w:val="28"/>
        </w:rPr>
        <w:t xml:space="preserve">. больше по сравнению с </w:t>
      </w:r>
      <w:r w:rsidRPr="00767A56">
        <w:rPr>
          <w:b w:val="0"/>
          <w:color w:val="000000"/>
          <w:szCs w:val="28"/>
        </w:rPr>
        <w:t>аналогичным периодом прошлого года</w:t>
      </w:r>
      <w:r w:rsidR="00807C07" w:rsidRPr="00767A56">
        <w:rPr>
          <w:b w:val="0"/>
          <w:color w:val="000000"/>
          <w:szCs w:val="28"/>
        </w:rPr>
        <w:t xml:space="preserve">. В апреле введен в эксплуатацию 4 этажный 56 квартирный жилой дом, общей площадью 1891 </w:t>
      </w:r>
      <w:proofErr w:type="spellStart"/>
      <w:r w:rsidR="00807C07" w:rsidRPr="00767A56">
        <w:rPr>
          <w:b w:val="0"/>
          <w:color w:val="000000"/>
          <w:szCs w:val="28"/>
        </w:rPr>
        <w:t>кв.м</w:t>
      </w:r>
      <w:proofErr w:type="spellEnd"/>
      <w:r w:rsidR="00807C07" w:rsidRPr="00767A56">
        <w:rPr>
          <w:b w:val="0"/>
          <w:color w:val="000000"/>
          <w:szCs w:val="28"/>
        </w:rPr>
        <w:t xml:space="preserve">. В данном доме все квартиры предоставлены детям сиротам. </w:t>
      </w:r>
    </w:p>
    <w:p w:rsidR="00433D58" w:rsidRPr="00767A56" w:rsidRDefault="00433D58" w:rsidP="00433D58">
      <w:pPr>
        <w:spacing w:before="100" w:beforeAutospacing="1" w:after="100" w:afterAutospacing="1"/>
        <w:rPr>
          <w:szCs w:val="28"/>
        </w:rPr>
      </w:pPr>
      <w:r w:rsidRPr="00767A56">
        <w:rPr>
          <w:bCs/>
          <w:szCs w:val="28"/>
        </w:rPr>
        <w:t>Прибыль</w:t>
      </w:r>
      <w:r w:rsidRPr="00767A56">
        <w:rPr>
          <w:szCs w:val="28"/>
        </w:rPr>
        <w:t>.</w:t>
      </w:r>
    </w:p>
    <w:p w:rsidR="00433D58" w:rsidRPr="002B216E" w:rsidRDefault="00433D58" w:rsidP="00DC3752">
      <w:pPr>
        <w:jc w:val="both"/>
        <w:rPr>
          <w:b w:val="0"/>
          <w:szCs w:val="28"/>
        </w:rPr>
      </w:pPr>
      <w:r w:rsidRPr="002B216E">
        <w:rPr>
          <w:b w:val="0"/>
          <w:szCs w:val="28"/>
        </w:rPr>
        <w:t>Организациями Камышловского городского округа получен</w:t>
      </w:r>
      <w:r w:rsidR="00392266" w:rsidRPr="002B216E">
        <w:rPr>
          <w:b w:val="0"/>
          <w:szCs w:val="28"/>
        </w:rPr>
        <w:t xml:space="preserve">а прибыль </w:t>
      </w:r>
      <w:r w:rsidRPr="002B216E">
        <w:rPr>
          <w:b w:val="0"/>
          <w:szCs w:val="28"/>
        </w:rPr>
        <w:t xml:space="preserve">в размере </w:t>
      </w:r>
      <w:r w:rsidR="002B216E" w:rsidRPr="002B216E">
        <w:rPr>
          <w:b w:val="0"/>
          <w:szCs w:val="28"/>
        </w:rPr>
        <w:t>41 599</w:t>
      </w:r>
      <w:r w:rsidR="00392266" w:rsidRPr="002B216E">
        <w:rPr>
          <w:b w:val="0"/>
          <w:szCs w:val="28"/>
        </w:rPr>
        <w:t xml:space="preserve"> </w:t>
      </w:r>
      <w:r w:rsidRPr="002B216E">
        <w:rPr>
          <w:b w:val="0"/>
          <w:szCs w:val="28"/>
        </w:rPr>
        <w:t>тыс. рублей</w:t>
      </w:r>
      <w:r w:rsidR="009D7B59" w:rsidRPr="002B216E">
        <w:rPr>
          <w:b w:val="0"/>
          <w:szCs w:val="28"/>
        </w:rPr>
        <w:t xml:space="preserve"> (данные </w:t>
      </w:r>
      <w:r w:rsidR="0081422C" w:rsidRPr="002B216E">
        <w:rPr>
          <w:b w:val="0"/>
          <w:szCs w:val="28"/>
        </w:rPr>
        <w:t xml:space="preserve">за янв. </w:t>
      </w:r>
      <w:r w:rsidR="00392266" w:rsidRPr="002B216E">
        <w:rPr>
          <w:b w:val="0"/>
          <w:szCs w:val="28"/>
        </w:rPr>
        <w:t xml:space="preserve">– </w:t>
      </w:r>
      <w:r w:rsidR="002B216E" w:rsidRPr="002B216E">
        <w:rPr>
          <w:b w:val="0"/>
          <w:szCs w:val="28"/>
        </w:rPr>
        <w:t>август</w:t>
      </w:r>
      <w:r w:rsidR="00392266" w:rsidRPr="002B216E">
        <w:rPr>
          <w:b w:val="0"/>
          <w:szCs w:val="28"/>
        </w:rPr>
        <w:t xml:space="preserve"> </w:t>
      </w:r>
      <w:r w:rsidR="0081422C" w:rsidRPr="002B216E">
        <w:rPr>
          <w:b w:val="0"/>
          <w:szCs w:val="28"/>
        </w:rPr>
        <w:t>202</w:t>
      </w:r>
      <w:r w:rsidR="00392266" w:rsidRPr="002B216E">
        <w:rPr>
          <w:b w:val="0"/>
          <w:szCs w:val="28"/>
        </w:rPr>
        <w:t>2</w:t>
      </w:r>
      <w:r w:rsidR="0081422C" w:rsidRPr="002B216E">
        <w:rPr>
          <w:b w:val="0"/>
          <w:szCs w:val="28"/>
        </w:rPr>
        <w:t>г.</w:t>
      </w:r>
      <w:r w:rsidR="009D7B59" w:rsidRPr="002B216E">
        <w:rPr>
          <w:b w:val="0"/>
          <w:szCs w:val="28"/>
        </w:rPr>
        <w:t>)</w:t>
      </w:r>
      <w:r w:rsidRPr="002B216E">
        <w:rPr>
          <w:b w:val="0"/>
          <w:szCs w:val="28"/>
        </w:rPr>
        <w:t xml:space="preserve">. </w:t>
      </w:r>
    </w:p>
    <w:p w:rsidR="00433D58" w:rsidRPr="002B216E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2B216E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в </w:t>
      </w:r>
      <w:r w:rsidR="00392266" w:rsidRPr="002B216E">
        <w:rPr>
          <w:b w:val="0"/>
          <w:szCs w:val="28"/>
        </w:rPr>
        <w:t>3</w:t>
      </w:r>
      <w:r w:rsidR="002B216E" w:rsidRPr="002B216E">
        <w:rPr>
          <w:b w:val="0"/>
          <w:szCs w:val="28"/>
        </w:rPr>
        <w:t>,8</w:t>
      </w:r>
      <w:r w:rsidR="00331254" w:rsidRPr="002B216E">
        <w:rPr>
          <w:b w:val="0"/>
          <w:szCs w:val="28"/>
        </w:rPr>
        <w:t xml:space="preserve"> раза.</w:t>
      </w:r>
    </w:p>
    <w:p w:rsidR="009D7B59" w:rsidRPr="002B216E" w:rsidRDefault="009D7B59" w:rsidP="009D7B59">
      <w:pPr>
        <w:spacing w:before="100" w:beforeAutospacing="1" w:after="100" w:afterAutospacing="1"/>
        <w:jc w:val="both"/>
        <w:rPr>
          <w:bCs/>
          <w:szCs w:val="28"/>
        </w:rPr>
      </w:pPr>
      <w:r w:rsidRPr="002B216E">
        <w:rPr>
          <w:bCs/>
          <w:szCs w:val="28"/>
        </w:rPr>
        <w:t>Исполнение бюджета.</w:t>
      </w:r>
    </w:p>
    <w:p w:rsidR="00442955" w:rsidRPr="00EF76A7" w:rsidRDefault="00442955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EF76A7">
        <w:rPr>
          <w:rFonts w:ascii="Liberation Serif" w:hAnsi="Liberation Serif" w:cs="Liberation Serif"/>
          <w:color w:val="000000" w:themeColor="text1"/>
          <w:sz w:val="28"/>
          <w:szCs w:val="28"/>
        </w:rPr>
        <w:t>Главным инструментом реализации полномочий в сфере социальной, финансовой и инвестиционной политики на территории муниципального образования является бюджет Камышловского городского округа.</w:t>
      </w:r>
    </w:p>
    <w:p w:rsidR="004B2526" w:rsidRPr="00767A56" w:rsidRDefault="004B2526" w:rsidP="004B2526">
      <w:pPr>
        <w:pStyle w:val="ab"/>
        <w:jc w:val="both"/>
        <w:rPr>
          <w:rFonts w:ascii="Liberation Serif" w:hAnsi="Liberation Serif" w:cs="Liberation Serif"/>
          <w:color w:val="000000" w:themeColor="text1"/>
          <w:sz w:val="28"/>
          <w:szCs w:val="28"/>
          <w:highlight w:val="yellow"/>
        </w:rPr>
      </w:pPr>
    </w:p>
    <w:p w:rsidR="004B2526" w:rsidRPr="00737A6C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Доход бюджета Камышловского городского округа за </w:t>
      </w:r>
      <w:r w:rsidR="00EF76A7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9 месяцев</w:t>
      </w:r>
      <w:r w:rsidR="007630DC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392266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FA320F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составил – </w:t>
      </w:r>
      <w:r w:rsidR="00EF76A7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1 050,72</w:t>
      </w: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руб., 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>расходы</w:t>
      </w:r>
      <w:r w:rsidR="008939CB"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A320F"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>–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737A6C"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>1037,14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руб., </w:t>
      </w:r>
      <w:r w:rsidR="00FA320F"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>профицит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бюджета на 01.0</w:t>
      </w:r>
      <w:r w:rsidR="00EF76A7"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>9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>.202</w:t>
      </w:r>
      <w:r w:rsidR="00F90E79"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FA320F"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года </w:t>
      </w:r>
      <w:r w:rsidR="00737A6C"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>13,58</w:t>
      </w:r>
      <w:r w:rsidR="00F90E79"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737A6C">
        <w:rPr>
          <w:rFonts w:ascii="Liberation Serif" w:hAnsi="Liberation Serif" w:cs="Liberation Serif"/>
          <w:b w:val="0"/>
          <w:color w:val="000000" w:themeColor="text1"/>
          <w:szCs w:val="28"/>
        </w:rPr>
        <w:t>млн. руб.</w:t>
      </w:r>
    </w:p>
    <w:p w:rsidR="004B2526" w:rsidRPr="00767A56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Pr="00710DA6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Фактическое исполнение бюджета Камышловского городского округа по доходам за </w:t>
      </w:r>
      <w:r w:rsidR="00EF76A7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9 месяцев</w:t>
      </w:r>
      <w:r w:rsidR="00F90E79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2022</w:t>
      </w: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</w:t>
      </w:r>
      <w:r w:rsidR="00FA320F"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>а</w:t>
      </w:r>
      <w:r w:rsidRPr="00EF76A7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составляет </w:t>
      </w:r>
      <w:r w:rsidR="00DF37B1">
        <w:rPr>
          <w:rFonts w:ascii="Liberation Serif" w:hAnsi="Liberation Serif" w:cs="Liberation Serif"/>
          <w:b w:val="0"/>
          <w:color w:val="000000" w:themeColor="text1"/>
          <w:szCs w:val="28"/>
        </w:rPr>
        <w:t>65,79</w:t>
      </w:r>
      <w:r w:rsidRPr="00DF37B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% от плановых </w:t>
      </w:r>
      <w:r w:rsidR="004B2526" w:rsidRPr="00DF37B1">
        <w:rPr>
          <w:rFonts w:ascii="Liberation Serif" w:hAnsi="Liberation Serif" w:cs="Liberation Serif"/>
          <w:b w:val="0"/>
          <w:color w:val="000000" w:themeColor="text1"/>
          <w:szCs w:val="28"/>
        </w:rPr>
        <w:t>показателей</w:t>
      </w:r>
      <w:r w:rsidRPr="00DF37B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в </w:t>
      </w:r>
      <w:r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т. ч. исполнение по налоговым и неналоговым доходам – </w:t>
      </w:r>
      <w:r w:rsidR="00710DA6">
        <w:rPr>
          <w:rFonts w:ascii="Liberation Serif" w:hAnsi="Liberation Serif" w:cs="Liberation Serif"/>
          <w:b w:val="0"/>
          <w:color w:val="000000" w:themeColor="text1"/>
          <w:szCs w:val="28"/>
        </w:rPr>
        <w:t>287,</w:t>
      </w:r>
      <w:r w:rsidR="00710DA6"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>20</w:t>
      </w:r>
      <w:r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 млн. руб. или </w:t>
      </w:r>
      <w:r w:rsidR="00710DA6"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>64,10</w:t>
      </w:r>
      <w:r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% к плану, безвозмездным поступлениям </w:t>
      </w:r>
      <w:r w:rsidR="00710DA6">
        <w:rPr>
          <w:rFonts w:ascii="Liberation Serif" w:hAnsi="Liberation Serif" w:cs="Liberation Serif"/>
          <w:b w:val="0"/>
          <w:color w:val="000000" w:themeColor="text1"/>
          <w:szCs w:val="28"/>
        </w:rPr>
        <w:t>763,</w:t>
      </w:r>
      <w:r w:rsidR="00710DA6"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>52</w:t>
      </w:r>
      <w:r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млн. руб. или </w:t>
      </w:r>
      <w:r w:rsidR="00710DA6"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>66,45</w:t>
      </w:r>
      <w:r w:rsidRPr="00710DA6">
        <w:rPr>
          <w:rFonts w:ascii="Liberation Serif" w:hAnsi="Liberation Serif" w:cs="Liberation Serif"/>
          <w:b w:val="0"/>
          <w:color w:val="000000" w:themeColor="text1"/>
          <w:szCs w:val="28"/>
        </w:rPr>
        <w:t>% к плану.</w:t>
      </w:r>
    </w:p>
    <w:p w:rsidR="004B2526" w:rsidRPr="00767A56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Pr="008159FD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8159FD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Удельный вес налоговых и неналоговых доходов в общем объеме поступлений занимают:</w:t>
      </w:r>
    </w:p>
    <w:p w:rsidR="00442955" w:rsidRPr="00BB1F0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налог на доходы физических лиц – </w:t>
      </w:r>
      <w:r w:rsidR="00BB1F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201,89</w:t>
      </w: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</w:t>
      </w:r>
      <w:r w:rsidR="00FA32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</w:t>
      </w:r>
      <w:r w:rsidR="00BB1F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9,21</w:t>
      </w: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0F5793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yellow"/>
          <w:lang w:val="en-US"/>
        </w:rPr>
      </w:pP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</w:t>
      </w:r>
      <w:r w:rsidR="00B61274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налог на совокупный доход (УСН, патент, ЕНВД)</w:t>
      </w: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– </w:t>
      </w:r>
      <w:r w:rsidR="0037642D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3</w:t>
      </w:r>
      <w:r w:rsidR="00BB1F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6</w:t>
      </w:r>
      <w:r w:rsidR="0037642D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,</w:t>
      </w:r>
      <w:r w:rsidR="00BB1F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06</w:t>
      </w: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</w:t>
      </w:r>
      <w:r w:rsidR="00BB1F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3,43</w:t>
      </w: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BB1F0F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</w:pP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земельный налог – </w:t>
      </w:r>
      <w:r w:rsidR="00BB1F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9,70</w:t>
      </w: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</w:t>
      </w:r>
      <w:r w:rsidR="00FA32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0,</w:t>
      </w:r>
      <w:r w:rsidR="00EB76F5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92</w:t>
      </w: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767A56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yellow"/>
        </w:rPr>
      </w:pP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доход от уплаты акцизов – </w:t>
      </w:r>
      <w:r w:rsidR="00891849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</w:t>
      </w:r>
      <w:r w:rsidR="00BB1F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9,78</w:t>
      </w: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(1,</w:t>
      </w:r>
      <w:r w:rsidR="00BB1F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88</w:t>
      </w: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767A56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yellow"/>
        </w:rPr>
      </w:pP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доходы от использования имущества, находящегося в муниципальной собственности – </w:t>
      </w:r>
      <w:r w:rsidR="00BB1F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5,43</w:t>
      </w: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(0,</w:t>
      </w:r>
      <w:r w:rsidR="00EB76F5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5</w:t>
      </w:r>
      <w:r w:rsidR="00BB1F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</w:t>
      </w: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%),</w:t>
      </w:r>
    </w:p>
    <w:p w:rsidR="00442955" w:rsidRPr="00767A56" w:rsidRDefault="00442955" w:rsidP="004B2526">
      <w:pPr>
        <w:pStyle w:val="a3"/>
        <w:jc w:val="both"/>
        <w:rPr>
          <w:rFonts w:ascii="Liberation Serif" w:hAnsi="Liberation Serif" w:cs="Liberation Serif"/>
          <w:b w:val="0"/>
          <w:color w:val="000000" w:themeColor="text1"/>
          <w:sz w:val="28"/>
          <w:szCs w:val="28"/>
          <w:highlight w:val="yellow"/>
        </w:rPr>
      </w:pP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- государственная пошлина – </w:t>
      </w:r>
      <w:r w:rsidR="00BB1F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7</w:t>
      </w:r>
      <w:r w:rsidR="00891849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,</w:t>
      </w:r>
      <w:r w:rsidR="00BB1F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</w:t>
      </w:r>
      <w:r w:rsidR="00891849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1</w:t>
      </w: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млн. руб. (0,</w:t>
      </w:r>
      <w:r w:rsidR="007135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6</w:t>
      </w:r>
      <w:r w:rsidR="00BB1F0F"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9</w:t>
      </w:r>
      <w:r w:rsidRPr="00BB1F0F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%)</w:t>
      </w:r>
    </w:p>
    <w:p w:rsidR="00424D6A" w:rsidRPr="00BB1F0F" w:rsidRDefault="00424D6A" w:rsidP="00424D6A">
      <w:pPr>
        <w:spacing w:before="100" w:beforeAutospacing="1" w:after="100" w:afterAutospacing="1"/>
        <w:jc w:val="both"/>
        <w:rPr>
          <w:bCs/>
          <w:szCs w:val="28"/>
        </w:rPr>
      </w:pPr>
      <w:r w:rsidRPr="00BB1F0F">
        <w:rPr>
          <w:bCs/>
          <w:szCs w:val="28"/>
        </w:rPr>
        <w:t>Доходы населения.</w:t>
      </w:r>
    </w:p>
    <w:p w:rsidR="00442955" w:rsidRPr="009B4107" w:rsidRDefault="00442955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</w:rPr>
      </w:pPr>
      <w:r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Положительным фактором развития территории является рост среднемесячной заработной платы, так за </w:t>
      </w:r>
      <w:r w:rsidR="00566AEF"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9 месяцев</w:t>
      </w:r>
      <w:r w:rsidR="005A68D1"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</w:t>
      </w:r>
      <w:r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202</w:t>
      </w:r>
      <w:r w:rsidR="004A4EA8"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</w:t>
      </w:r>
      <w:r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год средняя заработная плата составила </w:t>
      </w:r>
      <w:r w:rsidR="00DB6EBB"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4</w:t>
      </w:r>
      <w:r w:rsidR="003F6C55"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3</w:t>
      </w:r>
      <w:r w:rsidR="009B4107"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 461,7</w:t>
      </w:r>
      <w:r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руб., что выше уровня 20</w:t>
      </w:r>
      <w:r w:rsidR="005A68D1"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2</w:t>
      </w:r>
      <w:r w:rsidR="00DB6EBB"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1</w:t>
      </w:r>
      <w:r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 xml:space="preserve"> года на </w:t>
      </w:r>
      <w:r w:rsidR="00DB6EBB"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1</w:t>
      </w:r>
      <w:r w:rsidR="003F6C55"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0,3</w:t>
      </w:r>
      <w:r w:rsidR="009B4107"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8</w:t>
      </w:r>
      <w:r w:rsidRPr="009B4107">
        <w:rPr>
          <w:rFonts w:ascii="Liberation Serif" w:hAnsi="Liberation Serif" w:cs="Liberation Serif"/>
          <w:b w:val="0"/>
          <w:bCs/>
          <w:color w:val="000000" w:themeColor="text1"/>
          <w:szCs w:val="28"/>
        </w:rPr>
        <w:t>%.</w:t>
      </w:r>
    </w:p>
    <w:p w:rsidR="00AF1812" w:rsidRPr="00767A56" w:rsidRDefault="00AF1812" w:rsidP="004B2526">
      <w:pPr>
        <w:jc w:val="both"/>
        <w:rPr>
          <w:rFonts w:ascii="Liberation Serif" w:hAnsi="Liberation Serif" w:cs="Liberation Serif"/>
          <w:b w:val="0"/>
          <w:bCs/>
          <w:color w:val="000000" w:themeColor="text1"/>
          <w:szCs w:val="28"/>
          <w:highlight w:val="yellow"/>
        </w:rPr>
      </w:pPr>
    </w:p>
    <w:p w:rsidR="00442955" w:rsidRPr="002C521F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Положительная динамика роста заработной платы отмечается и в бюджетной сфере, где рост составил </w:t>
      </w:r>
      <w:r w:rsidR="009B4107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9,33</w:t>
      </w:r>
      <w:r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% к 20</w:t>
      </w:r>
      <w:r w:rsidR="00F44F03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DB6EBB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году в образовании</w:t>
      </w:r>
      <w:r w:rsidR="00DB6EBB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, </w:t>
      </w:r>
      <w:r w:rsidR="009B4107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10,05</w:t>
      </w:r>
      <w:r w:rsidR="00DB6EBB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% в культуре</w:t>
      </w:r>
      <w:r w:rsidR="00F44F03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и</w:t>
      </w:r>
      <w:r w:rsidR="00DB6EBB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9B4107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7,5</w:t>
      </w:r>
      <w:r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% в здравоохранении</w:t>
      </w:r>
      <w:r w:rsidR="00F44F03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.</w:t>
      </w:r>
      <w:r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p w:rsidR="004B2526" w:rsidRPr="00767A56" w:rsidRDefault="004B252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42955" w:rsidRPr="000054F8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  <w:r w:rsidRPr="000054F8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Это обеспечивается в ходе выполнения администрацией Камышловского городского округа социальных обязательств </w:t>
      </w:r>
      <w:r w:rsidR="000054F8" w:rsidRPr="000054F8">
        <w:rPr>
          <w:b w:val="0"/>
          <w:szCs w:val="28"/>
        </w:rPr>
        <w:t>с учетом реализации мер по повышению оплаты труда отдельных категорий работников в соответствии с целевыми параметрами, заложенными Указом Президента от 21.07.2020 № 474 «О национальных целях развития Российской Федерации на период до 2030 года».</w:t>
      </w:r>
    </w:p>
    <w:p w:rsidR="00AF1812" w:rsidRPr="00767A56" w:rsidRDefault="00AF1812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AF1812" w:rsidRPr="002C521F" w:rsidRDefault="00AF1812" w:rsidP="00AF1812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Заработанная плата крупных и средних организаций составила 3</w:t>
      </w:r>
      <w:r w:rsidR="002C521F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8 291,5</w:t>
      </w:r>
      <w:r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рублей, что на </w:t>
      </w:r>
      <w:r w:rsidR="002C521F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3,5</w:t>
      </w:r>
      <w:r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% </w:t>
      </w:r>
      <w:r w:rsidR="00DB6EBB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выше</w:t>
      </w:r>
      <w:r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соответствующего периода 202</w:t>
      </w:r>
      <w:r w:rsidR="00DB6EBB"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2C521F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года. </w:t>
      </w:r>
    </w:p>
    <w:p w:rsidR="00424D6A" w:rsidRPr="000F5793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0F5793">
        <w:rPr>
          <w:bCs/>
          <w:szCs w:val="28"/>
        </w:rPr>
        <w:t>Состояние с выплатой заработной платы.</w:t>
      </w:r>
    </w:p>
    <w:p w:rsidR="00424D6A" w:rsidRPr="000F5793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0F5793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24D6A" w:rsidRPr="000F5793" w:rsidRDefault="00424D6A" w:rsidP="00424D6A">
      <w:pPr>
        <w:spacing w:before="100" w:beforeAutospacing="1" w:after="100" w:afterAutospacing="1"/>
        <w:rPr>
          <w:bCs/>
          <w:szCs w:val="28"/>
        </w:rPr>
      </w:pPr>
      <w:r w:rsidRPr="000F5793">
        <w:rPr>
          <w:bCs/>
          <w:szCs w:val="28"/>
        </w:rPr>
        <w:t>Рынок труда.</w:t>
      </w:r>
    </w:p>
    <w:p w:rsidR="00442955" w:rsidRPr="00F12861" w:rsidRDefault="00442955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0F57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На 1 </w:t>
      </w:r>
      <w:r w:rsidR="000F5793" w:rsidRPr="000F5793">
        <w:rPr>
          <w:rFonts w:ascii="Liberation Serif" w:hAnsi="Liberation Serif" w:cs="Liberation Serif"/>
          <w:b w:val="0"/>
          <w:color w:val="000000" w:themeColor="text1"/>
          <w:szCs w:val="28"/>
        </w:rPr>
        <w:t>октября</w:t>
      </w:r>
      <w:r w:rsidR="003E1F71" w:rsidRPr="000F57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0F5793">
        <w:rPr>
          <w:rFonts w:ascii="Liberation Serif" w:hAnsi="Liberation Serif" w:cs="Liberation Serif"/>
          <w:b w:val="0"/>
          <w:color w:val="000000" w:themeColor="text1"/>
          <w:szCs w:val="28"/>
        </w:rPr>
        <w:t>202</w:t>
      </w:r>
      <w:r w:rsidR="001C15BD" w:rsidRPr="000F5793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0F5793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численность </w:t>
      </w:r>
      <w:r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безработных граждан, состоящих на учете в службе занятости </w:t>
      </w:r>
      <w:r w:rsidR="00B65F6A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–</w:t>
      </w:r>
      <w:r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="00B65F6A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433505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25</w:t>
      </w:r>
      <w:r w:rsidR="00B65F6A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r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человек, уровень регистрируемой безработицы – </w:t>
      </w:r>
      <w:r w:rsidR="001C15BD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1,</w:t>
      </w:r>
      <w:r w:rsidR="00433505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7</w:t>
      </w:r>
      <w:r w:rsidR="00B65F6A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0</w:t>
      </w:r>
      <w:r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%, что выше уровня 20</w:t>
      </w:r>
      <w:r w:rsidR="00C33109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="001C15BD"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>1</w:t>
      </w:r>
      <w:r w:rsidRPr="00433505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года </w:t>
      </w:r>
      <w:r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(безработных - </w:t>
      </w:r>
      <w:r w:rsidR="00F12861"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>315</w:t>
      </w:r>
      <w:r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</w:t>
      </w:r>
      <w:r w:rsidR="00C33109"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ловек, уровень безработицы </w:t>
      </w:r>
      <w:r w:rsidR="001C15BD"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– </w:t>
      </w:r>
      <w:r w:rsidR="00F12861"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>2,37</w:t>
      </w:r>
      <w:r w:rsidRPr="00F12861">
        <w:rPr>
          <w:rFonts w:ascii="Liberation Serif" w:hAnsi="Liberation Serif" w:cs="Liberation Serif"/>
          <w:b w:val="0"/>
          <w:color w:val="000000" w:themeColor="text1"/>
          <w:szCs w:val="28"/>
        </w:rPr>
        <w:t>%).</w:t>
      </w:r>
    </w:p>
    <w:p w:rsidR="004B2526" w:rsidRPr="00767A56" w:rsidRDefault="004B2526" w:rsidP="00442955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</w:p>
    <w:p w:rsidR="004B2526" w:rsidRPr="0015530B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lastRenderedPageBreak/>
        <w:t>Заявленная работодателями потребность в работниках на 01.</w:t>
      </w:r>
      <w:r w:rsidR="0015530B"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>10</w:t>
      </w:r>
      <w:r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>.202</w:t>
      </w:r>
      <w:r w:rsidR="001C15BD"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>2</w:t>
      </w:r>
      <w:r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г. в количестве </w:t>
      </w:r>
      <w:r w:rsidR="00C33109"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>3</w:t>
      </w:r>
      <w:r w:rsidR="0015530B"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>64</w:t>
      </w:r>
      <w:r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ваканси</w:t>
      </w:r>
      <w:r w:rsidR="00C33109"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>и</w:t>
      </w:r>
      <w:r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>. Повышенным спросом у работодателей пользуются по следующим профессиям:</w:t>
      </w:r>
    </w:p>
    <w:p w:rsidR="00442955" w:rsidRPr="00767A56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</w:pPr>
      <w:r w:rsidRPr="00767A56">
        <w:rPr>
          <w:rFonts w:ascii="Liberation Serif" w:hAnsi="Liberation Serif" w:cs="Liberation Serif"/>
          <w:b w:val="0"/>
          <w:color w:val="000000" w:themeColor="text1"/>
          <w:szCs w:val="28"/>
          <w:highlight w:val="yellow"/>
        </w:rPr>
        <w:t xml:space="preserve"> </w:t>
      </w:r>
    </w:p>
    <w:p w:rsidR="00442955" w:rsidRPr="0015530B" w:rsidRDefault="00442955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>-</w:t>
      </w:r>
      <w:r w:rsidR="0015530B" w:rsidRPr="0015530B">
        <w:rPr>
          <w:rFonts w:ascii="Liberation Serif" w:hAnsi="Liberation Serif" w:cs="Liberation Serif"/>
          <w:b w:val="0"/>
          <w:color w:val="000000" w:themeColor="text1"/>
          <w:szCs w:val="28"/>
        </w:rPr>
        <w:t>врачи, специалисты в области образования, агенты по продаже недвижимости, механики, операторы, повара, продавцы, водители, пожарные, слесари-ремонтники, электромонтеры по ремонту и обслуживанию электрооборудования, уборщики производственных и служебных помещений, грузчики.</w:t>
      </w:r>
    </w:p>
    <w:p w:rsidR="00424D6A" w:rsidRPr="000F5793" w:rsidRDefault="00424D6A" w:rsidP="00424D6A">
      <w:pPr>
        <w:spacing w:before="100" w:beforeAutospacing="1" w:after="100" w:afterAutospacing="1"/>
        <w:rPr>
          <w:b w:val="0"/>
          <w:bCs/>
          <w:szCs w:val="28"/>
        </w:rPr>
      </w:pPr>
      <w:r w:rsidRPr="000F5793">
        <w:rPr>
          <w:bCs/>
          <w:szCs w:val="28"/>
        </w:rPr>
        <w:t>Демографическая ситуация</w:t>
      </w:r>
      <w:r w:rsidRPr="000F5793">
        <w:rPr>
          <w:b w:val="0"/>
          <w:bCs/>
          <w:szCs w:val="28"/>
        </w:rPr>
        <w:t>.</w:t>
      </w:r>
    </w:p>
    <w:p w:rsidR="00845640" w:rsidRPr="000F5793" w:rsidRDefault="00F502E8" w:rsidP="004B2526">
      <w:pPr>
        <w:spacing w:before="100" w:beforeAutospacing="1" w:after="100" w:afterAutospacing="1"/>
        <w:jc w:val="both"/>
        <w:rPr>
          <w:b w:val="0"/>
          <w:szCs w:val="28"/>
        </w:rPr>
      </w:pPr>
      <w:r w:rsidRPr="000F5793">
        <w:rPr>
          <w:b w:val="0"/>
          <w:szCs w:val="28"/>
        </w:rPr>
        <w:t>Ч</w:t>
      </w:r>
      <w:r w:rsidR="004B2526" w:rsidRPr="000F5793">
        <w:rPr>
          <w:b w:val="0"/>
          <w:szCs w:val="28"/>
        </w:rPr>
        <w:t>исленность населения в городском округе на 01.0</w:t>
      </w:r>
      <w:r w:rsidR="00845640" w:rsidRPr="000F5793">
        <w:rPr>
          <w:b w:val="0"/>
          <w:szCs w:val="28"/>
        </w:rPr>
        <w:t>1</w:t>
      </w:r>
      <w:r w:rsidR="004B2526" w:rsidRPr="000F5793">
        <w:rPr>
          <w:b w:val="0"/>
          <w:szCs w:val="28"/>
        </w:rPr>
        <w:t>.202</w:t>
      </w:r>
      <w:r w:rsidR="00322F8D" w:rsidRPr="000F5793">
        <w:rPr>
          <w:b w:val="0"/>
          <w:szCs w:val="28"/>
        </w:rPr>
        <w:t>2</w:t>
      </w:r>
      <w:r w:rsidR="004B2526" w:rsidRPr="000F5793">
        <w:rPr>
          <w:b w:val="0"/>
          <w:szCs w:val="28"/>
        </w:rPr>
        <w:t xml:space="preserve"> года составила 25</w:t>
      </w:r>
      <w:r w:rsidR="00322F8D" w:rsidRPr="000F5793">
        <w:rPr>
          <w:b w:val="0"/>
          <w:szCs w:val="28"/>
        </w:rPr>
        <w:t>269</w:t>
      </w:r>
      <w:r w:rsidR="004B2526" w:rsidRPr="000F5793">
        <w:rPr>
          <w:b w:val="0"/>
          <w:szCs w:val="28"/>
        </w:rPr>
        <w:t xml:space="preserve"> человек</w:t>
      </w:r>
      <w:bookmarkStart w:id="0" w:name="_GoBack"/>
      <w:bookmarkEnd w:id="0"/>
      <w:r w:rsidR="00845640" w:rsidRPr="000F5793">
        <w:rPr>
          <w:b w:val="0"/>
          <w:szCs w:val="28"/>
        </w:rPr>
        <w:t>.</w:t>
      </w:r>
    </w:p>
    <w:p w:rsidR="004B2526" w:rsidRPr="000F4BA1" w:rsidRDefault="004B2526" w:rsidP="004B2526">
      <w:pPr>
        <w:jc w:val="both"/>
        <w:rPr>
          <w:b w:val="0"/>
          <w:szCs w:val="28"/>
        </w:rPr>
      </w:pPr>
      <w:r w:rsidRPr="000F5793">
        <w:rPr>
          <w:b w:val="0"/>
          <w:szCs w:val="28"/>
        </w:rPr>
        <w:t>За</w:t>
      </w:r>
      <w:r w:rsidR="00D524D1" w:rsidRPr="000F5793">
        <w:rPr>
          <w:b w:val="0"/>
          <w:szCs w:val="28"/>
        </w:rPr>
        <w:t xml:space="preserve"> январь-</w:t>
      </w:r>
      <w:r w:rsidR="000F5793" w:rsidRPr="000F5793">
        <w:rPr>
          <w:b w:val="0"/>
          <w:szCs w:val="28"/>
        </w:rPr>
        <w:t>авг.</w:t>
      </w:r>
      <w:r w:rsidR="00D524D1" w:rsidRPr="000F5793">
        <w:rPr>
          <w:b w:val="0"/>
          <w:szCs w:val="28"/>
        </w:rPr>
        <w:t xml:space="preserve"> </w:t>
      </w:r>
      <w:r w:rsidRPr="000F5793">
        <w:rPr>
          <w:b w:val="0"/>
          <w:szCs w:val="28"/>
        </w:rPr>
        <w:t>202</w:t>
      </w:r>
      <w:r w:rsidR="00322F8D" w:rsidRPr="000F5793">
        <w:rPr>
          <w:b w:val="0"/>
          <w:szCs w:val="28"/>
        </w:rPr>
        <w:t>2</w:t>
      </w:r>
      <w:r w:rsidRPr="000F5793">
        <w:rPr>
          <w:b w:val="0"/>
          <w:szCs w:val="28"/>
        </w:rPr>
        <w:t xml:space="preserve"> год</w:t>
      </w:r>
      <w:r w:rsidR="00D524D1" w:rsidRPr="000F5793">
        <w:rPr>
          <w:b w:val="0"/>
          <w:szCs w:val="28"/>
        </w:rPr>
        <w:t>а</w:t>
      </w:r>
      <w:r w:rsidR="00322F8D" w:rsidRPr="000F5793">
        <w:rPr>
          <w:b w:val="0"/>
          <w:szCs w:val="28"/>
        </w:rPr>
        <w:t xml:space="preserve"> в городском округе родил</w:t>
      </w:r>
      <w:r w:rsidR="00FF42D1">
        <w:rPr>
          <w:b w:val="0"/>
          <w:szCs w:val="28"/>
        </w:rPr>
        <w:t>ось</w:t>
      </w:r>
      <w:r w:rsidRPr="000F5793">
        <w:rPr>
          <w:b w:val="0"/>
          <w:szCs w:val="28"/>
        </w:rPr>
        <w:t xml:space="preserve"> </w:t>
      </w:r>
      <w:r w:rsidR="00884371" w:rsidRPr="000F5793">
        <w:rPr>
          <w:b w:val="0"/>
          <w:szCs w:val="28"/>
        </w:rPr>
        <w:t>1</w:t>
      </w:r>
      <w:r w:rsidR="000F5793" w:rsidRPr="000F5793">
        <w:rPr>
          <w:b w:val="0"/>
          <w:szCs w:val="28"/>
        </w:rPr>
        <w:t>62</w:t>
      </w:r>
      <w:r w:rsidR="00AF1812" w:rsidRPr="000F5793">
        <w:rPr>
          <w:b w:val="0"/>
          <w:szCs w:val="28"/>
        </w:rPr>
        <w:t xml:space="preserve"> </w:t>
      </w:r>
      <w:r w:rsidR="00FF42D1">
        <w:rPr>
          <w:b w:val="0"/>
          <w:szCs w:val="28"/>
        </w:rPr>
        <w:t>ребенка</w:t>
      </w:r>
      <w:r w:rsidR="00322F8D" w:rsidRPr="000F4BA1">
        <w:rPr>
          <w:b w:val="0"/>
          <w:szCs w:val="28"/>
        </w:rPr>
        <w:t>. (янв. –</w:t>
      </w:r>
      <w:r w:rsidR="000F5793" w:rsidRPr="000F4BA1">
        <w:rPr>
          <w:b w:val="0"/>
          <w:szCs w:val="28"/>
        </w:rPr>
        <w:t>авг</w:t>
      </w:r>
      <w:r w:rsidR="00322F8D" w:rsidRPr="000F4BA1">
        <w:rPr>
          <w:b w:val="0"/>
          <w:szCs w:val="28"/>
        </w:rPr>
        <w:t>. 2021</w:t>
      </w:r>
      <w:r w:rsidRPr="000F4BA1">
        <w:rPr>
          <w:b w:val="0"/>
          <w:szCs w:val="28"/>
        </w:rPr>
        <w:t xml:space="preserve"> г. – </w:t>
      </w:r>
      <w:r w:rsidR="00884371" w:rsidRPr="000F4BA1">
        <w:rPr>
          <w:b w:val="0"/>
          <w:szCs w:val="28"/>
        </w:rPr>
        <w:t>1</w:t>
      </w:r>
      <w:r w:rsidR="000F4BA1" w:rsidRPr="000F4BA1">
        <w:rPr>
          <w:b w:val="0"/>
          <w:szCs w:val="28"/>
        </w:rPr>
        <w:t>87</w:t>
      </w:r>
      <w:r w:rsidRPr="000F4BA1">
        <w:rPr>
          <w:b w:val="0"/>
          <w:szCs w:val="28"/>
        </w:rPr>
        <w:t xml:space="preserve"> </w:t>
      </w:r>
      <w:r w:rsidR="00884371" w:rsidRPr="000F4BA1">
        <w:rPr>
          <w:b w:val="0"/>
          <w:szCs w:val="28"/>
        </w:rPr>
        <w:t>детей</w:t>
      </w:r>
      <w:r w:rsidRPr="000F4BA1">
        <w:rPr>
          <w:b w:val="0"/>
          <w:szCs w:val="28"/>
        </w:rPr>
        <w:t>).</w:t>
      </w:r>
    </w:p>
    <w:p w:rsidR="004B2526" w:rsidRPr="000F4BA1" w:rsidRDefault="00D524D1" w:rsidP="004B2526">
      <w:pPr>
        <w:jc w:val="both"/>
        <w:rPr>
          <w:b w:val="0"/>
          <w:szCs w:val="28"/>
        </w:rPr>
      </w:pPr>
      <w:r w:rsidRPr="000F4BA1">
        <w:rPr>
          <w:b w:val="0"/>
          <w:szCs w:val="28"/>
        </w:rPr>
        <w:t xml:space="preserve">Умерло за январь – </w:t>
      </w:r>
      <w:r w:rsidR="000F5793" w:rsidRPr="000F4BA1">
        <w:rPr>
          <w:b w:val="0"/>
          <w:szCs w:val="28"/>
        </w:rPr>
        <w:t>авг.</w:t>
      </w:r>
      <w:r w:rsidRPr="000F4BA1">
        <w:rPr>
          <w:b w:val="0"/>
          <w:szCs w:val="28"/>
        </w:rPr>
        <w:t xml:space="preserve"> </w:t>
      </w:r>
      <w:r w:rsidR="004B2526" w:rsidRPr="000F4BA1">
        <w:rPr>
          <w:b w:val="0"/>
          <w:szCs w:val="28"/>
        </w:rPr>
        <w:t>202</w:t>
      </w:r>
      <w:r w:rsidR="00322F8D" w:rsidRPr="000F4BA1">
        <w:rPr>
          <w:b w:val="0"/>
          <w:szCs w:val="28"/>
        </w:rPr>
        <w:t>2</w:t>
      </w:r>
      <w:r w:rsidR="004B2526" w:rsidRPr="000F4BA1">
        <w:rPr>
          <w:b w:val="0"/>
          <w:szCs w:val="28"/>
        </w:rPr>
        <w:t xml:space="preserve"> год</w:t>
      </w:r>
      <w:r w:rsidRPr="000F4BA1">
        <w:rPr>
          <w:b w:val="0"/>
          <w:szCs w:val="28"/>
        </w:rPr>
        <w:t>а</w:t>
      </w:r>
      <w:r w:rsidR="004B2526" w:rsidRPr="000F4BA1">
        <w:rPr>
          <w:b w:val="0"/>
          <w:szCs w:val="28"/>
        </w:rPr>
        <w:t xml:space="preserve"> </w:t>
      </w:r>
      <w:r w:rsidR="000F4BA1" w:rsidRPr="000F4BA1">
        <w:rPr>
          <w:b w:val="0"/>
          <w:szCs w:val="28"/>
        </w:rPr>
        <w:t>–</w:t>
      </w:r>
      <w:r w:rsidRPr="000F4BA1">
        <w:rPr>
          <w:b w:val="0"/>
          <w:szCs w:val="28"/>
        </w:rPr>
        <w:t xml:space="preserve"> </w:t>
      </w:r>
      <w:r w:rsidR="000F4BA1" w:rsidRPr="000F4BA1">
        <w:rPr>
          <w:b w:val="0"/>
          <w:szCs w:val="28"/>
        </w:rPr>
        <w:t xml:space="preserve">258 </w:t>
      </w:r>
      <w:r w:rsidRPr="000F4BA1">
        <w:rPr>
          <w:b w:val="0"/>
          <w:szCs w:val="28"/>
        </w:rPr>
        <w:t>человек</w:t>
      </w:r>
      <w:r w:rsidR="00551A66" w:rsidRPr="000F4BA1">
        <w:rPr>
          <w:b w:val="0"/>
          <w:szCs w:val="28"/>
        </w:rPr>
        <w:t xml:space="preserve"> </w:t>
      </w:r>
      <w:r w:rsidRPr="000F4BA1">
        <w:rPr>
          <w:b w:val="0"/>
          <w:szCs w:val="28"/>
        </w:rPr>
        <w:t>(</w:t>
      </w:r>
      <w:r w:rsidR="000F4BA1" w:rsidRPr="000F4BA1">
        <w:rPr>
          <w:b w:val="0"/>
          <w:szCs w:val="28"/>
        </w:rPr>
        <w:t>янв.-авг.</w:t>
      </w:r>
      <w:r w:rsidRPr="000F4BA1">
        <w:rPr>
          <w:b w:val="0"/>
          <w:szCs w:val="28"/>
        </w:rPr>
        <w:t xml:space="preserve"> 202</w:t>
      </w:r>
      <w:r w:rsidR="00322F8D" w:rsidRPr="000F4BA1">
        <w:rPr>
          <w:b w:val="0"/>
          <w:szCs w:val="28"/>
        </w:rPr>
        <w:t>1</w:t>
      </w:r>
      <w:r w:rsidR="00551A66" w:rsidRPr="000F4BA1">
        <w:rPr>
          <w:b w:val="0"/>
          <w:szCs w:val="28"/>
        </w:rPr>
        <w:t xml:space="preserve">г. – </w:t>
      </w:r>
      <w:r w:rsidR="000F4BA1" w:rsidRPr="000F4BA1">
        <w:rPr>
          <w:b w:val="0"/>
          <w:szCs w:val="28"/>
        </w:rPr>
        <w:t>301</w:t>
      </w:r>
      <w:r w:rsidR="00551A66" w:rsidRPr="000F4BA1">
        <w:rPr>
          <w:b w:val="0"/>
          <w:szCs w:val="28"/>
        </w:rPr>
        <w:t xml:space="preserve"> чел.)</w:t>
      </w:r>
    </w:p>
    <w:p w:rsidR="00551A66" w:rsidRPr="000F4BA1" w:rsidRDefault="00551A66" w:rsidP="004B2526">
      <w:pPr>
        <w:jc w:val="both"/>
        <w:rPr>
          <w:b w:val="0"/>
          <w:szCs w:val="28"/>
        </w:rPr>
      </w:pPr>
    </w:p>
    <w:p w:rsidR="00551A66" w:rsidRPr="000F4BA1" w:rsidRDefault="00551A66" w:rsidP="004B2526">
      <w:pPr>
        <w:jc w:val="both"/>
        <w:rPr>
          <w:rFonts w:ascii="Liberation Serif" w:hAnsi="Liberation Serif" w:cs="Liberation Serif"/>
          <w:b w:val="0"/>
          <w:color w:val="000000" w:themeColor="text1"/>
          <w:szCs w:val="28"/>
        </w:rPr>
      </w:pPr>
      <w:r w:rsidRPr="000F4BA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Естественная убыль населения за </w:t>
      </w:r>
      <w:r w:rsidR="00D524D1" w:rsidRPr="000F4BA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анализируемый период составила </w:t>
      </w:r>
      <w:r w:rsidR="000F4BA1" w:rsidRPr="000F4BA1">
        <w:rPr>
          <w:rFonts w:ascii="Liberation Serif" w:hAnsi="Liberation Serif" w:cs="Liberation Serif"/>
          <w:b w:val="0"/>
          <w:color w:val="000000" w:themeColor="text1"/>
          <w:szCs w:val="28"/>
        </w:rPr>
        <w:t>96</w:t>
      </w:r>
      <w:r w:rsidRPr="000F4BA1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человек.</w:t>
      </w:r>
    </w:p>
    <w:p w:rsidR="00424D6A" w:rsidRPr="000F5793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0F5793">
        <w:rPr>
          <w:b w:val="0"/>
          <w:szCs w:val="28"/>
        </w:rPr>
        <w:t xml:space="preserve">Число прибывших на территорию городского округа за </w:t>
      </w:r>
      <w:r w:rsidR="00E12827" w:rsidRPr="000F5793">
        <w:rPr>
          <w:b w:val="0"/>
          <w:szCs w:val="28"/>
        </w:rPr>
        <w:t>январь</w:t>
      </w:r>
      <w:r w:rsidR="00986555" w:rsidRPr="000F5793">
        <w:rPr>
          <w:b w:val="0"/>
          <w:szCs w:val="28"/>
        </w:rPr>
        <w:t>-</w:t>
      </w:r>
      <w:r w:rsidR="000F5793" w:rsidRPr="000F5793">
        <w:rPr>
          <w:b w:val="0"/>
          <w:szCs w:val="28"/>
        </w:rPr>
        <w:t>август</w:t>
      </w:r>
      <w:r w:rsidR="00986555" w:rsidRPr="000F5793">
        <w:rPr>
          <w:b w:val="0"/>
          <w:szCs w:val="28"/>
        </w:rPr>
        <w:t xml:space="preserve"> </w:t>
      </w:r>
      <w:r w:rsidR="00E12827" w:rsidRPr="000F5793">
        <w:rPr>
          <w:b w:val="0"/>
          <w:szCs w:val="28"/>
        </w:rPr>
        <w:t>202</w:t>
      </w:r>
      <w:r w:rsidR="00322F8D" w:rsidRPr="000F5793">
        <w:rPr>
          <w:b w:val="0"/>
          <w:szCs w:val="28"/>
        </w:rPr>
        <w:t>2</w:t>
      </w:r>
      <w:r w:rsidR="00E12827" w:rsidRPr="000F5793">
        <w:rPr>
          <w:b w:val="0"/>
          <w:szCs w:val="28"/>
        </w:rPr>
        <w:t xml:space="preserve"> года </w:t>
      </w:r>
      <w:r w:rsidRPr="000F5793">
        <w:rPr>
          <w:b w:val="0"/>
          <w:szCs w:val="28"/>
        </w:rPr>
        <w:t>составил</w:t>
      </w:r>
      <w:r w:rsidR="00872347" w:rsidRPr="000F5793">
        <w:rPr>
          <w:b w:val="0"/>
          <w:szCs w:val="28"/>
        </w:rPr>
        <w:t>о</w:t>
      </w:r>
      <w:r w:rsidRPr="000F5793">
        <w:rPr>
          <w:b w:val="0"/>
          <w:szCs w:val="28"/>
        </w:rPr>
        <w:t xml:space="preserve"> </w:t>
      </w:r>
      <w:r w:rsidR="000F5793" w:rsidRPr="000F5793">
        <w:rPr>
          <w:b w:val="0"/>
          <w:szCs w:val="28"/>
        </w:rPr>
        <w:t>431</w:t>
      </w:r>
      <w:r w:rsidR="00F96163" w:rsidRPr="000F5793">
        <w:rPr>
          <w:b w:val="0"/>
          <w:szCs w:val="28"/>
        </w:rPr>
        <w:t xml:space="preserve"> </w:t>
      </w:r>
      <w:r w:rsidRPr="000F5793">
        <w:rPr>
          <w:b w:val="0"/>
          <w:szCs w:val="28"/>
        </w:rPr>
        <w:t xml:space="preserve">человек, число убывших с территории </w:t>
      </w:r>
      <w:r w:rsidR="000F5793" w:rsidRPr="000F5793">
        <w:rPr>
          <w:b w:val="0"/>
          <w:szCs w:val="28"/>
        </w:rPr>
        <w:t>418</w:t>
      </w:r>
      <w:r w:rsidRPr="000F5793">
        <w:rPr>
          <w:b w:val="0"/>
          <w:szCs w:val="28"/>
        </w:rPr>
        <w:t xml:space="preserve"> человек. Наблюдае</w:t>
      </w:r>
      <w:r w:rsidR="00872347" w:rsidRPr="000F5793">
        <w:rPr>
          <w:b w:val="0"/>
          <w:szCs w:val="28"/>
        </w:rPr>
        <w:t>тся</w:t>
      </w:r>
      <w:r w:rsidRPr="000F5793">
        <w:rPr>
          <w:b w:val="0"/>
          <w:szCs w:val="28"/>
        </w:rPr>
        <w:t xml:space="preserve"> миграционн</w:t>
      </w:r>
      <w:r w:rsidR="000F5793" w:rsidRPr="000F5793">
        <w:rPr>
          <w:b w:val="0"/>
          <w:szCs w:val="28"/>
        </w:rPr>
        <w:t>ый прирост</w:t>
      </w:r>
      <w:r w:rsidR="00986555" w:rsidRPr="000F5793">
        <w:rPr>
          <w:b w:val="0"/>
          <w:szCs w:val="28"/>
        </w:rPr>
        <w:t xml:space="preserve"> </w:t>
      </w:r>
      <w:r w:rsidRPr="000F5793">
        <w:rPr>
          <w:b w:val="0"/>
          <w:szCs w:val="28"/>
        </w:rPr>
        <w:t xml:space="preserve">на </w:t>
      </w:r>
      <w:r w:rsidR="000F5793" w:rsidRPr="000F5793">
        <w:rPr>
          <w:b w:val="0"/>
          <w:szCs w:val="28"/>
        </w:rPr>
        <w:t xml:space="preserve">13 </w:t>
      </w:r>
      <w:r w:rsidRPr="000F5793">
        <w:rPr>
          <w:b w:val="0"/>
          <w:szCs w:val="28"/>
        </w:rPr>
        <w:t>человек</w:t>
      </w:r>
      <w:r w:rsidR="00AE3D36" w:rsidRPr="000F5793">
        <w:rPr>
          <w:b w:val="0"/>
          <w:szCs w:val="28"/>
        </w:rPr>
        <w:t>.</w:t>
      </w:r>
    </w:p>
    <w:p w:rsidR="009D7B59" w:rsidRPr="000F5793" w:rsidRDefault="006874F5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0F5793">
        <w:rPr>
          <w:b w:val="0"/>
          <w:szCs w:val="28"/>
        </w:rPr>
        <w:t>За</w:t>
      </w:r>
      <w:r w:rsidR="00EB00E7" w:rsidRPr="000F5793">
        <w:rPr>
          <w:b w:val="0"/>
          <w:szCs w:val="28"/>
        </w:rPr>
        <w:t xml:space="preserve"> январь – </w:t>
      </w:r>
      <w:r w:rsidR="000F5793" w:rsidRPr="000F5793">
        <w:rPr>
          <w:b w:val="0"/>
          <w:szCs w:val="28"/>
        </w:rPr>
        <w:t>август</w:t>
      </w:r>
      <w:r w:rsidR="00D83E8E" w:rsidRPr="000F5793">
        <w:rPr>
          <w:b w:val="0"/>
          <w:szCs w:val="28"/>
        </w:rPr>
        <w:t xml:space="preserve"> </w:t>
      </w:r>
      <w:r w:rsidRPr="000F5793">
        <w:rPr>
          <w:b w:val="0"/>
          <w:szCs w:val="28"/>
        </w:rPr>
        <w:t>202</w:t>
      </w:r>
      <w:r w:rsidR="00D82C24" w:rsidRPr="000F5793">
        <w:rPr>
          <w:b w:val="0"/>
          <w:szCs w:val="28"/>
        </w:rPr>
        <w:t>2</w:t>
      </w:r>
      <w:r w:rsidRPr="000F5793">
        <w:rPr>
          <w:b w:val="0"/>
          <w:szCs w:val="28"/>
        </w:rPr>
        <w:t xml:space="preserve"> г. </w:t>
      </w:r>
      <w:r w:rsidR="00424D6A" w:rsidRPr="000F5793">
        <w:rPr>
          <w:b w:val="0"/>
          <w:szCs w:val="28"/>
        </w:rPr>
        <w:t>зарегистрирован</w:t>
      </w:r>
      <w:r w:rsidR="003D63D5" w:rsidRPr="000F5793">
        <w:rPr>
          <w:b w:val="0"/>
          <w:szCs w:val="28"/>
        </w:rPr>
        <w:t>о</w:t>
      </w:r>
      <w:r w:rsidR="00424D6A" w:rsidRPr="000F5793">
        <w:rPr>
          <w:b w:val="0"/>
          <w:szCs w:val="28"/>
        </w:rPr>
        <w:t xml:space="preserve"> </w:t>
      </w:r>
      <w:r w:rsidR="000F5793" w:rsidRPr="000F5793">
        <w:rPr>
          <w:b w:val="0"/>
          <w:szCs w:val="28"/>
        </w:rPr>
        <w:t>132</w:t>
      </w:r>
      <w:r w:rsidR="00424D6A" w:rsidRPr="000F5793">
        <w:rPr>
          <w:b w:val="0"/>
          <w:szCs w:val="28"/>
        </w:rPr>
        <w:t xml:space="preserve"> брак</w:t>
      </w:r>
      <w:r w:rsidR="000F5793" w:rsidRPr="000F5793">
        <w:rPr>
          <w:b w:val="0"/>
          <w:szCs w:val="28"/>
        </w:rPr>
        <w:t>а</w:t>
      </w:r>
      <w:r w:rsidR="003D7B9F" w:rsidRPr="000F5793">
        <w:rPr>
          <w:b w:val="0"/>
          <w:szCs w:val="28"/>
        </w:rPr>
        <w:t>,</w:t>
      </w:r>
      <w:r w:rsidR="00424D6A" w:rsidRPr="000F5793">
        <w:rPr>
          <w:b w:val="0"/>
          <w:szCs w:val="28"/>
        </w:rPr>
        <w:t xml:space="preserve"> </w:t>
      </w:r>
      <w:r w:rsidR="000F5793" w:rsidRPr="000F5793">
        <w:rPr>
          <w:b w:val="0"/>
          <w:szCs w:val="28"/>
        </w:rPr>
        <w:t>108</w:t>
      </w:r>
      <w:r w:rsidRPr="000F5793">
        <w:rPr>
          <w:b w:val="0"/>
          <w:szCs w:val="28"/>
        </w:rPr>
        <w:t xml:space="preserve"> </w:t>
      </w:r>
      <w:r w:rsidR="00424D6A" w:rsidRPr="000F5793">
        <w:rPr>
          <w:b w:val="0"/>
          <w:szCs w:val="28"/>
        </w:rPr>
        <w:t>развод</w:t>
      </w:r>
      <w:r w:rsidR="00D82C24" w:rsidRPr="000F5793">
        <w:rPr>
          <w:b w:val="0"/>
          <w:szCs w:val="28"/>
        </w:rPr>
        <w:t>ов</w:t>
      </w:r>
      <w:r w:rsidR="00424D6A" w:rsidRPr="000F5793">
        <w:rPr>
          <w:b w:val="0"/>
          <w:szCs w:val="28"/>
        </w:rPr>
        <w:t xml:space="preserve">, т.е. на один брак приходится </w:t>
      </w:r>
      <w:r w:rsidR="000F5793" w:rsidRPr="000F5793">
        <w:rPr>
          <w:b w:val="0"/>
          <w:szCs w:val="28"/>
        </w:rPr>
        <w:t>0,82</w:t>
      </w:r>
      <w:r w:rsidR="00424D6A" w:rsidRPr="000F5793">
        <w:rPr>
          <w:b w:val="0"/>
          <w:szCs w:val="28"/>
        </w:rPr>
        <w:t xml:space="preserve"> развода</w:t>
      </w:r>
      <w:r w:rsidR="00AE3D36" w:rsidRPr="000F5793">
        <w:rPr>
          <w:b w:val="0"/>
          <w:szCs w:val="28"/>
        </w:rPr>
        <w:t>.</w:t>
      </w:r>
    </w:p>
    <w:p w:rsidR="00877772" w:rsidRPr="006034C2" w:rsidRDefault="00877772" w:rsidP="001805A9">
      <w:pPr>
        <w:pStyle w:val="a3"/>
        <w:jc w:val="both"/>
        <w:rPr>
          <w:sz w:val="28"/>
          <w:szCs w:val="28"/>
        </w:rPr>
      </w:pPr>
      <w:r w:rsidRPr="006034C2">
        <w:rPr>
          <w:sz w:val="28"/>
          <w:szCs w:val="28"/>
        </w:rPr>
        <w:t xml:space="preserve">Потребительский рынок </w:t>
      </w:r>
    </w:p>
    <w:p w:rsidR="00A53509" w:rsidRDefault="000200EE" w:rsidP="00877772">
      <w:pPr>
        <w:jc w:val="both"/>
        <w:rPr>
          <w:b w:val="0"/>
          <w:szCs w:val="28"/>
        </w:rPr>
      </w:pPr>
      <w:r w:rsidRPr="006034C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Обеспеченность торговыми площадями в </w:t>
      </w:r>
      <w:proofErr w:type="spellStart"/>
      <w:r w:rsidRPr="006034C2">
        <w:rPr>
          <w:rFonts w:ascii="Liberation Serif" w:hAnsi="Liberation Serif" w:cs="Liberation Serif"/>
          <w:b w:val="0"/>
          <w:color w:val="000000" w:themeColor="text1"/>
          <w:szCs w:val="28"/>
        </w:rPr>
        <w:t>Камышловском</w:t>
      </w:r>
      <w:proofErr w:type="spellEnd"/>
      <w:r w:rsidRPr="006034C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городском округе на 1000 жителей составляет </w:t>
      </w:r>
      <w:r w:rsidRPr="006034C2">
        <w:rPr>
          <w:b w:val="0"/>
          <w:color w:val="000000" w:themeColor="text1"/>
          <w:szCs w:val="28"/>
        </w:rPr>
        <w:t>1</w:t>
      </w:r>
      <w:r w:rsidR="00D82C24" w:rsidRPr="006034C2">
        <w:rPr>
          <w:b w:val="0"/>
          <w:color w:val="000000" w:themeColor="text1"/>
          <w:szCs w:val="28"/>
        </w:rPr>
        <w:t>210</w:t>
      </w:r>
      <w:r w:rsidRPr="006034C2">
        <w:rPr>
          <w:b w:val="0"/>
          <w:color w:val="000000" w:themeColor="text1"/>
          <w:szCs w:val="28"/>
        </w:rPr>
        <w:t>,</w:t>
      </w:r>
      <w:r w:rsidR="00D82C24" w:rsidRPr="006034C2">
        <w:rPr>
          <w:b w:val="0"/>
          <w:color w:val="000000" w:themeColor="text1"/>
          <w:szCs w:val="28"/>
        </w:rPr>
        <w:t>93</w:t>
      </w:r>
      <w:r w:rsidRPr="006034C2">
        <w:rPr>
          <w:b w:val="0"/>
          <w:color w:val="000000" w:themeColor="text1"/>
          <w:szCs w:val="28"/>
        </w:rPr>
        <w:t xml:space="preserve"> </w:t>
      </w:r>
      <w:proofErr w:type="spellStart"/>
      <w:r w:rsidRPr="006034C2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6034C2">
        <w:rPr>
          <w:rFonts w:ascii="Liberation Serif" w:hAnsi="Liberation Serif" w:cs="Liberation Serif"/>
          <w:b w:val="0"/>
          <w:color w:val="000000" w:themeColor="text1"/>
          <w:szCs w:val="28"/>
        </w:rPr>
        <w:t>., что значительно выше норматива, утвержденного Министерством агропромышленного комплекса и продовольствия Свердловской области для Кам</w:t>
      </w:r>
      <w:r w:rsidR="006034C2" w:rsidRPr="006034C2">
        <w:rPr>
          <w:rFonts w:ascii="Liberation Serif" w:hAnsi="Liberation Serif" w:cs="Liberation Serif"/>
          <w:b w:val="0"/>
          <w:color w:val="000000" w:themeColor="text1"/>
          <w:szCs w:val="28"/>
        </w:rPr>
        <w:t>ышловского городского округа (5</w:t>
      </w:r>
      <w:r w:rsidRPr="006034C2">
        <w:rPr>
          <w:rFonts w:ascii="Liberation Serif" w:hAnsi="Liberation Serif" w:cs="Liberation Serif"/>
          <w:b w:val="0"/>
          <w:color w:val="000000" w:themeColor="text1"/>
          <w:szCs w:val="28"/>
        </w:rPr>
        <w:t>6</w:t>
      </w:r>
      <w:r w:rsidR="006034C2" w:rsidRPr="006034C2">
        <w:rPr>
          <w:rFonts w:ascii="Liberation Serif" w:hAnsi="Liberation Serif" w:cs="Liberation Serif"/>
          <w:b w:val="0"/>
          <w:color w:val="000000" w:themeColor="text1"/>
          <w:szCs w:val="28"/>
        </w:rPr>
        <w:t>9</w:t>
      </w:r>
      <w:r w:rsidRPr="006034C2">
        <w:rPr>
          <w:rFonts w:ascii="Liberation Serif" w:hAnsi="Liberation Serif" w:cs="Liberation Serif"/>
          <w:b w:val="0"/>
          <w:color w:val="000000" w:themeColor="text1"/>
          <w:szCs w:val="28"/>
        </w:rPr>
        <w:t>,</w:t>
      </w:r>
      <w:r w:rsidR="006034C2" w:rsidRPr="006034C2">
        <w:rPr>
          <w:rFonts w:ascii="Liberation Serif" w:hAnsi="Liberation Serif" w:cs="Liberation Serif"/>
          <w:b w:val="0"/>
          <w:color w:val="000000" w:themeColor="text1"/>
          <w:szCs w:val="28"/>
        </w:rPr>
        <w:t>9</w:t>
      </w:r>
      <w:r w:rsidRPr="006034C2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  <w:proofErr w:type="spellStart"/>
      <w:r w:rsidRPr="006034C2">
        <w:rPr>
          <w:rFonts w:ascii="Liberation Serif" w:hAnsi="Liberation Serif" w:cs="Liberation Serif"/>
          <w:b w:val="0"/>
          <w:color w:val="000000" w:themeColor="text1"/>
          <w:szCs w:val="28"/>
        </w:rPr>
        <w:t>кв.м</w:t>
      </w:r>
      <w:proofErr w:type="spellEnd"/>
      <w:r w:rsidRPr="006034C2">
        <w:rPr>
          <w:rFonts w:ascii="Liberation Serif" w:hAnsi="Liberation Serif" w:cs="Liberation Serif"/>
          <w:b w:val="0"/>
          <w:color w:val="000000" w:themeColor="text1"/>
          <w:szCs w:val="28"/>
        </w:rPr>
        <w:t>.).</w:t>
      </w:r>
      <w:r w:rsidRPr="000200EE">
        <w:rPr>
          <w:rFonts w:ascii="Liberation Serif" w:hAnsi="Liberation Serif" w:cs="Liberation Serif"/>
          <w:b w:val="0"/>
          <w:color w:val="000000" w:themeColor="text1"/>
          <w:szCs w:val="28"/>
        </w:rPr>
        <w:t xml:space="preserve"> </w:t>
      </w: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054F8"/>
    <w:rsid w:val="00012178"/>
    <w:rsid w:val="0001442B"/>
    <w:rsid w:val="000200EE"/>
    <w:rsid w:val="00035B17"/>
    <w:rsid w:val="000424A8"/>
    <w:rsid w:val="00045292"/>
    <w:rsid w:val="000524DF"/>
    <w:rsid w:val="00066237"/>
    <w:rsid w:val="00066A77"/>
    <w:rsid w:val="0008091E"/>
    <w:rsid w:val="000C01EF"/>
    <w:rsid w:val="000C4BE4"/>
    <w:rsid w:val="000C5732"/>
    <w:rsid w:val="000D1BBC"/>
    <w:rsid w:val="000D268E"/>
    <w:rsid w:val="000D34D6"/>
    <w:rsid w:val="000D6EB6"/>
    <w:rsid w:val="000E10F8"/>
    <w:rsid w:val="000F3584"/>
    <w:rsid w:val="000F3C45"/>
    <w:rsid w:val="000F4BA1"/>
    <w:rsid w:val="000F5793"/>
    <w:rsid w:val="000F67F3"/>
    <w:rsid w:val="001013F0"/>
    <w:rsid w:val="00125446"/>
    <w:rsid w:val="001349B7"/>
    <w:rsid w:val="001449FB"/>
    <w:rsid w:val="0015530B"/>
    <w:rsid w:val="00155C96"/>
    <w:rsid w:val="001700DA"/>
    <w:rsid w:val="001805A9"/>
    <w:rsid w:val="00180651"/>
    <w:rsid w:val="00192FAE"/>
    <w:rsid w:val="0019418E"/>
    <w:rsid w:val="0019744D"/>
    <w:rsid w:val="001B734D"/>
    <w:rsid w:val="001C15BD"/>
    <w:rsid w:val="001D1920"/>
    <w:rsid w:val="001E0187"/>
    <w:rsid w:val="001F0500"/>
    <w:rsid w:val="001F57FB"/>
    <w:rsid w:val="00233CF6"/>
    <w:rsid w:val="002429E6"/>
    <w:rsid w:val="00242FB1"/>
    <w:rsid w:val="00255394"/>
    <w:rsid w:val="002861EF"/>
    <w:rsid w:val="00286F4D"/>
    <w:rsid w:val="002A0631"/>
    <w:rsid w:val="002B216E"/>
    <w:rsid w:val="002C01BB"/>
    <w:rsid w:val="002C1F1E"/>
    <w:rsid w:val="002C521F"/>
    <w:rsid w:val="002D55A0"/>
    <w:rsid w:val="002E70E6"/>
    <w:rsid w:val="002F362A"/>
    <w:rsid w:val="0031745A"/>
    <w:rsid w:val="00322F8D"/>
    <w:rsid w:val="003263DC"/>
    <w:rsid w:val="00331254"/>
    <w:rsid w:val="00331954"/>
    <w:rsid w:val="00335DD9"/>
    <w:rsid w:val="00370A29"/>
    <w:rsid w:val="00372707"/>
    <w:rsid w:val="0037642D"/>
    <w:rsid w:val="0038343E"/>
    <w:rsid w:val="00392266"/>
    <w:rsid w:val="0039323C"/>
    <w:rsid w:val="003A1EE6"/>
    <w:rsid w:val="003A7749"/>
    <w:rsid w:val="003B1A9F"/>
    <w:rsid w:val="003C3FB3"/>
    <w:rsid w:val="003C7805"/>
    <w:rsid w:val="003D63D5"/>
    <w:rsid w:val="003D7B9F"/>
    <w:rsid w:val="003E1F71"/>
    <w:rsid w:val="003E307D"/>
    <w:rsid w:val="003E373F"/>
    <w:rsid w:val="003F1A6A"/>
    <w:rsid w:val="003F6C55"/>
    <w:rsid w:val="00403D27"/>
    <w:rsid w:val="004065BB"/>
    <w:rsid w:val="0041729D"/>
    <w:rsid w:val="00420F1C"/>
    <w:rsid w:val="00424D6A"/>
    <w:rsid w:val="00433505"/>
    <w:rsid w:val="00433D58"/>
    <w:rsid w:val="00442955"/>
    <w:rsid w:val="00457CBE"/>
    <w:rsid w:val="004638B7"/>
    <w:rsid w:val="0046526A"/>
    <w:rsid w:val="00473443"/>
    <w:rsid w:val="004A4EA8"/>
    <w:rsid w:val="004B2526"/>
    <w:rsid w:val="004C1628"/>
    <w:rsid w:val="004C4AC6"/>
    <w:rsid w:val="004E6F3D"/>
    <w:rsid w:val="004F1F7B"/>
    <w:rsid w:val="004F4466"/>
    <w:rsid w:val="0050244E"/>
    <w:rsid w:val="00502914"/>
    <w:rsid w:val="00505BF5"/>
    <w:rsid w:val="00510F05"/>
    <w:rsid w:val="005176B0"/>
    <w:rsid w:val="005215D6"/>
    <w:rsid w:val="00524FD0"/>
    <w:rsid w:val="00531BDF"/>
    <w:rsid w:val="0053741C"/>
    <w:rsid w:val="0054278A"/>
    <w:rsid w:val="005463BA"/>
    <w:rsid w:val="00550994"/>
    <w:rsid w:val="00551A66"/>
    <w:rsid w:val="005548BA"/>
    <w:rsid w:val="00566AEF"/>
    <w:rsid w:val="00571F58"/>
    <w:rsid w:val="0057673E"/>
    <w:rsid w:val="00586064"/>
    <w:rsid w:val="005872D6"/>
    <w:rsid w:val="0059052F"/>
    <w:rsid w:val="005910A2"/>
    <w:rsid w:val="005A68D1"/>
    <w:rsid w:val="005B64E0"/>
    <w:rsid w:val="005C312E"/>
    <w:rsid w:val="005E10AF"/>
    <w:rsid w:val="005F28E3"/>
    <w:rsid w:val="005F59C5"/>
    <w:rsid w:val="006034C2"/>
    <w:rsid w:val="0062148B"/>
    <w:rsid w:val="00626C93"/>
    <w:rsid w:val="00644D26"/>
    <w:rsid w:val="006471C3"/>
    <w:rsid w:val="006744D0"/>
    <w:rsid w:val="006874F5"/>
    <w:rsid w:val="006B18FF"/>
    <w:rsid w:val="006B2875"/>
    <w:rsid w:val="006B7CE5"/>
    <w:rsid w:val="006C2F3F"/>
    <w:rsid w:val="006C6213"/>
    <w:rsid w:val="006D1C26"/>
    <w:rsid w:val="006D753C"/>
    <w:rsid w:val="00701BE7"/>
    <w:rsid w:val="00710DA6"/>
    <w:rsid w:val="0071350F"/>
    <w:rsid w:val="00716E8B"/>
    <w:rsid w:val="00721B9B"/>
    <w:rsid w:val="007329E4"/>
    <w:rsid w:val="0073714F"/>
    <w:rsid w:val="00737A6C"/>
    <w:rsid w:val="007630DC"/>
    <w:rsid w:val="00767A56"/>
    <w:rsid w:val="00770A5F"/>
    <w:rsid w:val="007715C9"/>
    <w:rsid w:val="00775019"/>
    <w:rsid w:val="00784A32"/>
    <w:rsid w:val="0078652B"/>
    <w:rsid w:val="00787636"/>
    <w:rsid w:val="007B5F6C"/>
    <w:rsid w:val="007D2E80"/>
    <w:rsid w:val="007E2353"/>
    <w:rsid w:val="0080092E"/>
    <w:rsid w:val="00803B19"/>
    <w:rsid w:val="00804B82"/>
    <w:rsid w:val="00807C07"/>
    <w:rsid w:val="0081422C"/>
    <w:rsid w:val="008159FD"/>
    <w:rsid w:val="00817023"/>
    <w:rsid w:val="008232EB"/>
    <w:rsid w:val="00836C3F"/>
    <w:rsid w:val="00840672"/>
    <w:rsid w:val="00845640"/>
    <w:rsid w:val="008574CA"/>
    <w:rsid w:val="0086490E"/>
    <w:rsid w:val="008674A2"/>
    <w:rsid w:val="00872347"/>
    <w:rsid w:val="00877772"/>
    <w:rsid w:val="00884371"/>
    <w:rsid w:val="00884EBD"/>
    <w:rsid w:val="00891849"/>
    <w:rsid w:val="008939CB"/>
    <w:rsid w:val="00895FB6"/>
    <w:rsid w:val="008A308B"/>
    <w:rsid w:val="008B35F5"/>
    <w:rsid w:val="008B3C86"/>
    <w:rsid w:val="008B57C3"/>
    <w:rsid w:val="009060A6"/>
    <w:rsid w:val="009133E9"/>
    <w:rsid w:val="00920E2F"/>
    <w:rsid w:val="0092618D"/>
    <w:rsid w:val="009302AD"/>
    <w:rsid w:val="00935972"/>
    <w:rsid w:val="00942D62"/>
    <w:rsid w:val="0098367A"/>
    <w:rsid w:val="00984E8F"/>
    <w:rsid w:val="00986555"/>
    <w:rsid w:val="009906E5"/>
    <w:rsid w:val="00991833"/>
    <w:rsid w:val="009A450F"/>
    <w:rsid w:val="009A5B80"/>
    <w:rsid w:val="009A648B"/>
    <w:rsid w:val="009B34D0"/>
    <w:rsid w:val="009B4107"/>
    <w:rsid w:val="009C29BF"/>
    <w:rsid w:val="009D02A9"/>
    <w:rsid w:val="009D7B59"/>
    <w:rsid w:val="009F33FE"/>
    <w:rsid w:val="00A143E9"/>
    <w:rsid w:val="00A14644"/>
    <w:rsid w:val="00A201FC"/>
    <w:rsid w:val="00A37147"/>
    <w:rsid w:val="00A44B0E"/>
    <w:rsid w:val="00A50661"/>
    <w:rsid w:val="00A53509"/>
    <w:rsid w:val="00A61FC0"/>
    <w:rsid w:val="00A62EC8"/>
    <w:rsid w:val="00A62EE3"/>
    <w:rsid w:val="00A73C06"/>
    <w:rsid w:val="00A74BED"/>
    <w:rsid w:val="00A9369A"/>
    <w:rsid w:val="00A969B2"/>
    <w:rsid w:val="00A96F75"/>
    <w:rsid w:val="00AA5724"/>
    <w:rsid w:val="00AD7BCD"/>
    <w:rsid w:val="00AE07EB"/>
    <w:rsid w:val="00AE265C"/>
    <w:rsid w:val="00AE3D36"/>
    <w:rsid w:val="00AE62C8"/>
    <w:rsid w:val="00AE7FA1"/>
    <w:rsid w:val="00AF1812"/>
    <w:rsid w:val="00AF1FDF"/>
    <w:rsid w:val="00AF323F"/>
    <w:rsid w:val="00AF37AF"/>
    <w:rsid w:val="00B53947"/>
    <w:rsid w:val="00B61274"/>
    <w:rsid w:val="00B62019"/>
    <w:rsid w:val="00B62EC0"/>
    <w:rsid w:val="00B65F6A"/>
    <w:rsid w:val="00B741AE"/>
    <w:rsid w:val="00B86F1B"/>
    <w:rsid w:val="00B9454F"/>
    <w:rsid w:val="00B95C3A"/>
    <w:rsid w:val="00BB0048"/>
    <w:rsid w:val="00BB1F0F"/>
    <w:rsid w:val="00BB55BC"/>
    <w:rsid w:val="00BC118B"/>
    <w:rsid w:val="00BC2141"/>
    <w:rsid w:val="00BF1440"/>
    <w:rsid w:val="00C0581A"/>
    <w:rsid w:val="00C05ADF"/>
    <w:rsid w:val="00C07043"/>
    <w:rsid w:val="00C33109"/>
    <w:rsid w:val="00C341D6"/>
    <w:rsid w:val="00C34812"/>
    <w:rsid w:val="00C508E5"/>
    <w:rsid w:val="00C64A2C"/>
    <w:rsid w:val="00C735D8"/>
    <w:rsid w:val="00C86431"/>
    <w:rsid w:val="00C86DCD"/>
    <w:rsid w:val="00C86ED3"/>
    <w:rsid w:val="00C91FE5"/>
    <w:rsid w:val="00C97A9E"/>
    <w:rsid w:val="00CA17AB"/>
    <w:rsid w:val="00CA2717"/>
    <w:rsid w:val="00CD062C"/>
    <w:rsid w:val="00CD2F94"/>
    <w:rsid w:val="00CD7D07"/>
    <w:rsid w:val="00D11121"/>
    <w:rsid w:val="00D1164B"/>
    <w:rsid w:val="00D15163"/>
    <w:rsid w:val="00D20C9F"/>
    <w:rsid w:val="00D4674A"/>
    <w:rsid w:val="00D524D1"/>
    <w:rsid w:val="00D564DA"/>
    <w:rsid w:val="00D82C24"/>
    <w:rsid w:val="00D83E8E"/>
    <w:rsid w:val="00D97517"/>
    <w:rsid w:val="00DA65F5"/>
    <w:rsid w:val="00DB6EBB"/>
    <w:rsid w:val="00DB6F94"/>
    <w:rsid w:val="00DC3752"/>
    <w:rsid w:val="00DD3B71"/>
    <w:rsid w:val="00DD42BA"/>
    <w:rsid w:val="00DE2399"/>
    <w:rsid w:val="00DE6E4B"/>
    <w:rsid w:val="00DF37B1"/>
    <w:rsid w:val="00E040B7"/>
    <w:rsid w:val="00E11032"/>
    <w:rsid w:val="00E11653"/>
    <w:rsid w:val="00E12827"/>
    <w:rsid w:val="00E21D08"/>
    <w:rsid w:val="00E252E0"/>
    <w:rsid w:val="00E70A19"/>
    <w:rsid w:val="00E72A37"/>
    <w:rsid w:val="00E75D59"/>
    <w:rsid w:val="00E75DD0"/>
    <w:rsid w:val="00E85A2F"/>
    <w:rsid w:val="00E91E01"/>
    <w:rsid w:val="00E92DCD"/>
    <w:rsid w:val="00E95835"/>
    <w:rsid w:val="00E9636F"/>
    <w:rsid w:val="00EA3F04"/>
    <w:rsid w:val="00EA5ADD"/>
    <w:rsid w:val="00EB00E7"/>
    <w:rsid w:val="00EB263B"/>
    <w:rsid w:val="00EB2B31"/>
    <w:rsid w:val="00EB76F5"/>
    <w:rsid w:val="00EC2345"/>
    <w:rsid w:val="00EF1C05"/>
    <w:rsid w:val="00EF76A7"/>
    <w:rsid w:val="00F01790"/>
    <w:rsid w:val="00F042BF"/>
    <w:rsid w:val="00F118A4"/>
    <w:rsid w:val="00F12861"/>
    <w:rsid w:val="00F3604B"/>
    <w:rsid w:val="00F44F03"/>
    <w:rsid w:val="00F502E8"/>
    <w:rsid w:val="00F61C89"/>
    <w:rsid w:val="00F67672"/>
    <w:rsid w:val="00F90E79"/>
    <w:rsid w:val="00F96163"/>
    <w:rsid w:val="00FA320F"/>
    <w:rsid w:val="00FA62CF"/>
    <w:rsid w:val="00FD5263"/>
    <w:rsid w:val="00FF42D1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  <w:style w:type="paragraph" w:styleId="a9">
    <w:name w:val="List Paragraph"/>
    <w:aliases w:val="ПАРАГРАФ,Абзац списка3,Абзац списка31"/>
    <w:basedOn w:val="a"/>
    <w:link w:val="aa"/>
    <w:uiPriority w:val="34"/>
    <w:qFormat/>
    <w:rsid w:val="00125446"/>
    <w:pPr>
      <w:ind w:left="720"/>
      <w:contextualSpacing/>
    </w:pPr>
  </w:style>
  <w:style w:type="paragraph" w:styleId="ab">
    <w:name w:val="No Spacing"/>
    <w:link w:val="ac"/>
    <w:uiPriority w:val="1"/>
    <w:qFormat/>
    <w:rsid w:val="00442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442955"/>
    <w:rPr>
      <w:rFonts w:ascii="Calibri" w:eastAsia="Calibri" w:hAnsi="Calibri" w:cs="Times New Roman"/>
    </w:rPr>
  </w:style>
  <w:style w:type="character" w:customStyle="1" w:styleId="aa">
    <w:name w:val="Абзац списка Знак"/>
    <w:aliases w:val="ПАРАГРАФ Знак,Абзац списка3 Знак,Абзац списка31 Знак"/>
    <w:link w:val="a9"/>
    <w:uiPriority w:val="34"/>
    <w:rsid w:val="004B252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B84A-0230-4154-AF1B-95B83C3A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18614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92</cp:revision>
  <cp:lastPrinted>2022-12-01T03:16:00Z</cp:lastPrinted>
  <dcterms:created xsi:type="dcterms:W3CDTF">2017-11-13T05:44:00Z</dcterms:created>
  <dcterms:modified xsi:type="dcterms:W3CDTF">2022-12-01T03:37:00Z</dcterms:modified>
</cp:coreProperties>
</file>