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0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30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.04.2020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297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i w:val="false"/>
          <w:i w:val="false"/>
          <w:iCs w:val="false"/>
        </w:rPr>
      </w:pPr>
      <w:bookmarkStart w:id="0" w:name="__DdeLink__17342_2287817574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пункте 9 слова «по 30 апреля» заменить словами «по 11 мая»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/>
      </w:pP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EED-1D7B-48F8-83D6-22B1FF0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LibreOffice/6.3.4.2$Windows_X86_64 LibreOffice_project/60da17e045e08f1793c57c00ba83cdfce946d0aa</Application>
  <Pages>1</Pages>
  <Words>294</Words>
  <Characters>1849</Characters>
  <CharactersWithSpaces>2167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2020-04-30T15:27:24Z</cp:lastPrinted>
  <dcterms:modified xsi:type="dcterms:W3CDTF">2020-04-30T15:27:34Z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