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3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1965" cy="74803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bidi w:val="0"/>
        <w:spacing w:lineRule="auto" w:line="240" w:before="0" w:after="0"/>
        <w:jc w:val="center"/>
        <w:rPr/>
      </w:pPr>
      <w:r>
        <w:rPr>
          <w:rStyle w:val="Style13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0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от 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02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.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1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1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.2020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74</w:t>
      </w:r>
      <w:r>
        <w:rPr>
          <w:rStyle w:val="Style13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4</w:t>
      </w:r>
    </w:p>
    <w:p>
      <w:pPr>
        <w:pStyle w:val="Style20"/>
        <w:ind w:left="0" w:right="0"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2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Об отмене постановления главы Камышловского городского округа </w:t>
      </w:r>
    </w:p>
    <w:p>
      <w:pPr>
        <w:pStyle w:val="Style2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от 07.11.2016 года №1132 «Об исключении из реестра муниципальной собственности многоквартирного жилого дома, расположенного по адресу: Свердловская область, город Камышлов, переулок Строителей, дом 1»</w:t>
      </w:r>
    </w:p>
    <w:p>
      <w:pPr>
        <w:pStyle w:val="Style20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0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В связи с обнаружением ошибки в справочных документах, представленных Специализированным областным государственным унитарным предприятием «Областной государственный центр технической инвентаризации и регистрации недвижимости» Филиал «Камышловское Бюро технической инвентаризации и регистрации недвижимости», руководствуясь 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 администрация  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0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0"/>
        <w:tabs>
          <w:tab w:val="clear" w:pos="708"/>
          <w:tab w:val="left" w:pos="72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 Признать утратившим силу постановление главы Камышловского городского округа от 07 ноября 2016 года №1132 «Об исключении из реестра муниципальной собственности многоквартирного жилого дома, расположенного по адресу: Свердловская область, город Камышлов, переулок Строителей, дом 1».</w:t>
      </w:r>
    </w:p>
    <w:p>
      <w:pPr>
        <w:pStyle w:val="Style20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Комитету по управлению имуществом и земельным ресурсам администрации Камышловского городского округа в месячный срок со дня получения настоящего постановления:</w:t>
      </w:r>
    </w:p>
    <w:p>
      <w:pPr>
        <w:pStyle w:val="Style20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1) восстановить  в реестре собственности Камышловского городского округа и учитывать в казне Камышловского городского округа одноэтажный, двухквартирный жилой дом, расположенный по адресу: Свердловская область, город Камышлов, переулок Строителей, дом 1, ранее закрепленный в собственность Камышловского городского округа на основании распоряжения главы города Камышлова от 08 мая 1996 года №29-р «О закреплении в муниципальной собственности города жилого фонда с обслуживающими объектами АО «КЗСМ», в том числе:</w:t>
      </w:r>
    </w:p>
    <w:p>
      <w:pPr>
        <w:pStyle w:val="Style20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-квартиру 1, общей площадью 41,7 кв.м.;</w:t>
      </w:r>
    </w:p>
    <w:p>
      <w:pPr>
        <w:pStyle w:val="Style20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-квартиру 2, общей площадью 41,3 кв.м.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994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20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2) обратиться в филиал ФГБУ «ФКП Росреестра» по Свердловской области  с заявлением о включении в кадастр информации о ранее учтенных объектах недвижимости, указанных в части 1 пункта 2 настоящего постановления.</w:t>
      </w:r>
    </w:p>
    <w:p>
      <w:pPr>
        <w:pStyle w:val="Style20"/>
        <w:tabs>
          <w:tab w:val="clear" w:pos="708"/>
          <w:tab w:val="left" w:pos="0" w:leader="none"/>
          <w:tab w:val="left" w:pos="900" w:leader="none"/>
        </w:tabs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(http://www.gorod-kamyshlov.ru).</w:t>
      </w:r>
    </w:p>
    <w:p>
      <w:pPr>
        <w:pStyle w:val="Style20"/>
        <w:ind w:left="0" w:right="0" w:firstLine="709"/>
        <w:jc w:val="both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 xml:space="preserve">Контроль за выполнением настоящего постановления оставляю за собой. </w:t>
      </w:r>
    </w:p>
    <w:p>
      <w:pPr>
        <w:pStyle w:val="Style20"/>
        <w:spacing w:before="0" w:after="240"/>
        <w:ind w:left="0" w:right="0"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Глава</w:t>
      </w:r>
    </w:p>
    <w:p>
      <w:pPr>
        <w:pStyle w:val="Style20"/>
        <w:jc w:val="both"/>
        <w:rPr/>
      </w:pPr>
      <w:r>
        <w:rPr>
          <w:rStyle w:val="Style13"/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99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Body Text Indent"/>
    <w:basedOn w:val="Style20"/>
    <w:pPr>
      <w:suppressAutoHyphens w:val="true"/>
      <w:ind w:left="0" w:right="0" w:firstLine="851"/>
      <w:jc w:val="both"/>
    </w:pPr>
    <w:rPr/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2</Pages>
  <Words>306</Words>
  <CharactersWithSpaces>2531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2020-10-16T04:55:00Z</dcterms:created>
  <dc:creator>Администратор</dc:creator>
  <dc:description/>
  <dc:language>ru-RU</dc:language>
  <cp:lastModifiedBy/>
  <cp:lastPrinted>2020-11-02T10:10:19Z</cp:lastPrinted>
  <dcterms:modified xsi:type="dcterms:W3CDTF">2020-11-02T10:10:30Z</dcterms:modified>
  <cp:revision>5</cp:revision>
  <dc:subject/>
  <dc:title> </dc:title>
</cp:coreProperties>
</file>