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/>
      </w:pPr>
      <w:r>
        <w:rPr>
          <w:rStyle w:val="Style5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2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4"/>
        </w:rPr>
        <w:t>07.06.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2022 N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>46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>5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 в связи с признанием многоквартирного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улица Шадринская, дом 8б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года № 208-ПП, в связи с признанием многоквартирного дома по адресу: Свердловская область, город Камышлов, улица Ленинградская, дом 6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shd w:fill="FFFFFF" w:val="clear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1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66:46:0105001:24, общей площадью 1130,0 кв.м. расположенный по адресу: Свердловская область, город Камышлов, улица Шадринская, дом 8б,</w:t>
      </w:r>
      <w:r>
        <w:rPr>
          <w:rStyle w:val="Style5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принадлежащий на праве общей долевой собственности собственникам помещений многоквартирного жилого дома;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3 в жилом доме по адресу: Свердловская область, город Камышлов, улица Шадринская, дом 8б, с кадастровым номером 66:46:0105001:71, общей площадью 27,7 кв.м.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(Макарова Н.Б.):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 в течение десяти дней со дня подписания настоящего постановления направить копию правообладателям изымаемой недвижимости, в порядке, установленном статьей 56.6 Земельного кодекса Российской Федерации и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 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Отделу жилищно-коммунального хозяйства администрации Камышловского городского округа (Семеновой Л.А.) провести мероприятия по определению размера возмещения за изымаемое имущество.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Настоящее постановление действует в течение трех лет со дня его подписания.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 </w:t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>И.о. г</w:t>
      </w:r>
      <w:r>
        <w:rPr>
          <w:rStyle w:val="Style5"/>
          <w:rFonts w:ascii="Liberation Serif" w:hAnsi="Liberation Serif"/>
          <w:sz w:val="28"/>
        </w:rPr>
        <w:t>лав</w:t>
      </w:r>
      <w:r>
        <w:rPr>
          <w:rStyle w:val="Style5"/>
          <w:rFonts w:ascii="Liberation Serif" w:hAnsi="Liberation Serif"/>
          <w:sz w:val="28"/>
        </w:rPr>
        <w:t>ы администрации</w:t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 xml:space="preserve">       </w:t>
        <w:tab/>
        <w:t xml:space="preserve">                                       </w:t>
      </w:r>
      <w:r>
        <w:rPr>
          <w:rStyle w:val="Style5"/>
          <w:rFonts w:ascii="Liberation Serif" w:hAnsi="Liberation Serif"/>
          <w:sz w:val="28"/>
        </w:rPr>
        <w:t>К</w:t>
      </w:r>
      <w:r>
        <w:rPr>
          <w:rStyle w:val="Style5"/>
          <w:rFonts w:ascii="Liberation Serif" w:hAnsi="Liberation Serif"/>
          <w:sz w:val="28"/>
          <w:szCs w:val="24"/>
        </w:rPr>
        <w:t>.Е. Мартьянов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LibreOffice/7.0.6.2$Linux_X86_64 LibreOffice_project/00$Build-2</Application>
  <AppVersion>15.0000</AppVersion>
  <Pages>2</Pages>
  <Words>357</Words>
  <Characters>2591</Characters>
  <CharactersWithSpaces>2976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2022-05-27T04:34:00Z</dcterms:created>
  <dc:creator>Архитектура</dc:creator>
  <dc:description/>
  <dc:language>ru-RU</dc:language>
  <cp:lastModifiedBy/>
  <cp:lastPrinted>2022-06-07T16:07:26Z</cp:lastPrinted>
  <dcterms:modified xsi:type="dcterms:W3CDTF">2022-06-07T16:08:28Z</dcterms:modified>
  <cp:revision>3</cp:revision>
  <dc:subject/>
  <dc:title>Градостроительный план земельного участка</dc:title>
</cp:coreProperties>
</file>