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F9" w:rsidRPr="00DB353E" w:rsidRDefault="007F08F9" w:rsidP="00D01C8E">
      <w:pPr>
        <w:tabs>
          <w:tab w:val="left" w:pos="91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17EAF" wp14:editId="6B55C94D">
            <wp:extent cx="466725" cy="685800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F9" w:rsidRPr="00DB353E" w:rsidRDefault="007F08F9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7F08F9" w:rsidRPr="00DB353E" w:rsidRDefault="007F08F9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F08F9" w:rsidRPr="00DB353E" w:rsidRDefault="007F08F9" w:rsidP="00D01C8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8E" w:rsidRDefault="007F08F9" w:rsidP="00D01C8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F37089"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</w:t>
      </w: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60036"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F08F9" w:rsidRPr="00DB353E" w:rsidRDefault="007F08F9" w:rsidP="00D01C8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7F08F9" w:rsidRPr="00DB353E" w:rsidRDefault="007F08F9" w:rsidP="00D01C8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84" w:rsidRPr="00DB353E" w:rsidRDefault="002C0839" w:rsidP="00D01C8E">
      <w:pPr>
        <w:pStyle w:val="50"/>
        <w:shd w:val="clear" w:color="auto" w:fill="auto"/>
        <w:spacing w:before="0" w:line="240" w:lineRule="auto"/>
        <w:jc w:val="center"/>
        <w:rPr>
          <w:rStyle w:val="5"/>
          <w:b/>
          <w:bCs/>
          <w:i/>
          <w:iCs/>
          <w:color w:val="000000"/>
          <w:sz w:val="28"/>
          <w:szCs w:val="28"/>
        </w:rPr>
      </w:pPr>
      <w:bookmarkStart w:id="0" w:name="_GoBack"/>
      <w:r w:rsidRPr="00DB353E">
        <w:rPr>
          <w:sz w:val="28"/>
          <w:szCs w:val="28"/>
        </w:rPr>
        <w:t xml:space="preserve">О внесении изменений </w:t>
      </w:r>
      <w:r w:rsidR="00765375" w:rsidRPr="00DB353E">
        <w:rPr>
          <w:sz w:val="28"/>
          <w:szCs w:val="28"/>
        </w:rPr>
        <w:t xml:space="preserve">в состав Координационного совета </w:t>
      </w:r>
      <w:r w:rsidR="00FA3784" w:rsidRPr="00DB353E">
        <w:rPr>
          <w:rStyle w:val="5"/>
          <w:b/>
          <w:i/>
          <w:color w:val="000000"/>
          <w:sz w:val="28"/>
          <w:szCs w:val="28"/>
        </w:rPr>
        <w:t xml:space="preserve">стратегического развития территории Камышловского городского округа </w:t>
      </w:r>
    </w:p>
    <w:p w:rsidR="00FA3784" w:rsidRPr="00DB353E" w:rsidRDefault="00FA3784" w:rsidP="00D01C8E">
      <w:pPr>
        <w:pStyle w:val="50"/>
        <w:shd w:val="clear" w:color="auto" w:fill="auto"/>
        <w:spacing w:before="0" w:line="240" w:lineRule="auto"/>
        <w:jc w:val="center"/>
        <w:rPr>
          <w:rStyle w:val="5"/>
          <w:b/>
          <w:bCs/>
          <w:i/>
          <w:iCs/>
          <w:color w:val="000000"/>
          <w:sz w:val="28"/>
          <w:szCs w:val="28"/>
        </w:rPr>
      </w:pPr>
      <w:r w:rsidRPr="00DB353E">
        <w:rPr>
          <w:rStyle w:val="5"/>
          <w:b/>
          <w:i/>
          <w:color w:val="000000"/>
          <w:sz w:val="28"/>
          <w:szCs w:val="28"/>
        </w:rPr>
        <w:t>и экспертных советов, утвержденного Постановлением главы Камышловского городского округа от 05.09.2017 года №828 «Об утверждении положения и состава Координационного совета стратегического развития территории Камышловского городского округа и экспертных советов»</w:t>
      </w:r>
    </w:p>
    <w:bookmarkEnd w:id="0"/>
    <w:p w:rsidR="00FA3784" w:rsidRPr="00DB353E" w:rsidRDefault="00FA3784" w:rsidP="00D01C8E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1A628C" w:rsidRDefault="001A628C" w:rsidP="00D0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DB353E" w:rsidRDefault="00FA3784" w:rsidP="00D0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 xml:space="preserve">В соответствии со ст.11, 39 Федерального закона от 28 июня 2014 года № 172-ФЗ «О стратегическом планировании в Российской Федерации» ("Российская газета", N 146, 03.07.2014); Федеральным законом от 06 октября 2003 года №131-ФЗ «Об общих принципах организации местного самоуправления в Российской Федерации ("Собрание законодательства РФ", 06.10.2003, N 40, ст. 3822); постановлением Правительства Свердловской области 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 w:rsidRPr="00DB353E">
        <w:rPr>
          <w:rStyle w:val="11"/>
          <w:color w:val="000000"/>
          <w:sz w:val="28"/>
          <w:szCs w:val="28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 w:rsidR="000F1327" w:rsidRPr="00DB353E">
        <w:rPr>
          <w:rFonts w:ascii="Times New Roman" w:hAnsi="Times New Roman" w:cs="Times New Roman"/>
          <w:sz w:val="28"/>
          <w:szCs w:val="28"/>
        </w:rPr>
        <w:t>в соответствии с кадровыми изменениями,</w:t>
      </w:r>
    </w:p>
    <w:p w:rsidR="002C0839" w:rsidRPr="00DB353E" w:rsidRDefault="002C0839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3784" w:rsidRPr="00DB353E" w:rsidRDefault="00FA3784" w:rsidP="00D01C8E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5"/>
          <w:bCs/>
          <w:iCs/>
          <w:color w:val="000000"/>
          <w:sz w:val="28"/>
          <w:szCs w:val="28"/>
        </w:rPr>
      </w:pPr>
      <w:r w:rsidRPr="00DB353E">
        <w:rPr>
          <w:b w:val="0"/>
          <w:i w:val="0"/>
          <w:sz w:val="28"/>
          <w:szCs w:val="28"/>
        </w:rPr>
        <w:t>1.</w:t>
      </w:r>
      <w:r w:rsidR="00765375" w:rsidRPr="00DB353E">
        <w:rPr>
          <w:b w:val="0"/>
          <w:i w:val="0"/>
          <w:sz w:val="28"/>
          <w:szCs w:val="28"/>
        </w:rPr>
        <w:t>Внести изменения в</w:t>
      </w:r>
      <w:r w:rsidR="007F08F9" w:rsidRPr="00DB353E">
        <w:rPr>
          <w:b w:val="0"/>
          <w:i w:val="0"/>
          <w:sz w:val="28"/>
          <w:szCs w:val="28"/>
        </w:rPr>
        <w:t xml:space="preserve"> с</w:t>
      </w:r>
      <w:r w:rsidR="00F1450D" w:rsidRPr="00DB353E">
        <w:rPr>
          <w:b w:val="0"/>
          <w:i w:val="0"/>
          <w:sz w:val="28"/>
          <w:szCs w:val="28"/>
        </w:rPr>
        <w:t xml:space="preserve">остав Координационного совета </w:t>
      </w:r>
      <w:r w:rsidRPr="00DB353E">
        <w:rPr>
          <w:b w:val="0"/>
          <w:i w:val="0"/>
          <w:sz w:val="28"/>
          <w:szCs w:val="28"/>
        </w:rPr>
        <w:t xml:space="preserve">стратегического развития территории Камышловского </w:t>
      </w:r>
      <w:r w:rsidR="00F1450D" w:rsidRPr="00DB353E">
        <w:rPr>
          <w:b w:val="0"/>
          <w:i w:val="0"/>
          <w:sz w:val="28"/>
          <w:szCs w:val="28"/>
        </w:rPr>
        <w:t>городского округа</w:t>
      </w:r>
      <w:r w:rsidRPr="00DB353E">
        <w:rPr>
          <w:b w:val="0"/>
          <w:i w:val="0"/>
          <w:sz w:val="28"/>
          <w:szCs w:val="28"/>
        </w:rPr>
        <w:t xml:space="preserve"> и экспертных советов</w:t>
      </w:r>
      <w:r w:rsidR="007E7EBD" w:rsidRPr="00DB353E">
        <w:rPr>
          <w:b w:val="0"/>
          <w:i w:val="0"/>
          <w:sz w:val="28"/>
          <w:szCs w:val="28"/>
        </w:rPr>
        <w:t>, утвержденного Постановлением главы Кам</w:t>
      </w:r>
      <w:r w:rsidRPr="00DB353E">
        <w:rPr>
          <w:b w:val="0"/>
          <w:i w:val="0"/>
          <w:sz w:val="28"/>
          <w:szCs w:val="28"/>
        </w:rPr>
        <w:t>ышловского городского округа от 05</w:t>
      </w:r>
      <w:r w:rsidR="007E7EBD" w:rsidRPr="00DB353E">
        <w:rPr>
          <w:b w:val="0"/>
          <w:i w:val="0"/>
          <w:sz w:val="28"/>
          <w:szCs w:val="28"/>
        </w:rPr>
        <w:t>.0</w:t>
      </w:r>
      <w:r w:rsidRPr="00DB353E">
        <w:rPr>
          <w:b w:val="0"/>
          <w:i w:val="0"/>
          <w:sz w:val="28"/>
          <w:szCs w:val="28"/>
        </w:rPr>
        <w:t>9</w:t>
      </w:r>
      <w:r w:rsidR="007E7EBD" w:rsidRPr="00DB353E">
        <w:rPr>
          <w:b w:val="0"/>
          <w:i w:val="0"/>
          <w:sz w:val="28"/>
          <w:szCs w:val="28"/>
        </w:rPr>
        <w:t>.201</w:t>
      </w:r>
      <w:r w:rsidRPr="00DB353E">
        <w:rPr>
          <w:b w:val="0"/>
          <w:i w:val="0"/>
          <w:sz w:val="28"/>
          <w:szCs w:val="28"/>
        </w:rPr>
        <w:t>7 года №828</w:t>
      </w:r>
      <w:r w:rsidR="007E7EBD" w:rsidRPr="00DB353E">
        <w:rPr>
          <w:b w:val="0"/>
          <w:i w:val="0"/>
          <w:sz w:val="28"/>
          <w:szCs w:val="28"/>
        </w:rPr>
        <w:t xml:space="preserve"> «</w:t>
      </w:r>
      <w:r w:rsidRPr="00DB353E">
        <w:rPr>
          <w:rStyle w:val="5"/>
          <w:color w:val="000000"/>
          <w:sz w:val="28"/>
          <w:szCs w:val="28"/>
        </w:rPr>
        <w:t xml:space="preserve">Об утверждении положения и состава Координационного совета стратегического развития территории Камышловского городского округа </w:t>
      </w:r>
    </w:p>
    <w:p w:rsidR="001E49F3" w:rsidRPr="00DB353E" w:rsidRDefault="00FA3784" w:rsidP="00D01C8E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B353E">
        <w:rPr>
          <w:rStyle w:val="5"/>
          <w:color w:val="000000"/>
          <w:sz w:val="28"/>
          <w:szCs w:val="28"/>
        </w:rPr>
        <w:t>и экспертных советов</w:t>
      </w:r>
      <w:r w:rsidRPr="00DB353E">
        <w:rPr>
          <w:rStyle w:val="5"/>
          <w:b/>
          <w:i/>
          <w:color w:val="000000"/>
          <w:sz w:val="28"/>
          <w:szCs w:val="28"/>
        </w:rPr>
        <w:t>»</w:t>
      </w:r>
      <w:r w:rsidR="007E7EBD" w:rsidRPr="00DB353E">
        <w:rPr>
          <w:b w:val="0"/>
          <w:i w:val="0"/>
          <w:sz w:val="28"/>
          <w:szCs w:val="28"/>
        </w:rPr>
        <w:t>», внести следующие изменения</w:t>
      </w:r>
      <w:r w:rsidR="00F1450D" w:rsidRPr="00DB353E">
        <w:rPr>
          <w:b w:val="0"/>
          <w:i w:val="0"/>
          <w:sz w:val="28"/>
          <w:szCs w:val="28"/>
        </w:rPr>
        <w:t>:</w:t>
      </w:r>
    </w:p>
    <w:p w:rsidR="007F08F9" w:rsidRDefault="007F08F9" w:rsidP="00D01C8E">
      <w:pPr>
        <w:pStyle w:val="a3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DB353E">
        <w:rPr>
          <w:sz w:val="28"/>
          <w:szCs w:val="28"/>
        </w:rPr>
        <w:t xml:space="preserve">исключить: </w:t>
      </w:r>
    </w:p>
    <w:p w:rsidR="001913FA" w:rsidRDefault="001913FA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Половников</w:t>
      </w:r>
      <w:r w:rsidR="00BA0EA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Алексе</w:t>
      </w:r>
      <w:r w:rsidR="00BA0EAD">
        <w:rPr>
          <w:sz w:val="28"/>
          <w:szCs w:val="28"/>
        </w:rPr>
        <w:t>я</w:t>
      </w:r>
      <w:r>
        <w:rPr>
          <w:sz w:val="28"/>
          <w:szCs w:val="28"/>
        </w:rPr>
        <w:t xml:space="preserve"> Владимирович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</w:t>
      </w:r>
      <w:r w:rsidRPr="007E3CF9">
        <w:rPr>
          <w:sz w:val="28"/>
          <w:szCs w:val="28"/>
        </w:rPr>
        <w:t>.о</w:t>
      </w:r>
      <w:proofErr w:type="spellEnd"/>
      <w:r w:rsidRPr="007E3CF9">
        <w:rPr>
          <w:sz w:val="28"/>
          <w:szCs w:val="28"/>
        </w:rPr>
        <w:t>.</w:t>
      </w:r>
      <w:r w:rsidR="00BA0EAD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главы Камышловского городского округа, председатель Совета, председатель экспертного совета Камышловского городского округа «Власть»</w:t>
      </w:r>
      <w:r>
        <w:rPr>
          <w:sz w:val="28"/>
          <w:szCs w:val="28"/>
        </w:rPr>
        <w:t>;</w:t>
      </w:r>
    </w:p>
    <w:p w:rsidR="007E3CF9" w:rsidRPr="00DB353E" w:rsidRDefault="007E3CF9" w:rsidP="00D01C8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Акимов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 Наталь</w:t>
      </w:r>
      <w:r w:rsidR="00BA0EAD">
        <w:rPr>
          <w:sz w:val="28"/>
          <w:szCs w:val="28"/>
        </w:rPr>
        <w:t>ю</w:t>
      </w:r>
      <w:r>
        <w:rPr>
          <w:sz w:val="28"/>
          <w:szCs w:val="28"/>
        </w:rPr>
        <w:t xml:space="preserve"> Витальевн</w:t>
      </w:r>
      <w:r w:rsidR="00BA0EAD">
        <w:rPr>
          <w:sz w:val="28"/>
          <w:szCs w:val="28"/>
        </w:rPr>
        <w:t>у</w:t>
      </w:r>
      <w:r w:rsidR="00D01C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E3CF9">
        <w:rPr>
          <w:sz w:val="28"/>
          <w:szCs w:val="28"/>
        </w:rPr>
        <w:t>и.о</w:t>
      </w:r>
      <w:proofErr w:type="spellEnd"/>
      <w:r w:rsidRPr="007E3CF9">
        <w:rPr>
          <w:sz w:val="28"/>
          <w:szCs w:val="28"/>
        </w:rPr>
        <w:t>.</w:t>
      </w:r>
      <w:r w:rsidR="00BA0EAD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начальника отдела экономики администрации Камышловского городского округа, секретарь Совета</w:t>
      </w:r>
      <w:r>
        <w:rPr>
          <w:sz w:val="28"/>
          <w:szCs w:val="28"/>
        </w:rPr>
        <w:t>;</w:t>
      </w:r>
    </w:p>
    <w:p w:rsidR="00FA3784" w:rsidRPr="00DB353E" w:rsidRDefault="007F08F9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 xml:space="preserve">- </w:t>
      </w:r>
      <w:r w:rsidR="00FA3784" w:rsidRPr="00DB353E">
        <w:rPr>
          <w:sz w:val="28"/>
          <w:szCs w:val="28"/>
        </w:rPr>
        <w:t>Романов</w:t>
      </w:r>
      <w:r w:rsidR="00BA0EAD">
        <w:rPr>
          <w:sz w:val="28"/>
          <w:szCs w:val="28"/>
        </w:rPr>
        <w:t>а</w:t>
      </w:r>
      <w:r w:rsidR="00FA3784" w:rsidRPr="00DB353E">
        <w:rPr>
          <w:sz w:val="28"/>
          <w:szCs w:val="28"/>
        </w:rPr>
        <w:t xml:space="preserve"> Александра Витальевича</w:t>
      </w:r>
      <w:r w:rsidRPr="00DB353E">
        <w:rPr>
          <w:sz w:val="28"/>
          <w:szCs w:val="28"/>
        </w:rPr>
        <w:t xml:space="preserve">, </w:t>
      </w:r>
      <w:r w:rsidR="00FA3784" w:rsidRPr="00DB353E">
        <w:rPr>
          <w:sz w:val="28"/>
          <w:szCs w:val="28"/>
        </w:rPr>
        <w:t>начальник</w:t>
      </w:r>
      <w:r w:rsidR="00940690">
        <w:rPr>
          <w:sz w:val="28"/>
          <w:szCs w:val="28"/>
        </w:rPr>
        <w:t>а</w:t>
      </w:r>
      <w:r w:rsidR="00FA3784" w:rsidRPr="00DB353E">
        <w:rPr>
          <w:sz w:val="28"/>
          <w:szCs w:val="28"/>
        </w:rPr>
        <w:t xml:space="preserve"> отдела архитектуры и градостроительства администрации</w:t>
      </w:r>
      <w:r w:rsidRPr="00DB353E">
        <w:rPr>
          <w:sz w:val="28"/>
          <w:szCs w:val="28"/>
        </w:rPr>
        <w:t xml:space="preserve"> </w:t>
      </w:r>
      <w:r w:rsidR="000F1327" w:rsidRPr="00DB353E">
        <w:rPr>
          <w:sz w:val="28"/>
          <w:szCs w:val="28"/>
        </w:rPr>
        <w:t>Камышловского городского округа</w:t>
      </w:r>
      <w:r w:rsidR="00FA3784" w:rsidRPr="00DB353E">
        <w:rPr>
          <w:sz w:val="28"/>
          <w:szCs w:val="28"/>
        </w:rPr>
        <w:t>;</w:t>
      </w:r>
    </w:p>
    <w:p w:rsidR="007F08F9" w:rsidRPr="00DB353E" w:rsidRDefault="00FA3784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>- Гуляев</w:t>
      </w:r>
      <w:r w:rsidR="00BA0EAD"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Виктор</w:t>
      </w:r>
      <w:r w:rsidR="00BA0EAD"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</w:t>
      </w:r>
      <w:proofErr w:type="spellStart"/>
      <w:r w:rsidRPr="00DB353E">
        <w:rPr>
          <w:sz w:val="28"/>
          <w:szCs w:val="28"/>
        </w:rPr>
        <w:t>Жоржевич</w:t>
      </w:r>
      <w:r w:rsidR="00BA0EAD">
        <w:rPr>
          <w:sz w:val="28"/>
          <w:szCs w:val="28"/>
        </w:rPr>
        <w:t>а</w:t>
      </w:r>
      <w:proofErr w:type="spellEnd"/>
      <w:r w:rsidRPr="00DB353E">
        <w:rPr>
          <w:sz w:val="28"/>
          <w:szCs w:val="28"/>
        </w:rPr>
        <w:t>, ведущ</w:t>
      </w:r>
      <w:r w:rsidR="00940690">
        <w:rPr>
          <w:sz w:val="28"/>
          <w:szCs w:val="28"/>
        </w:rPr>
        <w:t>его</w:t>
      </w:r>
      <w:r w:rsidRPr="00DB353E">
        <w:rPr>
          <w:sz w:val="28"/>
          <w:szCs w:val="28"/>
        </w:rPr>
        <w:t xml:space="preserve"> специалист</w:t>
      </w:r>
      <w:r w:rsidR="00940690"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отдела гражданской обороны и пожарной безопасности Камышловского городского округа;</w:t>
      </w:r>
    </w:p>
    <w:p w:rsidR="00FA3784" w:rsidRPr="00DB353E" w:rsidRDefault="00DB353E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>- Соболев</w:t>
      </w:r>
      <w:r w:rsidR="00BA0EAD">
        <w:rPr>
          <w:sz w:val="28"/>
          <w:szCs w:val="28"/>
        </w:rPr>
        <w:t>у Алену</w:t>
      </w:r>
      <w:r w:rsidR="00FA3784" w:rsidRPr="00DB353E">
        <w:rPr>
          <w:sz w:val="28"/>
          <w:szCs w:val="28"/>
        </w:rPr>
        <w:t xml:space="preserve"> Александровн</w:t>
      </w:r>
      <w:r w:rsidR="00BA0EAD">
        <w:rPr>
          <w:sz w:val="28"/>
          <w:szCs w:val="28"/>
        </w:rPr>
        <w:t>у</w:t>
      </w:r>
      <w:r w:rsidR="00FA3784" w:rsidRPr="00DB353E">
        <w:rPr>
          <w:sz w:val="28"/>
          <w:szCs w:val="28"/>
        </w:rPr>
        <w:t>, председател</w:t>
      </w:r>
      <w:r w:rsidR="00BA0EAD">
        <w:rPr>
          <w:sz w:val="28"/>
          <w:szCs w:val="28"/>
        </w:rPr>
        <w:t>я</w:t>
      </w:r>
      <w:r w:rsidR="00FA3784" w:rsidRPr="00DB353E">
        <w:rPr>
          <w:sz w:val="28"/>
          <w:szCs w:val="28"/>
        </w:rPr>
        <w:t xml:space="preserve"> комитета по образованию, культуре и спорту (по согласованию);</w:t>
      </w:r>
    </w:p>
    <w:p w:rsidR="00DB353E" w:rsidRDefault="00DB353E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53E">
        <w:rPr>
          <w:sz w:val="28"/>
          <w:szCs w:val="28"/>
        </w:rPr>
        <w:t>Власов</w:t>
      </w:r>
      <w:r w:rsidR="00BA0EAD">
        <w:rPr>
          <w:sz w:val="28"/>
          <w:szCs w:val="28"/>
        </w:rPr>
        <w:t>у</w:t>
      </w:r>
      <w:r w:rsidRPr="00DB353E">
        <w:rPr>
          <w:sz w:val="28"/>
          <w:szCs w:val="28"/>
        </w:rPr>
        <w:t xml:space="preserve"> Анн</w:t>
      </w:r>
      <w:r w:rsidR="00BA0EAD">
        <w:rPr>
          <w:sz w:val="28"/>
          <w:szCs w:val="28"/>
        </w:rPr>
        <w:t>у</w:t>
      </w:r>
      <w:r w:rsidRPr="00DB353E">
        <w:rPr>
          <w:sz w:val="28"/>
          <w:szCs w:val="28"/>
        </w:rPr>
        <w:t xml:space="preserve"> Евгеньевн</w:t>
      </w:r>
      <w:r w:rsidR="00BA0EAD">
        <w:rPr>
          <w:sz w:val="28"/>
          <w:szCs w:val="28"/>
        </w:rPr>
        <w:t>у</w:t>
      </w:r>
      <w:r w:rsidRPr="00DB353E">
        <w:rPr>
          <w:sz w:val="28"/>
          <w:szCs w:val="28"/>
        </w:rPr>
        <w:t>, начальник</w:t>
      </w:r>
      <w:r w:rsidR="00BA0EAD"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организационного отдела администрации </w:t>
      </w:r>
      <w:r w:rsidR="001913FA">
        <w:rPr>
          <w:sz w:val="28"/>
          <w:szCs w:val="28"/>
        </w:rPr>
        <w:t>Камышловского городского округа;</w:t>
      </w:r>
    </w:p>
    <w:p w:rsidR="001913FA" w:rsidRPr="00DB353E" w:rsidRDefault="001913FA" w:rsidP="00D01C8E">
      <w:pPr>
        <w:pStyle w:val="a3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Мишенькин</w:t>
      </w:r>
      <w:r w:rsidR="00BA0EA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Алевтин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Александровн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7E3CF9">
        <w:rPr>
          <w:sz w:val="28"/>
          <w:szCs w:val="28"/>
        </w:rPr>
        <w:t>директор</w:t>
      </w:r>
      <w:r w:rsidR="00BA0EAD">
        <w:rPr>
          <w:sz w:val="28"/>
          <w:szCs w:val="28"/>
        </w:rPr>
        <w:t>а</w:t>
      </w:r>
      <w:r w:rsidRPr="007E3CF9">
        <w:rPr>
          <w:sz w:val="28"/>
          <w:szCs w:val="28"/>
        </w:rPr>
        <w:t xml:space="preserve"> студии Камышловского телевидения «</w:t>
      </w:r>
      <w:proofErr w:type="spellStart"/>
      <w:r w:rsidRPr="007E3CF9">
        <w:rPr>
          <w:sz w:val="28"/>
          <w:szCs w:val="28"/>
        </w:rPr>
        <w:t>КамТВ</w:t>
      </w:r>
      <w:proofErr w:type="spellEnd"/>
      <w:r w:rsidRPr="007E3CF9">
        <w:rPr>
          <w:sz w:val="28"/>
          <w:szCs w:val="28"/>
        </w:rPr>
        <w:t>» Камышловского</w:t>
      </w:r>
      <w:r w:rsidR="00BA0EAD">
        <w:rPr>
          <w:sz w:val="28"/>
          <w:szCs w:val="28"/>
        </w:rPr>
        <w:t xml:space="preserve"> городского округа, председателя</w:t>
      </w:r>
      <w:r w:rsidRPr="007E3CF9">
        <w:rPr>
          <w:sz w:val="28"/>
          <w:szCs w:val="28"/>
        </w:rPr>
        <w:t xml:space="preserve"> экспертного совета Камышловского городского округа «СМИ» (по согласованию);</w:t>
      </w:r>
    </w:p>
    <w:p w:rsidR="00C323C1" w:rsidRDefault="009240E0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>1.2.</w:t>
      </w:r>
      <w:r w:rsidR="00C323C1" w:rsidRPr="00DB353E">
        <w:rPr>
          <w:sz w:val="28"/>
          <w:szCs w:val="28"/>
        </w:rPr>
        <w:t xml:space="preserve"> включить:</w:t>
      </w:r>
    </w:p>
    <w:p w:rsidR="001913FA" w:rsidRDefault="001913FA" w:rsidP="00D01C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>
        <w:rPr>
          <w:sz w:val="28"/>
          <w:szCs w:val="28"/>
        </w:rPr>
        <w:t>Половников</w:t>
      </w:r>
      <w:r w:rsidR="00BA0EA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Алексе</w:t>
      </w:r>
      <w:r w:rsidR="00BA0EAD">
        <w:rPr>
          <w:sz w:val="28"/>
          <w:szCs w:val="28"/>
        </w:rPr>
        <w:t>я</w:t>
      </w:r>
      <w:r>
        <w:rPr>
          <w:sz w:val="28"/>
          <w:szCs w:val="28"/>
        </w:rPr>
        <w:t xml:space="preserve"> Владимирович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7E3CF9">
        <w:rPr>
          <w:sz w:val="28"/>
          <w:szCs w:val="28"/>
        </w:rPr>
        <w:t>глав</w:t>
      </w:r>
      <w:r w:rsidR="00BA0EAD">
        <w:rPr>
          <w:sz w:val="28"/>
          <w:szCs w:val="28"/>
        </w:rPr>
        <w:t>у</w:t>
      </w:r>
      <w:r w:rsidRPr="007E3CF9">
        <w:rPr>
          <w:sz w:val="28"/>
          <w:szCs w:val="28"/>
        </w:rPr>
        <w:t xml:space="preserve"> Камышловского городского округа, председатель Совета, председател</w:t>
      </w:r>
      <w:r w:rsidR="00940690">
        <w:rPr>
          <w:sz w:val="28"/>
          <w:szCs w:val="28"/>
        </w:rPr>
        <w:t>я</w:t>
      </w:r>
      <w:r w:rsidRPr="007E3CF9">
        <w:rPr>
          <w:sz w:val="28"/>
          <w:szCs w:val="28"/>
        </w:rPr>
        <w:t xml:space="preserve"> экспертного совета Камышловского городского округа «Власть»</w:t>
      </w:r>
      <w:r>
        <w:rPr>
          <w:sz w:val="28"/>
          <w:szCs w:val="28"/>
        </w:rPr>
        <w:t>;</w:t>
      </w:r>
    </w:p>
    <w:p w:rsidR="00BA0EAD" w:rsidRDefault="00BA0EAD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Соболеву Алену Александровну – заместителя главы администрации Камышловского городского округа по социальным вопросам;</w:t>
      </w:r>
    </w:p>
    <w:p w:rsidR="007E3CF9" w:rsidRPr="00DB353E" w:rsidRDefault="007E3CF9" w:rsidP="00D01C8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Акимов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 Наталь</w:t>
      </w:r>
      <w:r w:rsidR="00BA0EAD">
        <w:rPr>
          <w:sz w:val="28"/>
          <w:szCs w:val="28"/>
        </w:rPr>
        <w:t>ю</w:t>
      </w:r>
      <w:r>
        <w:rPr>
          <w:sz w:val="28"/>
          <w:szCs w:val="28"/>
        </w:rPr>
        <w:t xml:space="preserve"> Витальевн</w:t>
      </w:r>
      <w:r w:rsidR="00BA0EAD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начальник</w:t>
      </w:r>
      <w:r w:rsidR="00BA0EAD">
        <w:rPr>
          <w:sz w:val="28"/>
          <w:szCs w:val="28"/>
        </w:rPr>
        <w:t>а</w:t>
      </w:r>
      <w:r w:rsidRPr="007E3CF9">
        <w:rPr>
          <w:sz w:val="28"/>
          <w:szCs w:val="28"/>
        </w:rPr>
        <w:t xml:space="preserve"> отдела экономики администрации Камышловского городского округа, секретарь Совета</w:t>
      </w:r>
      <w:r>
        <w:rPr>
          <w:sz w:val="28"/>
          <w:szCs w:val="28"/>
        </w:rPr>
        <w:t>;</w:t>
      </w:r>
    </w:p>
    <w:p w:rsidR="00DB353E" w:rsidRDefault="005C3243" w:rsidP="00D01C8E">
      <w:pPr>
        <w:pStyle w:val="a3"/>
        <w:ind w:firstLine="709"/>
        <w:rPr>
          <w:sz w:val="28"/>
          <w:szCs w:val="28"/>
        </w:rPr>
      </w:pPr>
      <w:r w:rsidRPr="00DB353E">
        <w:rPr>
          <w:sz w:val="28"/>
          <w:szCs w:val="28"/>
        </w:rPr>
        <w:t xml:space="preserve"> </w:t>
      </w:r>
      <w:r w:rsidR="00C323C1" w:rsidRPr="00DB353E">
        <w:rPr>
          <w:sz w:val="28"/>
          <w:szCs w:val="28"/>
        </w:rPr>
        <w:t xml:space="preserve">- </w:t>
      </w:r>
      <w:r w:rsidR="00DB353E">
        <w:rPr>
          <w:sz w:val="28"/>
          <w:szCs w:val="28"/>
        </w:rPr>
        <w:t>Михеев</w:t>
      </w:r>
      <w:r w:rsidR="00BA0EAD">
        <w:rPr>
          <w:sz w:val="28"/>
          <w:szCs w:val="28"/>
        </w:rPr>
        <w:t>у</w:t>
      </w:r>
      <w:r w:rsidR="00DB353E">
        <w:rPr>
          <w:sz w:val="28"/>
          <w:szCs w:val="28"/>
        </w:rPr>
        <w:t xml:space="preserve"> Ольг</w:t>
      </w:r>
      <w:r w:rsidR="00BA0EAD">
        <w:rPr>
          <w:sz w:val="28"/>
          <w:szCs w:val="28"/>
        </w:rPr>
        <w:t>у</w:t>
      </w:r>
      <w:r w:rsidR="00DB353E">
        <w:rPr>
          <w:sz w:val="28"/>
          <w:szCs w:val="28"/>
        </w:rPr>
        <w:t xml:space="preserve"> Владимировн</w:t>
      </w:r>
      <w:r w:rsidR="00BA0EAD">
        <w:rPr>
          <w:sz w:val="28"/>
          <w:szCs w:val="28"/>
        </w:rPr>
        <w:t>у</w:t>
      </w:r>
      <w:r w:rsidR="00C323C1" w:rsidRPr="00DB353E">
        <w:rPr>
          <w:sz w:val="28"/>
          <w:szCs w:val="28"/>
        </w:rPr>
        <w:t>,</w:t>
      </w:r>
      <w:r w:rsidR="00DB353E">
        <w:rPr>
          <w:sz w:val="28"/>
          <w:szCs w:val="28"/>
        </w:rPr>
        <w:t xml:space="preserve"> </w:t>
      </w:r>
      <w:proofErr w:type="spellStart"/>
      <w:r w:rsidR="00DB353E">
        <w:rPr>
          <w:sz w:val="28"/>
          <w:szCs w:val="28"/>
        </w:rPr>
        <w:t>и.о</w:t>
      </w:r>
      <w:proofErr w:type="spellEnd"/>
      <w:r w:rsidR="00DB353E">
        <w:rPr>
          <w:sz w:val="28"/>
          <w:szCs w:val="28"/>
        </w:rPr>
        <w:t>.</w:t>
      </w:r>
      <w:r w:rsidR="00C323C1" w:rsidRPr="00DB353E">
        <w:rPr>
          <w:rFonts w:eastAsiaTheme="minorHAnsi"/>
          <w:sz w:val="28"/>
          <w:szCs w:val="28"/>
          <w:lang w:eastAsia="en-US"/>
        </w:rPr>
        <w:t xml:space="preserve"> </w:t>
      </w:r>
      <w:r w:rsidR="00DB353E" w:rsidRPr="00DB353E">
        <w:rPr>
          <w:sz w:val="28"/>
          <w:szCs w:val="28"/>
        </w:rPr>
        <w:t>начальник</w:t>
      </w:r>
      <w:r w:rsidR="00DB353E">
        <w:rPr>
          <w:sz w:val="28"/>
          <w:szCs w:val="28"/>
        </w:rPr>
        <w:t>а</w:t>
      </w:r>
      <w:r w:rsidR="00DB353E" w:rsidRPr="00DB353E">
        <w:rPr>
          <w:sz w:val="28"/>
          <w:szCs w:val="28"/>
        </w:rPr>
        <w:t xml:space="preserve"> отдела архитектуры и градостроительства администрации Камышловского городского округа;</w:t>
      </w:r>
    </w:p>
    <w:p w:rsidR="00DB353E" w:rsidRDefault="00DB353E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Удалов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Владимирович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>, начальник</w:t>
      </w:r>
      <w:r w:rsidR="00BA0E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353E">
        <w:rPr>
          <w:sz w:val="28"/>
          <w:szCs w:val="28"/>
        </w:rPr>
        <w:t>отдела гражданской обороны и пожарной безопасности Камышловского городского округа</w:t>
      </w:r>
      <w:r>
        <w:rPr>
          <w:sz w:val="28"/>
          <w:szCs w:val="28"/>
        </w:rPr>
        <w:t>;</w:t>
      </w:r>
    </w:p>
    <w:p w:rsidR="008057CC" w:rsidRDefault="00DB353E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Сенцов</w:t>
      </w:r>
      <w:r w:rsidR="00BA0EA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Елен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 Васильевн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DB353E">
        <w:rPr>
          <w:sz w:val="28"/>
          <w:szCs w:val="28"/>
        </w:rPr>
        <w:t xml:space="preserve"> начальник</w:t>
      </w:r>
      <w:r w:rsidR="00BA0EAD">
        <w:rPr>
          <w:sz w:val="28"/>
          <w:szCs w:val="28"/>
        </w:rPr>
        <w:t>а</w:t>
      </w:r>
      <w:r w:rsidRPr="00DB353E">
        <w:rPr>
          <w:sz w:val="28"/>
          <w:szCs w:val="28"/>
        </w:rPr>
        <w:t xml:space="preserve"> организационного отдела администрации Камышловского городского округа</w:t>
      </w:r>
      <w:r w:rsidR="001913FA">
        <w:rPr>
          <w:sz w:val="28"/>
          <w:szCs w:val="28"/>
        </w:rPr>
        <w:t>;</w:t>
      </w:r>
    </w:p>
    <w:p w:rsidR="001913FA" w:rsidRDefault="001913FA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Мишенькин</w:t>
      </w:r>
      <w:r w:rsidR="00BA0EA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Алевтин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Александровн</w:t>
      </w:r>
      <w:r w:rsidR="00BA0EAD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1913FA">
        <w:rPr>
          <w:sz w:val="28"/>
          <w:szCs w:val="28"/>
        </w:rPr>
        <w:t xml:space="preserve"> </w:t>
      </w:r>
      <w:r w:rsidRPr="00DB353E">
        <w:rPr>
          <w:sz w:val="28"/>
          <w:szCs w:val="28"/>
        </w:rPr>
        <w:t>председател</w:t>
      </w:r>
      <w:r w:rsidR="00940690">
        <w:rPr>
          <w:sz w:val="28"/>
          <w:szCs w:val="28"/>
        </w:rPr>
        <w:t>я</w:t>
      </w:r>
      <w:r w:rsidRPr="00DB353E">
        <w:rPr>
          <w:sz w:val="28"/>
          <w:szCs w:val="28"/>
        </w:rPr>
        <w:t xml:space="preserve"> комитета по образованию, культуре</w:t>
      </w:r>
      <w:r w:rsidR="005C2478">
        <w:rPr>
          <w:sz w:val="28"/>
          <w:szCs w:val="28"/>
        </w:rPr>
        <w:t xml:space="preserve">, </w:t>
      </w:r>
      <w:r w:rsidRPr="00DB353E">
        <w:rPr>
          <w:sz w:val="28"/>
          <w:szCs w:val="28"/>
        </w:rPr>
        <w:t>спорту</w:t>
      </w:r>
      <w:r w:rsidR="005C2478">
        <w:rPr>
          <w:sz w:val="28"/>
          <w:szCs w:val="28"/>
        </w:rPr>
        <w:t xml:space="preserve"> и делам молодежи Камышловского городского округа</w:t>
      </w:r>
      <w:r w:rsidRPr="00DB35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</w:t>
      </w:r>
    </w:p>
    <w:p w:rsidR="001913FA" w:rsidRPr="00DB353E" w:rsidRDefault="00BA0EAD" w:rsidP="00D01C8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Литвинчук</w:t>
      </w:r>
      <w:proofErr w:type="spellEnd"/>
      <w:r>
        <w:rPr>
          <w:sz w:val="28"/>
          <w:szCs w:val="28"/>
        </w:rPr>
        <w:t xml:space="preserve"> Екатерину</w:t>
      </w:r>
      <w:r w:rsidR="001913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="001913FA">
        <w:rPr>
          <w:sz w:val="28"/>
          <w:szCs w:val="28"/>
        </w:rPr>
        <w:t xml:space="preserve">, </w:t>
      </w:r>
      <w:r w:rsidR="001913FA" w:rsidRPr="007E3CF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1913FA" w:rsidRPr="007E3CF9">
        <w:rPr>
          <w:sz w:val="28"/>
          <w:szCs w:val="28"/>
        </w:rPr>
        <w:t xml:space="preserve"> студии Камышловского телевидения «</w:t>
      </w:r>
      <w:proofErr w:type="spellStart"/>
      <w:r w:rsidR="001913FA" w:rsidRPr="007E3CF9">
        <w:rPr>
          <w:sz w:val="28"/>
          <w:szCs w:val="28"/>
        </w:rPr>
        <w:t>КамТВ</w:t>
      </w:r>
      <w:proofErr w:type="spellEnd"/>
      <w:r w:rsidR="001913FA" w:rsidRPr="007E3CF9">
        <w:rPr>
          <w:sz w:val="28"/>
          <w:szCs w:val="28"/>
        </w:rPr>
        <w:t>» Камышловского городского округа, председател</w:t>
      </w:r>
      <w:r>
        <w:rPr>
          <w:sz w:val="28"/>
          <w:szCs w:val="28"/>
        </w:rPr>
        <w:t>я</w:t>
      </w:r>
      <w:r w:rsidR="001913FA" w:rsidRPr="007E3CF9">
        <w:rPr>
          <w:sz w:val="28"/>
          <w:szCs w:val="28"/>
        </w:rPr>
        <w:t xml:space="preserve"> экспертного совета Камышловского городского округа «СМИ» (по согласованию)</w:t>
      </w:r>
    </w:p>
    <w:p w:rsidR="005C3243" w:rsidRPr="00DB353E" w:rsidRDefault="00CC0CFB" w:rsidP="00D01C8E">
      <w:pPr>
        <w:tabs>
          <w:tab w:val="left" w:pos="2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>2</w:t>
      </w:r>
      <w:r w:rsidR="005C3243" w:rsidRPr="00DB353E">
        <w:rPr>
          <w:rFonts w:ascii="Times New Roman" w:hAnsi="Times New Roman" w:cs="Times New Roman"/>
          <w:sz w:val="28"/>
          <w:szCs w:val="28"/>
        </w:rPr>
        <w:t xml:space="preserve">. </w:t>
      </w:r>
      <w:r w:rsidR="005C3243" w:rsidRPr="00DB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5C3243" w:rsidRPr="00DB353E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DB353E">
        <w:rPr>
          <w:rFonts w:ascii="Times New Roman" w:hAnsi="Times New Roman" w:cs="Times New Roman"/>
          <w:sz w:val="28"/>
          <w:szCs w:val="28"/>
        </w:rPr>
        <w:t xml:space="preserve">стратегического развития территории </w:t>
      </w:r>
      <w:r w:rsidR="005C3243" w:rsidRPr="00DB353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="0088356D" w:rsidRPr="00DB353E">
        <w:rPr>
          <w:rFonts w:ascii="Times New Roman" w:hAnsi="Times New Roman" w:cs="Times New Roman"/>
          <w:sz w:val="28"/>
          <w:szCs w:val="28"/>
        </w:rPr>
        <w:t>утвердить</w:t>
      </w:r>
      <w:r w:rsidR="005C3243" w:rsidRPr="00DB353E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2C0839" w:rsidRPr="00DB353E" w:rsidRDefault="00CC0CFB" w:rsidP="00D01C8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3E">
        <w:rPr>
          <w:rFonts w:ascii="Times New Roman" w:hAnsi="Times New Roman" w:cs="Times New Roman"/>
          <w:sz w:val="28"/>
          <w:szCs w:val="28"/>
        </w:rPr>
        <w:t>3</w:t>
      </w:r>
      <w:r w:rsidR="002C0839" w:rsidRPr="00DB353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396171" w:rsidRPr="00DB353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450D" w:rsidRPr="00DB353E" w:rsidRDefault="00F1450D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C1" w:rsidRDefault="00C323C1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8E" w:rsidRPr="00DB353E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DB353E" w:rsidRDefault="00DB353E" w:rsidP="00D01C8E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0839" w:rsidRPr="00DB35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0839" w:rsidRPr="00DB353E">
        <w:rPr>
          <w:rFonts w:ascii="Times New Roman" w:hAnsi="Times New Roman" w:cs="Times New Roman"/>
          <w:sz w:val="28"/>
          <w:szCs w:val="28"/>
        </w:rPr>
        <w:t xml:space="preserve"> Камышл</w:t>
      </w:r>
      <w:r w:rsidR="00C323C1" w:rsidRPr="00DB353E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="002C0839" w:rsidRPr="00DB35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3C1" w:rsidRPr="00DB353E">
        <w:rPr>
          <w:rFonts w:ascii="Times New Roman" w:hAnsi="Times New Roman" w:cs="Times New Roman"/>
          <w:sz w:val="28"/>
          <w:szCs w:val="28"/>
        </w:rPr>
        <w:t xml:space="preserve">   </w:t>
      </w:r>
      <w:r w:rsidR="00D01C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7B1A" w:rsidRPr="00DB353E">
        <w:rPr>
          <w:rFonts w:ascii="Times New Roman" w:hAnsi="Times New Roman" w:cs="Times New Roman"/>
          <w:sz w:val="28"/>
          <w:szCs w:val="28"/>
        </w:rPr>
        <w:t>А.В.</w:t>
      </w:r>
      <w:r w:rsidR="00C323C1" w:rsidRPr="00DB353E">
        <w:rPr>
          <w:rFonts w:ascii="Times New Roman" w:hAnsi="Times New Roman" w:cs="Times New Roman"/>
          <w:sz w:val="28"/>
          <w:szCs w:val="28"/>
        </w:rPr>
        <w:t xml:space="preserve"> </w:t>
      </w:r>
      <w:r w:rsidR="00427B1A" w:rsidRPr="00DB353E">
        <w:rPr>
          <w:rFonts w:ascii="Times New Roman" w:hAnsi="Times New Roman" w:cs="Times New Roman"/>
          <w:sz w:val="28"/>
          <w:szCs w:val="28"/>
        </w:rPr>
        <w:t>Половников</w:t>
      </w:r>
    </w:p>
    <w:p w:rsidR="00CF00E4" w:rsidRPr="00DB353E" w:rsidRDefault="00CF00E4" w:rsidP="00D01C8E">
      <w:pPr>
        <w:pStyle w:val="a5"/>
        <w:tabs>
          <w:tab w:val="left" w:pos="9107"/>
        </w:tabs>
        <w:rPr>
          <w:rFonts w:ascii="Times New Roman" w:hAnsi="Times New Roman"/>
          <w:b w:val="0"/>
          <w:sz w:val="28"/>
          <w:szCs w:val="28"/>
        </w:rPr>
      </w:pPr>
    </w:p>
    <w:p w:rsidR="00C07E75" w:rsidRPr="00D72D32" w:rsidRDefault="00C07E75" w:rsidP="00C07E75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  <w:r w:rsidRPr="00D72D32">
        <w:rPr>
          <w:rStyle w:val="11"/>
          <w:b/>
          <w:color w:val="000000"/>
          <w:sz w:val="28"/>
          <w:szCs w:val="28"/>
        </w:rPr>
        <w:lastRenderedPageBreak/>
        <w:t>УТВЕРЖДЕН</w:t>
      </w:r>
    </w:p>
    <w:p w:rsidR="00C07E75" w:rsidRDefault="00C07E75" w:rsidP="00C07E75">
      <w:pPr>
        <w:pStyle w:val="a3"/>
        <w:ind w:firstLine="4820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п</w:t>
      </w:r>
      <w:r w:rsidRPr="004D53E0">
        <w:rPr>
          <w:rStyle w:val="11"/>
          <w:color w:val="000000"/>
          <w:sz w:val="28"/>
          <w:szCs w:val="28"/>
        </w:rPr>
        <w:t>остановлени</w:t>
      </w:r>
      <w:r>
        <w:rPr>
          <w:rStyle w:val="11"/>
          <w:color w:val="000000"/>
          <w:sz w:val="28"/>
          <w:szCs w:val="28"/>
        </w:rPr>
        <w:t xml:space="preserve">ем </w:t>
      </w:r>
      <w:r w:rsidRPr="004D53E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главы</w:t>
      </w:r>
      <w:proofErr w:type="gramEnd"/>
      <w:r>
        <w:rPr>
          <w:rStyle w:val="11"/>
          <w:color w:val="000000"/>
          <w:sz w:val="28"/>
          <w:szCs w:val="28"/>
        </w:rPr>
        <w:t xml:space="preserve"> </w:t>
      </w:r>
    </w:p>
    <w:p w:rsidR="00C07E75" w:rsidRDefault="00C07E75" w:rsidP="00C07E75">
      <w:pPr>
        <w:pStyle w:val="a3"/>
        <w:ind w:firstLine="48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</w:t>
      </w:r>
      <w:r w:rsidRPr="004D53E0">
        <w:rPr>
          <w:rStyle w:val="11"/>
          <w:color w:val="000000"/>
          <w:sz w:val="28"/>
          <w:szCs w:val="28"/>
        </w:rPr>
        <w:t xml:space="preserve">амышловского городского </w:t>
      </w:r>
      <w:r>
        <w:rPr>
          <w:rStyle w:val="11"/>
          <w:color w:val="000000"/>
          <w:sz w:val="28"/>
          <w:szCs w:val="28"/>
        </w:rPr>
        <w:t>о</w:t>
      </w:r>
      <w:r w:rsidRPr="004D53E0">
        <w:rPr>
          <w:rStyle w:val="11"/>
          <w:color w:val="000000"/>
          <w:sz w:val="28"/>
          <w:szCs w:val="28"/>
        </w:rPr>
        <w:t xml:space="preserve">круга </w:t>
      </w:r>
    </w:p>
    <w:p w:rsidR="00C07E75" w:rsidRPr="004D53E0" w:rsidRDefault="00C07E75" w:rsidP="00C07E75">
      <w:pPr>
        <w:pStyle w:val="a3"/>
        <w:ind w:left="4820"/>
        <w:rPr>
          <w:rStyle w:val="11"/>
          <w:color w:val="000000"/>
          <w:sz w:val="28"/>
          <w:szCs w:val="28"/>
        </w:rPr>
      </w:pPr>
      <w:r w:rsidRPr="004D53E0">
        <w:rPr>
          <w:rStyle w:val="11"/>
          <w:color w:val="000000"/>
          <w:sz w:val="28"/>
          <w:szCs w:val="28"/>
        </w:rPr>
        <w:t xml:space="preserve">от </w:t>
      </w:r>
      <w:r w:rsidR="00D01C8E">
        <w:rPr>
          <w:rStyle w:val="11"/>
          <w:color w:val="000000"/>
          <w:sz w:val="28"/>
          <w:szCs w:val="28"/>
        </w:rPr>
        <w:t xml:space="preserve">27.11.2017 </w:t>
      </w:r>
      <w:proofErr w:type="gramStart"/>
      <w:r>
        <w:rPr>
          <w:rStyle w:val="11"/>
          <w:color w:val="000000"/>
          <w:sz w:val="28"/>
          <w:szCs w:val="28"/>
        </w:rPr>
        <w:t xml:space="preserve">года </w:t>
      </w:r>
      <w:r w:rsidRPr="004D53E0">
        <w:rPr>
          <w:rStyle w:val="11"/>
          <w:color w:val="000000"/>
          <w:sz w:val="28"/>
          <w:szCs w:val="28"/>
        </w:rPr>
        <w:t xml:space="preserve"> №</w:t>
      </w:r>
      <w:proofErr w:type="gramEnd"/>
      <w:r>
        <w:rPr>
          <w:rStyle w:val="11"/>
          <w:color w:val="000000"/>
          <w:sz w:val="28"/>
          <w:szCs w:val="28"/>
        </w:rPr>
        <w:t xml:space="preserve"> </w:t>
      </w:r>
      <w:r w:rsidR="00D01C8E">
        <w:rPr>
          <w:rStyle w:val="11"/>
          <w:color w:val="000000"/>
          <w:sz w:val="28"/>
          <w:szCs w:val="28"/>
        </w:rPr>
        <w:t>1090</w:t>
      </w:r>
    </w:p>
    <w:p w:rsidR="00103417" w:rsidRPr="00103417" w:rsidRDefault="00103417" w:rsidP="00103417">
      <w:pPr>
        <w:pStyle w:val="a3"/>
        <w:tabs>
          <w:tab w:val="left" w:pos="1080"/>
        </w:tabs>
        <w:ind w:left="4678"/>
        <w:rPr>
          <w:sz w:val="28"/>
          <w:szCs w:val="28"/>
        </w:rPr>
      </w:pPr>
    </w:p>
    <w:p w:rsidR="00C07E75" w:rsidRPr="007E3CF9" w:rsidRDefault="00C07E75" w:rsidP="005B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CF9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</w:t>
      </w:r>
    </w:p>
    <w:p w:rsidR="00C07E75" w:rsidRPr="007E3CF9" w:rsidRDefault="00C07E75" w:rsidP="005B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CF9">
        <w:rPr>
          <w:rFonts w:ascii="Times New Roman" w:hAnsi="Times New Roman" w:cs="Times New Roman"/>
          <w:sz w:val="28"/>
          <w:szCs w:val="28"/>
        </w:rPr>
        <w:t>стратегического развития Камышловского городского округа</w:t>
      </w:r>
    </w:p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3369"/>
        <w:gridCol w:w="6662"/>
      </w:tblGrid>
      <w:tr w:rsidR="00C07E75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EA790B">
            <w:pPr>
              <w:spacing w:line="322" w:lineRule="exac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Половников Алексей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807A53" w:rsidP="00807A5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07E75" w:rsidRPr="005B5847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07E75"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Камышловского городского округа, председатель Совета, председатель экспертного совета Камышловского городского округа «Власть»;</w:t>
            </w:r>
          </w:p>
        </w:tc>
      </w:tr>
      <w:tr w:rsidR="00C07E75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EA790B">
            <w:pPr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Власова Елена Николаевна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Камышловского  </w:t>
            </w:r>
          </w:p>
          <w:p w:rsidR="00C07E75" w:rsidRPr="005B5847" w:rsidRDefault="00C07E75" w:rsidP="00EA7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городского округа по вопросам экономики, заместитель председателя Совета;</w:t>
            </w:r>
          </w:p>
        </w:tc>
      </w:tr>
      <w:tr w:rsidR="00C07E75" w:rsidRPr="007E3CF9" w:rsidTr="00FD2057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EA790B">
            <w:pPr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Акимова Наталья Витальевна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13FA" w:rsidRPr="005B584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 администрации Камышловского городского округа, секретарь Совета</w:t>
            </w:r>
          </w:p>
        </w:tc>
      </w:tr>
      <w:tr w:rsidR="00C07E75" w:rsidRPr="007E3CF9" w:rsidTr="00FD2057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E75" w:rsidRPr="005B5847" w:rsidRDefault="00C07E75" w:rsidP="00EA790B">
            <w:pPr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C07E75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EA790B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Чикунова</w:t>
            </w:r>
            <w:proofErr w:type="spellEnd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Думы Камышловского городского округа (по согласованию);</w:t>
            </w:r>
          </w:p>
        </w:tc>
      </w:tr>
      <w:tr w:rsidR="00C07E75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EA790B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Бессонов Евгений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5B5847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Камышловского городского округа по жилищно-коммунальному и городскому хозяйству;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Соболева Алена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Камышловского городского округа по социальным вопросам;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Михеева Ольга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и.о.начальника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архитектуры и градостроительства администрации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Сенцова Елена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организационного отдела администрации Камышловского городского округа; 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Михайлова Елена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имуществом и земельным ресурсам администрации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Семенова Лариса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– коммунального и городского хозяйства администрации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Усова Оксана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Солдатов Александр Григорьевич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Удалов Александр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гражданской обороны и пожарной безопасности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Кочнева Елена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бюджетного профессионального учреждения Свердловской области </w:t>
            </w:r>
            <w:r w:rsidRPr="005B5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«Камышловский педагогический колледж», председатель экспертного совета Камышловского городского округа «Наука»                    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  <w:highlight w:val="lightGray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Шевелева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палаты Камышловского городского округа, председатель экспертного совета Камышловского городского округа «Общественность»    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Темирбаев Радик </w:t>
            </w: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Минхаилович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предпринимателей Камышловского городского округа, председатель экспертного совета Камышловского городского округа «Бизнес»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Литвинчук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директор студии Камышловского телевидения «</w:t>
            </w: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КамТВ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» Камышловского городского округа, председатель экспертного совета Камышловского городского округа «СМИ»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Мишенькина</w:t>
            </w:r>
            <w:proofErr w:type="spellEnd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Алевтина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5C2478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образованию, культуре</w:t>
            </w:r>
            <w:r w:rsidR="005C2478"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2478"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и делам молодежи Камышловского городского округа</w:t>
            </w: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Утева</w:t>
            </w:r>
            <w:proofErr w:type="spellEnd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профсоюзов  Камышловского городского округа;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Боровиков Иван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pStyle w:val="1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начальник </w:t>
            </w:r>
            <w:r w:rsidRPr="005B58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Управления социальной политики по городу Камышлову и Камышловскому району</w:t>
            </w:r>
            <w:r w:rsidRPr="005B58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(по согласованию);  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Мотыцкая</w:t>
            </w:r>
            <w:proofErr w:type="spellEnd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Вера Борисовна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clear" w:pos="3053"/>
              </w:tabs>
              <w:spacing w:after="0" w:line="240" w:lineRule="auto"/>
              <w:ind w:left="7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автономного учреждения социального обслуживания населения Свердловской области "Комплексный центр социального обслуживания населения Камышловского города и района»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Закачурина</w:t>
            </w:r>
            <w:proofErr w:type="spellEnd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Камышловская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Горлова Римма </w:t>
            </w:r>
            <w:proofErr w:type="spellStart"/>
            <w:r w:rsidRPr="005B584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Емельяновна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казённого учреждения «Камышловский центр занятости» (по согласованию);</w:t>
            </w:r>
          </w:p>
        </w:tc>
      </w:tr>
      <w:tr w:rsidR="001913FA" w:rsidRPr="007E3CF9" w:rsidTr="00FD205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Бродовикова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A" w:rsidRPr="005B5847" w:rsidRDefault="001913FA" w:rsidP="001913F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Камышловского совета ветеранов войны, труда, боевых действий, государственной службы, пенсионеров по </w:t>
            </w:r>
            <w:proofErr w:type="spellStart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>Камышловскому</w:t>
            </w:r>
            <w:proofErr w:type="spellEnd"/>
            <w:r w:rsidRPr="005B584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округу и муниципальному району.</w:t>
            </w:r>
          </w:p>
        </w:tc>
      </w:tr>
    </w:tbl>
    <w:p w:rsidR="005B5847" w:rsidRDefault="005B5847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5B5847" w:rsidRDefault="005B5847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D01C8E" w:rsidRDefault="00D01C8E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D01C8E" w:rsidRDefault="00D01C8E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D01C8E" w:rsidRDefault="00D01C8E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D01C8E" w:rsidRDefault="00D01C8E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5B5847" w:rsidRDefault="005B5847" w:rsidP="002957E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</w:p>
    <w:p w:rsidR="00103417" w:rsidRPr="00D72D32" w:rsidRDefault="00103417" w:rsidP="00103417">
      <w:pPr>
        <w:pStyle w:val="a3"/>
        <w:ind w:firstLine="4820"/>
        <w:rPr>
          <w:rStyle w:val="11"/>
          <w:b/>
          <w:color w:val="000000"/>
          <w:sz w:val="28"/>
          <w:szCs w:val="28"/>
        </w:rPr>
      </w:pPr>
      <w:r w:rsidRPr="00D72D32">
        <w:rPr>
          <w:rStyle w:val="11"/>
          <w:b/>
          <w:color w:val="000000"/>
          <w:sz w:val="28"/>
          <w:szCs w:val="28"/>
        </w:rPr>
        <w:lastRenderedPageBreak/>
        <w:t>УТВЕРЖДЕН</w:t>
      </w:r>
    </w:p>
    <w:p w:rsidR="00103417" w:rsidRDefault="00103417" w:rsidP="00103417">
      <w:pPr>
        <w:pStyle w:val="a3"/>
        <w:ind w:firstLine="4820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п</w:t>
      </w:r>
      <w:r w:rsidRPr="004D53E0">
        <w:rPr>
          <w:rStyle w:val="11"/>
          <w:color w:val="000000"/>
          <w:sz w:val="28"/>
          <w:szCs w:val="28"/>
        </w:rPr>
        <w:t>остановлени</w:t>
      </w:r>
      <w:r>
        <w:rPr>
          <w:rStyle w:val="11"/>
          <w:color w:val="000000"/>
          <w:sz w:val="28"/>
          <w:szCs w:val="28"/>
        </w:rPr>
        <w:t xml:space="preserve">ем </w:t>
      </w:r>
      <w:r w:rsidRPr="004D53E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главы</w:t>
      </w:r>
      <w:proofErr w:type="gramEnd"/>
      <w:r>
        <w:rPr>
          <w:rStyle w:val="11"/>
          <w:color w:val="000000"/>
          <w:sz w:val="28"/>
          <w:szCs w:val="28"/>
        </w:rPr>
        <w:t xml:space="preserve"> </w:t>
      </w:r>
    </w:p>
    <w:p w:rsidR="00103417" w:rsidRDefault="00103417" w:rsidP="00103417">
      <w:pPr>
        <w:pStyle w:val="a3"/>
        <w:ind w:firstLine="48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</w:t>
      </w:r>
      <w:r w:rsidRPr="004D53E0">
        <w:rPr>
          <w:rStyle w:val="11"/>
          <w:color w:val="000000"/>
          <w:sz w:val="28"/>
          <w:szCs w:val="28"/>
        </w:rPr>
        <w:t xml:space="preserve">амышловского городского </w:t>
      </w:r>
      <w:r>
        <w:rPr>
          <w:rStyle w:val="11"/>
          <w:color w:val="000000"/>
          <w:sz w:val="28"/>
          <w:szCs w:val="28"/>
        </w:rPr>
        <w:t>о</w:t>
      </w:r>
      <w:r w:rsidRPr="004D53E0">
        <w:rPr>
          <w:rStyle w:val="11"/>
          <w:color w:val="000000"/>
          <w:sz w:val="28"/>
          <w:szCs w:val="28"/>
        </w:rPr>
        <w:t xml:space="preserve">круга </w:t>
      </w:r>
    </w:p>
    <w:p w:rsidR="00103417" w:rsidRPr="004D53E0" w:rsidRDefault="00103417" w:rsidP="00103417">
      <w:pPr>
        <w:pStyle w:val="a3"/>
        <w:ind w:left="4820"/>
        <w:rPr>
          <w:rStyle w:val="11"/>
          <w:color w:val="000000"/>
          <w:sz w:val="28"/>
          <w:szCs w:val="28"/>
        </w:rPr>
      </w:pPr>
      <w:r w:rsidRPr="004D53E0">
        <w:rPr>
          <w:rStyle w:val="11"/>
          <w:color w:val="000000"/>
          <w:sz w:val="28"/>
          <w:szCs w:val="28"/>
        </w:rPr>
        <w:t xml:space="preserve">от </w:t>
      </w:r>
      <w:r w:rsidR="00D01C8E">
        <w:rPr>
          <w:rStyle w:val="11"/>
          <w:color w:val="000000"/>
          <w:sz w:val="28"/>
          <w:szCs w:val="28"/>
        </w:rPr>
        <w:t>27.11.2017</w:t>
      </w:r>
      <w:r>
        <w:rPr>
          <w:rStyle w:val="11"/>
          <w:color w:val="000000"/>
          <w:sz w:val="28"/>
          <w:szCs w:val="28"/>
        </w:rPr>
        <w:t xml:space="preserve"> </w:t>
      </w:r>
      <w:proofErr w:type="gramStart"/>
      <w:r>
        <w:rPr>
          <w:rStyle w:val="11"/>
          <w:color w:val="000000"/>
          <w:sz w:val="28"/>
          <w:szCs w:val="28"/>
        </w:rPr>
        <w:t xml:space="preserve">года </w:t>
      </w:r>
      <w:r w:rsidRPr="004D53E0">
        <w:rPr>
          <w:rStyle w:val="11"/>
          <w:color w:val="000000"/>
          <w:sz w:val="28"/>
          <w:szCs w:val="28"/>
        </w:rPr>
        <w:t xml:space="preserve"> №</w:t>
      </w:r>
      <w:proofErr w:type="gramEnd"/>
      <w:r>
        <w:rPr>
          <w:rStyle w:val="11"/>
          <w:color w:val="000000"/>
          <w:sz w:val="28"/>
          <w:szCs w:val="28"/>
        </w:rPr>
        <w:t xml:space="preserve"> </w:t>
      </w:r>
      <w:r w:rsidR="00D01C8E">
        <w:rPr>
          <w:rStyle w:val="11"/>
          <w:color w:val="000000"/>
          <w:sz w:val="28"/>
          <w:szCs w:val="28"/>
        </w:rPr>
        <w:t>1090</w:t>
      </w:r>
    </w:p>
    <w:p w:rsidR="00C07E75" w:rsidRDefault="00C07E75" w:rsidP="00C07E75">
      <w:pPr>
        <w:pStyle w:val="a3"/>
        <w:ind w:left="4962" w:right="640" w:hanging="282"/>
        <w:rPr>
          <w:rStyle w:val="11"/>
          <w:color w:val="000000"/>
          <w:sz w:val="28"/>
          <w:szCs w:val="28"/>
        </w:rPr>
      </w:pPr>
    </w:p>
    <w:p w:rsidR="00D01C8E" w:rsidRPr="004D53E0" w:rsidRDefault="00D01C8E" w:rsidP="00C07E75">
      <w:pPr>
        <w:pStyle w:val="a3"/>
        <w:ind w:left="4962" w:right="640" w:hanging="282"/>
        <w:rPr>
          <w:rStyle w:val="11"/>
          <w:color w:val="000000"/>
          <w:sz w:val="28"/>
          <w:szCs w:val="28"/>
        </w:rPr>
      </w:pPr>
    </w:p>
    <w:p w:rsidR="00C07E75" w:rsidRPr="00807A53" w:rsidRDefault="00C07E75" w:rsidP="00C07E75">
      <w:pPr>
        <w:pStyle w:val="1"/>
        <w:kinsoku w:val="0"/>
        <w:overflowPunct w:val="0"/>
        <w:spacing w:line="277" w:lineRule="auto"/>
        <w:ind w:right="574"/>
        <w:jc w:val="center"/>
        <w:rPr>
          <w:rFonts w:ascii="Times New Roman" w:hAnsi="Times New Roman" w:cs="Times New Roman"/>
          <w:color w:val="000000" w:themeColor="text1"/>
          <w:spacing w:val="-1"/>
          <w:szCs w:val="28"/>
          <w:lang w:val="ru-RU"/>
        </w:rPr>
      </w:pPr>
      <w:r w:rsidRPr="00807A53">
        <w:rPr>
          <w:rFonts w:ascii="Times New Roman" w:hAnsi="Times New Roman" w:cs="Times New Roman"/>
          <w:color w:val="000000" w:themeColor="text1"/>
          <w:spacing w:val="-1"/>
          <w:szCs w:val="28"/>
          <w:lang w:val="ru-RU"/>
        </w:rPr>
        <w:t>Список руководителей экспертных</w:t>
      </w:r>
      <w:r w:rsidRPr="00807A53">
        <w:rPr>
          <w:rFonts w:ascii="Times New Roman" w:hAnsi="Times New Roman" w:cs="Times New Roman"/>
          <w:color w:val="000000" w:themeColor="text1"/>
          <w:spacing w:val="1"/>
          <w:szCs w:val="28"/>
          <w:lang w:val="ru-RU"/>
        </w:rPr>
        <w:t xml:space="preserve"> </w:t>
      </w:r>
      <w:r w:rsidRPr="00807A53">
        <w:rPr>
          <w:rFonts w:ascii="Times New Roman" w:hAnsi="Times New Roman" w:cs="Times New Roman"/>
          <w:color w:val="000000" w:themeColor="text1"/>
          <w:spacing w:val="-2"/>
          <w:szCs w:val="28"/>
          <w:lang w:val="ru-RU"/>
        </w:rPr>
        <w:t>советов</w:t>
      </w:r>
      <w:r w:rsidRPr="00807A53">
        <w:rPr>
          <w:rFonts w:ascii="Times New Roman" w:hAnsi="Times New Roman" w:cs="Times New Roman"/>
          <w:color w:val="000000" w:themeColor="text1"/>
          <w:spacing w:val="27"/>
          <w:szCs w:val="28"/>
          <w:lang w:val="ru-RU"/>
        </w:rPr>
        <w:t xml:space="preserve"> </w:t>
      </w:r>
      <w:r w:rsidRPr="00807A53">
        <w:rPr>
          <w:rFonts w:ascii="Times New Roman" w:hAnsi="Times New Roman" w:cs="Times New Roman"/>
          <w:color w:val="000000" w:themeColor="text1"/>
          <w:spacing w:val="-1"/>
          <w:szCs w:val="28"/>
          <w:lang w:val="ru-RU"/>
        </w:rPr>
        <w:t>стратегического</w:t>
      </w:r>
      <w:r w:rsidRPr="00807A53">
        <w:rPr>
          <w:rFonts w:ascii="Times New Roman" w:hAnsi="Times New Roman" w:cs="Times New Roman"/>
          <w:color w:val="000000" w:themeColor="text1"/>
          <w:spacing w:val="1"/>
          <w:szCs w:val="28"/>
          <w:lang w:val="ru-RU"/>
        </w:rPr>
        <w:t xml:space="preserve"> </w:t>
      </w:r>
      <w:r w:rsidRPr="00807A53">
        <w:rPr>
          <w:rFonts w:ascii="Times New Roman" w:hAnsi="Times New Roman" w:cs="Times New Roman"/>
          <w:color w:val="000000" w:themeColor="text1"/>
          <w:spacing w:val="-1"/>
          <w:szCs w:val="28"/>
          <w:lang w:val="ru-RU"/>
        </w:rPr>
        <w:t>развития</w:t>
      </w:r>
      <w:r w:rsidRPr="00807A53">
        <w:rPr>
          <w:rFonts w:ascii="Times New Roman" w:hAnsi="Times New Roman" w:cs="Times New Roman"/>
          <w:color w:val="000000" w:themeColor="text1"/>
          <w:spacing w:val="-2"/>
          <w:szCs w:val="28"/>
          <w:lang w:val="ru-RU"/>
        </w:rPr>
        <w:t xml:space="preserve"> </w:t>
      </w:r>
      <w:r w:rsidRPr="00807A53">
        <w:rPr>
          <w:rFonts w:ascii="Times New Roman" w:hAnsi="Times New Roman" w:cs="Times New Roman"/>
          <w:color w:val="000000" w:themeColor="text1"/>
          <w:spacing w:val="-1"/>
          <w:szCs w:val="28"/>
          <w:lang w:val="ru-RU"/>
        </w:rPr>
        <w:t>Камышловского городского округа</w:t>
      </w:r>
    </w:p>
    <w:p w:rsidR="00C07E75" w:rsidRPr="00807A53" w:rsidRDefault="00C07E75" w:rsidP="00C07E75">
      <w:pPr>
        <w:rPr>
          <w:rFonts w:ascii="Times New Roman" w:hAnsi="Times New Roman" w:cs="Times New Roman"/>
        </w:rPr>
      </w:pPr>
    </w:p>
    <w:tbl>
      <w:tblPr>
        <w:tblW w:w="10280" w:type="dxa"/>
        <w:jc w:val="center"/>
        <w:tblLook w:val="01E0" w:firstRow="1" w:lastRow="1" w:firstColumn="1" w:lastColumn="1" w:noHBand="0" w:noVBand="0"/>
      </w:tblPr>
      <w:tblGrid>
        <w:gridCol w:w="3369"/>
        <w:gridCol w:w="6911"/>
      </w:tblGrid>
      <w:tr w:rsidR="00C07E75" w:rsidRPr="001913FA" w:rsidTr="00EA790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EA790B">
            <w:pPr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807A53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округа, председатель Совета, председатель экспертного совета Камышловского городского округа «Власть»;</w:t>
            </w:r>
          </w:p>
        </w:tc>
      </w:tr>
      <w:tr w:rsidR="00C07E75" w:rsidRPr="001913FA" w:rsidTr="00EA790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EA790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Кочнева Елена Николаевна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профессионального учреждения Свердловской области «Камышловский педагогический колледж», председатель экспертного совета Камышловского городского округа «Наука»                     (по согласованию);</w:t>
            </w:r>
          </w:p>
        </w:tc>
      </w:tr>
      <w:tr w:rsidR="00C07E75" w:rsidRPr="001913FA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EA790B">
            <w:pPr>
              <w:rPr>
                <w:rFonts w:ascii="Times New Roman" w:hAnsi="Times New Roman" w:cs="Times New Roman"/>
                <w:spacing w:val="-1"/>
                <w:sz w:val="28"/>
                <w:szCs w:val="28"/>
                <w:highlight w:val="lightGray"/>
              </w:rPr>
            </w:pP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>Шевелева Татьяна Владимировна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Камышловского городского округа, председатель экспертного совета Камышловского городского округа «Общественность»     (по согласованию);</w:t>
            </w:r>
          </w:p>
        </w:tc>
      </w:tr>
      <w:tr w:rsidR="00C07E75" w:rsidRPr="001913FA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807A53" w:rsidRDefault="00807A53" w:rsidP="00EA790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07A53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807A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807A53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53">
              <w:rPr>
                <w:rFonts w:ascii="Times New Roman" w:hAnsi="Times New Roman" w:cs="Times New Roman"/>
                <w:sz w:val="28"/>
                <w:szCs w:val="28"/>
              </w:rPr>
              <w:t>директор студии Камышловского телевидения «</w:t>
            </w:r>
            <w:proofErr w:type="spellStart"/>
            <w:r w:rsidRPr="00807A53">
              <w:rPr>
                <w:rFonts w:ascii="Times New Roman" w:hAnsi="Times New Roman" w:cs="Times New Roman"/>
                <w:sz w:val="28"/>
                <w:szCs w:val="28"/>
              </w:rPr>
              <w:t>КамТВ</w:t>
            </w:r>
            <w:proofErr w:type="spellEnd"/>
            <w:r w:rsidRPr="00807A53">
              <w:rPr>
                <w:rFonts w:ascii="Times New Roman" w:hAnsi="Times New Roman" w:cs="Times New Roman"/>
                <w:sz w:val="28"/>
                <w:szCs w:val="28"/>
              </w:rPr>
              <w:t>» Камышловского городского округа, председатель экспертного совета Камышловского городского округа «СМИ» (по согласованию);</w:t>
            </w:r>
          </w:p>
        </w:tc>
      </w:tr>
      <w:tr w:rsidR="00C07E75" w:rsidRPr="001913FA" w:rsidTr="00EA790B">
        <w:trPr>
          <w:trHeight w:val="75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EA790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Темирбаев Радик </w:t>
            </w:r>
            <w:proofErr w:type="spellStart"/>
            <w:r w:rsidRPr="001913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Минхаилович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5" w:rsidRPr="001913FA" w:rsidRDefault="00C07E75" w:rsidP="00C07E75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F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предпринимателей Камышловского городского округа, председатель экспертного совета Камышловского городского округа «Бизнес» (по согласованию);</w:t>
            </w:r>
          </w:p>
        </w:tc>
      </w:tr>
    </w:tbl>
    <w:p w:rsidR="00C07E75" w:rsidRPr="001913FA" w:rsidRDefault="00C07E75" w:rsidP="00103417">
      <w:pPr>
        <w:rPr>
          <w:rFonts w:ascii="Times New Roman" w:hAnsi="Times New Roman" w:cs="Times New Roman"/>
          <w:sz w:val="28"/>
          <w:szCs w:val="28"/>
        </w:rPr>
      </w:pPr>
    </w:p>
    <w:sectPr w:rsidR="00C07E75" w:rsidRPr="001913FA" w:rsidSect="00D01C8E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1F" w:rsidRDefault="005D551F" w:rsidP="00D26D0A">
      <w:pPr>
        <w:spacing w:after="0" w:line="240" w:lineRule="auto"/>
      </w:pPr>
      <w:r>
        <w:separator/>
      </w:r>
    </w:p>
  </w:endnote>
  <w:endnote w:type="continuationSeparator" w:id="0">
    <w:p w:rsidR="005D551F" w:rsidRDefault="005D551F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1F" w:rsidRDefault="005D551F" w:rsidP="00D26D0A">
      <w:pPr>
        <w:spacing w:after="0" w:line="240" w:lineRule="auto"/>
      </w:pPr>
      <w:r>
        <w:separator/>
      </w:r>
    </w:p>
  </w:footnote>
  <w:footnote w:type="continuationSeparator" w:id="0">
    <w:p w:rsidR="005D551F" w:rsidRDefault="005D551F" w:rsidP="00D2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36" w:rsidRDefault="00160036" w:rsidP="0016003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317FC"/>
    <w:multiLevelType w:val="hybridMultilevel"/>
    <w:tmpl w:val="71900444"/>
    <w:lvl w:ilvl="0" w:tplc="56E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8B04EE1"/>
    <w:multiLevelType w:val="hybridMultilevel"/>
    <w:tmpl w:val="A5F2D972"/>
    <w:lvl w:ilvl="0" w:tplc="00622354">
      <w:start w:val="8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0B87753"/>
    <w:multiLevelType w:val="hybridMultilevel"/>
    <w:tmpl w:val="142AD1E0"/>
    <w:lvl w:ilvl="0" w:tplc="7D86F90E">
      <w:start w:val="19"/>
      <w:numFmt w:val="decimal"/>
      <w:lvlText w:val="%1)"/>
      <w:lvlJc w:val="left"/>
      <w:pPr>
        <w:ind w:left="92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025FB"/>
    <w:multiLevelType w:val="hybridMultilevel"/>
    <w:tmpl w:val="55D64374"/>
    <w:lvl w:ilvl="0" w:tplc="E4506A16">
      <w:start w:val="9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C495E97"/>
    <w:multiLevelType w:val="hybridMultilevel"/>
    <w:tmpl w:val="2DFA32AA"/>
    <w:lvl w:ilvl="0" w:tplc="4A2000FC">
      <w:start w:val="11"/>
      <w:numFmt w:val="decimal"/>
      <w:lvlText w:val="%1)"/>
      <w:lvlJc w:val="left"/>
      <w:pPr>
        <w:ind w:left="92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C8F0B1D"/>
    <w:multiLevelType w:val="multilevel"/>
    <w:tmpl w:val="377E5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020DE"/>
    <w:multiLevelType w:val="hybridMultilevel"/>
    <w:tmpl w:val="D8524B52"/>
    <w:lvl w:ilvl="0" w:tplc="9AA6568E">
      <w:start w:val="22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9"/>
    <w:rsid w:val="000207A4"/>
    <w:rsid w:val="00052736"/>
    <w:rsid w:val="000760BE"/>
    <w:rsid w:val="000D66CF"/>
    <w:rsid w:val="000F1327"/>
    <w:rsid w:val="000F552C"/>
    <w:rsid w:val="00103417"/>
    <w:rsid w:val="001107FD"/>
    <w:rsid w:val="00111116"/>
    <w:rsid w:val="0014318C"/>
    <w:rsid w:val="00143790"/>
    <w:rsid w:val="00160036"/>
    <w:rsid w:val="0016170B"/>
    <w:rsid w:val="00170573"/>
    <w:rsid w:val="001913FA"/>
    <w:rsid w:val="00191E45"/>
    <w:rsid w:val="001A628C"/>
    <w:rsid w:val="001B3DB2"/>
    <w:rsid w:val="001E49F3"/>
    <w:rsid w:val="002027C8"/>
    <w:rsid w:val="00242EB9"/>
    <w:rsid w:val="00273B86"/>
    <w:rsid w:val="00294708"/>
    <w:rsid w:val="002957E7"/>
    <w:rsid w:val="0029733D"/>
    <w:rsid w:val="002C0839"/>
    <w:rsid w:val="002E23AA"/>
    <w:rsid w:val="002F174A"/>
    <w:rsid w:val="00320698"/>
    <w:rsid w:val="0032417E"/>
    <w:rsid w:val="00337989"/>
    <w:rsid w:val="00352674"/>
    <w:rsid w:val="00357B2C"/>
    <w:rsid w:val="00363F49"/>
    <w:rsid w:val="0037190E"/>
    <w:rsid w:val="00396171"/>
    <w:rsid w:val="00427B1A"/>
    <w:rsid w:val="004413D6"/>
    <w:rsid w:val="00525AB7"/>
    <w:rsid w:val="00526232"/>
    <w:rsid w:val="00532513"/>
    <w:rsid w:val="00577806"/>
    <w:rsid w:val="005B5847"/>
    <w:rsid w:val="005C2478"/>
    <w:rsid w:val="005C3243"/>
    <w:rsid w:val="005D551F"/>
    <w:rsid w:val="005D62BE"/>
    <w:rsid w:val="00671A88"/>
    <w:rsid w:val="006B26E3"/>
    <w:rsid w:val="00765375"/>
    <w:rsid w:val="007D2243"/>
    <w:rsid w:val="007E3CF9"/>
    <w:rsid w:val="007E7EBD"/>
    <w:rsid w:val="007F08F9"/>
    <w:rsid w:val="00802EA4"/>
    <w:rsid w:val="008057CC"/>
    <w:rsid w:val="00807A53"/>
    <w:rsid w:val="008159DF"/>
    <w:rsid w:val="0088356D"/>
    <w:rsid w:val="00887C3F"/>
    <w:rsid w:val="00893A2D"/>
    <w:rsid w:val="008D6F83"/>
    <w:rsid w:val="009032D4"/>
    <w:rsid w:val="009240E0"/>
    <w:rsid w:val="00934D47"/>
    <w:rsid w:val="00940690"/>
    <w:rsid w:val="009438FF"/>
    <w:rsid w:val="00945D71"/>
    <w:rsid w:val="009718B1"/>
    <w:rsid w:val="009C0D60"/>
    <w:rsid w:val="00A61978"/>
    <w:rsid w:val="00A73121"/>
    <w:rsid w:val="00A87BC8"/>
    <w:rsid w:val="00AE2D8C"/>
    <w:rsid w:val="00B02F1F"/>
    <w:rsid w:val="00B222A8"/>
    <w:rsid w:val="00B36523"/>
    <w:rsid w:val="00B65F3B"/>
    <w:rsid w:val="00B71D84"/>
    <w:rsid w:val="00B96E8D"/>
    <w:rsid w:val="00BA0EAD"/>
    <w:rsid w:val="00BB13D5"/>
    <w:rsid w:val="00BB6AB6"/>
    <w:rsid w:val="00BC3668"/>
    <w:rsid w:val="00BE3FB6"/>
    <w:rsid w:val="00C07E75"/>
    <w:rsid w:val="00C15D93"/>
    <w:rsid w:val="00C323C1"/>
    <w:rsid w:val="00C52EAF"/>
    <w:rsid w:val="00CB3344"/>
    <w:rsid w:val="00CC0CFB"/>
    <w:rsid w:val="00CF00E4"/>
    <w:rsid w:val="00CF3577"/>
    <w:rsid w:val="00CF67A1"/>
    <w:rsid w:val="00D01C8E"/>
    <w:rsid w:val="00D11D59"/>
    <w:rsid w:val="00D16BC4"/>
    <w:rsid w:val="00D26D0A"/>
    <w:rsid w:val="00D75A9B"/>
    <w:rsid w:val="00DB0F70"/>
    <w:rsid w:val="00DB353E"/>
    <w:rsid w:val="00DE4ECA"/>
    <w:rsid w:val="00EA4856"/>
    <w:rsid w:val="00EB41A4"/>
    <w:rsid w:val="00EC5C79"/>
    <w:rsid w:val="00EE30CB"/>
    <w:rsid w:val="00EF21C6"/>
    <w:rsid w:val="00F03513"/>
    <w:rsid w:val="00F1450D"/>
    <w:rsid w:val="00F37089"/>
    <w:rsid w:val="00F94627"/>
    <w:rsid w:val="00FA25F5"/>
    <w:rsid w:val="00FA3784"/>
    <w:rsid w:val="00FD0D21"/>
    <w:rsid w:val="00FD2057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3F14"/>
  <w15:docId w15:val="{A47DC945-A2C4-49E6-A940-B3867FB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24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uiPriority w:val="99"/>
    <w:rsid w:val="00FA3784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A3784"/>
    <w:pPr>
      <w:widowControl w:val="0"/>
      <w:shd w:val="clear" w:color="auto" w:fill="FFFFFF"/>
      <w:spacing w:before="420" w:after="0" w:line="322" w:lineRule="exact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FA378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Людмила</cp:lastModifiedBy>
  <cp:revision>19</cp:revision>
  <cp:lastPrinted>2017-11-27T06:05:00Z</cp:lastPrinted>
  <dcterms:created xsi:type="dcterms:W3CDTF">2017-11-17T11:07:00Z</dcterms:created>
  <dcterms:modified xsi:type="dcterms:W3CDTF">2017-11-27T06:06:00Z</dcterms:modified>
</cp:coreProperties>
</file>