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.</w:t>
                  </w: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B93B6B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B93B6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B93B6B">
              <w:rPr>
                <w:rFonts w:ascii="Liberation Serif" w:hAnsi="Liberation Serif"/>
                <w:sz w:val="28"/>
                <w:szCs w:val="28"/>
              </w:rPr>
              <w:t>1297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выявлении правообладателя ранее учтенного объекта недвижимости – жилого дома, расположенного по адресу: Свердловская область, город Камышлов, ул. </w:t>
      </w:r>
      <w:r w:rsidR="00B93B6B">
        <w:rPr>
          <w:rFonts w:ascii="Liberation Serif" w:hAnsi="Liberation Serif"/>
          <w:sz w:val="28"/>
          <w:szCs w:val="28"/>
        </w:rPr>
        <w:t>Карла Либкнехта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B93B6B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B93B6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B93B6B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B93B6B">
        <w:rPr>
          <w:rFonts w:ascii="Liberation Serif" w:hAnsi="Liberation Serif"/>
          <w:sz w:val="28"/>
          <w:szCs w:val="28"/>
        </w:rPr>
        <w:t>1297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</w:t>
      </w:r>
      <w:r w:rsidR="00B93B6B">
        <w:rPr>
          <w:rFonts w:ascii="Liberation Serif" w:hAnsi="Liberation Serif"/>
          <w:sz w:val="28"/>
          <w:szCs w:val="28"/>
        </w:rPr>
        <w:t>Карла Либкнехта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B93B6B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B93B6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B93B6B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B93B6B">
        <w:rPr>
          <w:rFonts w:ascii="Liberation Serif" w:hAnsi="Liberation Serif"/>
          <w:sz w:val="28"/>
          <w:szCs w:val="28"/>
        </w:rPr>
        <w:t>1297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 на праве собственности, выявлен</w:t>
      </w:r>
      <w:r w:rsidR="00B93B6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93B6B">
        <w:rPr>
          <w:rFonts w:ascii="Liberation Serif" w:hAnsi="Liberation Serif"/>
          <w:sz w:val="28"/>
          <w:szCs w:val="28"/>
        </w:rPr>
        <w:t>Косарева О.А.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Право собственности </w:t>
      </w:r>
      <w:r w:rsidR="00757C95">
        <w:rPr>
          <w:rFonts w:ascii="Liberation Serif" w:hAnsi="Liberation Serif"/>
          <w:sz w:val="28"/>
          <w:szCs w:val="28"/>
        </w:rPr>
        <w:t xml:space="preserve">Косаревой О.А. 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BF5404">
        <w:rPr>
          <w:rFonts w:ascii="Liberation Serif" w:hAnsi="Liberation Serif"/>
          <w:sz w:val="28"/>
          <w:szCs w:val="28"/>
        </w:rPr>
        <w:t xml:space="preserve">, подтверждается </w:t>
      </w:r>
      <w:r w:rsidR="00757C95">
        <w:rPr>
          <w:rFonts w:ascii="Liberation Serif" w:hAnsi="Liberation Serif"/>
          <w:sz w:val="28"/>
          <w:szCs w:val="28"/>
        </w:rPr>
        <w:t>Договором от 12</w:t>
      </w:r>
      <w:r>
        <w:rPr>
          <w:rFonts w:ascii="Liberation Serif" w:hAnsi="Liberation Serif"/>
          <w:sz w:val="28"/>
          <w:szCs w:val="28"/>
        </w:rPr>
        <w:t>.0</w:t>
      </w:r>
      <w:r w:rsidR="00757C95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.19</w:t>
      </w:r>
      <w:r w:rsidR="00757C95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года, удостоверенного </w:t>
      </w:r>
      <w:r w:rsidR="00757C95">
        <w:rPr>
          <w:rFonts w:ascii="Liberation Serif" w:hAnsi="Liberation Serif"/>
          <w:sz w:val="28"/>
          <w:szCs w:val="28"/>
        </w:rPr>
        <w:t>Байкаловой Г.К.</w:t>
      </w:r>
      <w:r>
        <w:rPr>
          <w:rFonts w:ascii="Liberation Serif" w:hAnsi="Liberation Serif"/>
          <w:sz w:val="28"/>
          <w:szCs w:val="28"/>
        </w:rPr>
        <w:t>,</w:t>
      </w:r>
      <w:r w:rsidR="00757C95">
        <w:rPr>
          <w:rFonts w:ascii="Liberation Serif" w:hAnsi="Liberation Serif"/>
          <w:sz w:val="28"/>
          <w:szCs w:val="28"/>
        </w:rPr>
        <w:t xml:space="preserve"> государственным нотариусом Камышловской государственной нотариальной конторы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757C95">
        <w:rPr>
          <w:rFonts w:ascii="Liberation Serif" w:hAnsi="Liberation Serif"/>
          <w:sz w:val="28"/>
          <w:szCs w:val="28"/>
        </w:rPr>
        <w:t>12.07.1989</w:t>
      </w:r>
      <w:r>
        <w:rPr>
          <w:rFonts w:ascii="Liberation Serif" w:hAnsi="Liberation Serif"/>
          <w:sz w:val="28"/>
          <w:szCs w:val="28"/>
        </w:rPr>
        <w:t xml:space="preserve"> года, номер в реестре нотариуса </w:t>
      </w:r>
      <w:r w:rsidR="00757C95">
        <w:rPr>
          <w:rFonts w:ascii="Liberation Serif" w:hAnsi="Liberation Serif"/>
          <w:sz w:val="28"/>
          <w:szCs w:val="28"/>
        </w:rPr>
        <w:t>1779</w:t>
      </w:r>
      <w:r>
        <w:rPr>
          <w:rFonts w:ascii="Liberation Serif" w:hAnsi="Liberation Serif"/>
          <w:sz w:val="28"/>
          <w:szCs w:val="28"/>
        </w:rPr>
        <w:t>, зарегистрированным в Камышловском б</w:t>
      </w:r>
      <w:r w:rsidR="00757C95">
        <w:rPr>
          <w:rFonts w:ascii="Liberation Serif" w:hAnsi="Liberation Serif"/>
          <w:sz w:val="28"/>
          <w:szCs w:val="28"/>
        </w:rPr>
        <w:t>юро технической инвентаризации 19</w:t>
      </w:r>
      <w:r>
        <w:rPr>
          <w:rFonts w:ascii="Liberation Serif" w:hAnsi="Liberation Serif"/>
          <w:sz w:val="28"/>
          <w:szCs w:val="28"/>
        </w:rPr>
        <w:t>.0</w:t>
      </w:r>
      <w:r w:rsidR="00757C95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.19</w:t>
      </w:r>
      <w:r w:rsidR="00757C95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года, реестр № </w:t>
      </w:r>
      <w:r w:rsidR="00757C95">
        <w:rPr>
          <w:rFonts w:ascii="Liberation Serif" w:hAnsi="Liberation Serif"/>
          <w:sz w:val="28"/>
          <w:szCs w:val="28"/>
        </w:rPr>
        <w:t>1488</w:t>
      </w:r>
      <w:r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57C95">
        <w:rPr>
          <w:rFonts w:ascii="Liberation Serif" w:hAnsi="Liberation Serif"/>
          <w:sz w:val="28"/>
          <w:szCs w:val="28"/>
        </w:rPr>
        <w:t>05.10</w:t>
      </w:r>
      <w:r w:rsidR="00A6429E">
        <w:rPr>
          <w:rFonts w:ascii="Liberation Serif" w:hAnsi="Liberation Serif"/>
          <w:sz w:val="28"/>
          <w:szCs w:val="28"/>
        </w:rPr>
        <w:t>.2023 года № 2</w:t>
      </w:r>
      <w:r w:rsidR="00757C95">
        <w:rPr>
          <w:rFonts w:ascii="Liberation Serif" w:hAnsi="Liberation Serif"/>
          <w:sz w:val="28"/>
          <w:szCs w:val="28"/>
        </w:rPr>
        <w:t>50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B6" w:rsidRDefault="001003B6">
      <w:r>
        <w:separator/>
      </w:r>
    </w:p>
  </w:endnote>
  <w:endnote w:type="continuationSeparator" w:id="0">
    <w:p w:rsidR="001003B6" w:rsidRDefault="0010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B6" w:rsidRDefault="001003B6">
      <w:r>
        <w:rPr>
          <w:color w:val="000000"/>
        </w:rPr>
        <w:separator/>
      </w:r>
    </w:p>
  </w:footnote>
  <w:footnote w:type="continuationSeparator" w:id="0">
    <w:p w:rsidR="001003B6" w:rsidRDefault="0010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1003B6"/>
    <w:rsid w:val="004E763D"/>
    <w:rsid w:val="00757C95"/>
    <w:rsid w:val="008A592A"/>
    <w:rsid w:val="00A6429E"/>
    <w:rsid w:val="00B93B6B"/>
    <w:rsid w:val="00BF5404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4F8B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2023-09-20T04:57:00Z</cp:lastPrinted>
  <dcterms:created xsi:type="dcterms:W3CDTF">2023-10-17T08:27:00Z</dcterms:created>
  <dcterms:modified xsi:type="dcterms:W3CDTF">2023-10-17T08:27:00Z</dcterms:modified>
</cp:coreProperties>
</file>