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3D" w:rsidRDefault="00852B75" w:rsidP="00255E3D">
      <w:pPr>
        <w:spacing w:after="0" w:line="240" w:lineRule="auto"/>
        <w:jc w:val="center"/>
        <w:rPr>
          <w:b/>
          <w:sz w:val="28"/>
          <w:szCs w:val="28"/>
        </w:rPr>
      </w:pPr>
      <w:r w:rsidRPr="00EA277F">
        <w:rPr>
          <w:b/>
          <w:sz w:val="28"/>
          <w:szCs w:val="28"/>
        </w:rPr>
        <w:t xml:space="preserve">Отчет </w:t>
      </w:r>
    </w:p>
    <w:p w:rsidR="00852B75" w:rsidRPr="00EA277F" w:rsidRDefault="00852B75" w:rsidP="00255E3D">
      <w:pPr>
        <w:spacing w:after="0" w:line="240" w:lineRule="auto"/>
        <w:jc w:val="center"/>
        <w:rPr>
          <w:b/>
          <w:sz w:val="28"/>
          <w:szCs w:val="28"/>
        </w:rPr>
      </w:pPr>
      <w:r w:rsidRPr="00EA277F">
        <w:rPr>
          <w:b/>
          <w:sz w:val="28"/>
          <w:szCs w:val="28"/>
        </w:rPr>
        <w:t xml:space="preserve">о проделанной работе </w:t>
      </w:r>
      <w:r w:rsidR="00EA277F">
        <w:rPr>
          <w:b/>
          <w:sz w:val="28"/>
          <w:szCs w:val="28"/>
        </w:rPr>
        <w:t xml:space="preserve">комиссии </w:t>
      </w:r>
      <w:r w:rsidR="00EA277F" w:rsidRPr="00EA277F">
        <w:rPr>
          <w:b/>
          <w:sz w:val="28"/>
          <w:szCs w:val="28"/>
        </w:rPr>
        <w:t>по рассмотрению документов по признанию безнадежной к взысканию и списанию задолженности по неналоговым доходам, подлежащим зачислению в бюджет Камышловского городского округа</w:t>
      </w:r>
      <w:r w:rsidR="00EA277F">
        <w:rPr>
          <w:b/>
          <w:sz w:val="28"/>
          <w:szCs w:val="28"/>
        </w:rPr>
        <w:t xml:space="preserve"> за 20</w:t>
      </w:r>
      <w:r w:rsidR="00805B42">
        <w:rPr>
          <w:b/>
          <w:sz w:val="28"/>
          <w:szCs w:val="28"/>
        </w:rPr>
        <w:t>2</w:t>
      </w:r>
      <w:r w:rsidR="001F57D6">
        <w:rPr>
          <w:b/>
          <w:sz w:val="28"/>
          <w:szCs w:val="28"/>
        </w:rPr>
        <w:t>1</w:t>
      </w:r>
      <w:r w:rsidR="00EA277F">
        <w:rPr>
          <w:b/>
          <w:sz w:val="28"/>
          <w:szCs w:val="28"/>
        </w:rPr>
        <w:t xml:space="preserve"> год</w:t>
      </w:r>
    </w:p>
    <w:p w:rsidR="00852B75" w:rsidRDefault="00852B75" w:rsidP="00852B75">
      <w:pPr>
        <w:ind w:firstLine="851"/>
        <w:jc w:val="both"/>
        <w:rPr>
          <w:sz w:val="28"/>
          <w:szCs w:val="28"/>
        </w:rPr>
      </w:pPr>
    </w:p>
    <w:p w:rsidR="00852B75" w:rsidRDefault="00852B75" w:rsidP="00255E3D">
      <w:pPr>
        <w:ind w:firstLine="851"/>
        <w:jc w:val="both"/>
        <w:rPr>
          <w:sz w:val="28"/>
          <w:szCs w:val="28"/>
        </w:rPr>
      </w:pPr>
      <w:r w:rsidRPr="00852B75">
        <w:rPr>
          <w:sz w:val="28"/>
          <w:szCs w:val="28"/>
        </w:rPr>
        <w:t>В 20</w:t>
      </w:r>
      <w:r w:rsidR="00805B42">
        <w:rPr>
          <w:sz w:val="28"/>
          <w:szCs w:val="28"/>
        </w:rPr>
        <w:t>2</w:t>
      </w:r>
      <w:r w:rsidR="001F57D6">
        <w:rPr>
          <w:sz w:val="28"/>
          <w:szCs w:val="28"/>
        </w:rPr>
        <w:t>1</w:t>
      </w:r>
      <w:r w:rsidRPr="00852B75">
        <w:rPr>
          <w:sz w:val="28"/>
          <w:szCs w:val="28"/>
        </w:rPr>
        <w:t xml:space="preserve"> году комиссией по рассмотрению документов по признанию безнадежной к взысканию и списанию задолженности по неналоговым доходам, подлежащим зачислению в бюджет Камышловского городского округа, утвержденной постановлением главы Камышловского городского округа от 30.03.2017 года №291 «О создании комиссии по рассмотрению документов по признанию безнадежной к взысканию и списанию задолженности по неналоговым доходам, администрируемым Комитетом по управлению имуществом и земельным ресурсам администрации Камышловского городского округа, подлежащим зачислению в бюджет Камышловского городского округа» рассмотрено </w:t>
      </w:r>
      <w:r w:rsidR="001F57D6">
        <w:rPr>
          <w:sz w:val="28"/>
          <w:szCs w:val="28"/>
        </w:rPr>
        <w:t>4</w:t>
      </w:r>
      <w:r w:rsidRPr="00852B75">
        <w:rPr>
          <w:sz w:val="28"/>
          <w:szCs w:val="28"/>
        </w:rPr>
        <w:t xml:space="preserve"> заявлени</w:t>
      </w:r>
      <w:r w:rsidR="001F57D6">
        <w:rPr>
          <w:sz w:val="28"/>
          <w:szCs w:val="28"/>
        </w:rPr>
        <w:t>я</w:t>
      </w:r>
      <w:r w:rsidRPr="00852B75">
        <w:rPr>
          <w:sz w:val="28"/>
          <w:szCs w:val="28"/>
        </w:rPr>
        <w:t xml:space="preserve"> по признанию безнадежной к взысканию и списанию задолженности по неналоговым доходам</w:t>
      </w:r>
      <w:r w:rsidR="00255E3D">
        <w:rPr>
          <w:sz w:val="28"/>
          <w:szCs w:val="28"/>
        </w:rPr>
        <w:t xml:space="preserve">, </w:t>
      </w:r>
      <w:r w:rsidR="00255E3D" w:rsidRPr="00852B75">
        <w:rPr>
          <w:sz w:val="28"/>
          <w:szCs w:val="28"/>
        </w:rPr>
        <w:t>по следующим основаниям</w:t>
      </w:r>
      <w:r w:rsidR="00255E3D">
        <w:rPr>
          <w:sz w:val="28"/>
          <w:szCs w:val="28"/>
        </w:rPr>
        <w:t>:</w:t>
      </w:r>
    </w:p>
    <w:p w:rsidR="00255E3D" w:rsidRDefault="00255E3D" w:rsidP="00805B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7BD">
        <w:rPr>
          <w:rFonts w:ascii="Times New Roman" w:hAnsi="Times New Roman" w:cs="Times New Roman"/>
          <w:sz w:val="28"/>
          <w:szCs w:val="28"/>
        </w:rPr>
        <w:t xml:space="preserve">по основанию подпункта </w:t>
      </w:r>
      <w:r w:rsidR="00805B42">
        <w:rPr>
          <w:rFonts w:ascii="Times New Roman" w:hAnsi="Times New Roman" w:cs="Times New Roman"/>
          <w:sz w:val="28"/>
          <w:szCs w:val="28"/>
        </w:rPr>
        <w:t>7</w:t>
      </w:r>
      <w:r w:rsidRPr="004607BD">
        <w:rPr>
          <w:rFonts w:ascii="Times New Roman" w:hAnsi="Times New Roman" w:cs="Times New Roman"/>
          <w:sz w:val="28"/>
          <w:szCs w:val="28"/>
        </w:rPr>
        <w:t xml:space="preserve"> пункта 4 порядка признания безнадежной к взысканию и списания задолженности по неналоговым доходам, администрируемым Комитетом по управлению имуществом и земельным ресурсам администрации Камышловского городского округа, подлежащих зачислению в бюджет, утвержденного решением Думы Камышловского городского округа от 26.10.2017 года №171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E3D">
        <w:rPr>
          <w:rFonts w:ascii="Times New Roman" w:hAnsi="Times New Roman" w:cs="Times New Roman"/>
          <w:sz w:val="28"/>
          <w:szCs w:val="28"/>
        </w:rPr>
        <w:t xml:space="preserve"> </w:t>
      </w:r>
      <w:r w:rsidRPr="004607B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F57D6">
        <w:rPr>
          <w:rFonts w:ascii="Times New Roman" w:hAnsi="Times New Roman" w:cs="Times New Roman"/>
          <w:sz w:val="28"/>
          <w:szCs w:val="28"/>
        </w:rPr>
        <w:t>750356,49</w:t>
      </w:r>
      <w:r w:rsidR="00805B42">
        <w:rPr>
          <w:rFonts w:ascii="Times New Roman" w:hAnsi="Times New Roman" w:cs="Times New Roman"/>
          <w:sz w:val="28"/>
          <w:szCs w:val="28"/>
        </w:rPr>
        <w:t xml:space="preserve"> </w:t>
      </w:r>
      <w:r w:rsidR="005F0F17" w:rsidRPr="005F0F1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7D6" w:rsidRDefault="001F57D6" w:rsidP="00805B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7D6">
        <w:rPr>
          <w:rFonts w:ascii="Times New Roman" w:hAnsi="Times New Roman" w:cs="Times New Roman"/>
          <w:sz w:val="28"/>
          <w:szCs w:val="28"/>
        </w:rPr>
        <w:t xml:space="preserve">-по основанию подпункта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57D6">
        <w:rPr>
          <w:rFonts w:ascii="Times New Roman" w:hAnsi="Times New Roman" w:cs="Times New Roman"/>
          <w:sz w:val="28"/>
          <w:szCs w:val="28"/>
        </w:rPr>
        <w:t xml:space="preserve"> пункта 4 порядка признания безнадежной к взысканию и списания задолженности по неналоговым доходам, администрируемым Комитетом по управлению имуществом и земельным ресурсам администрации Камышловского городского округа, подлежащих зачислению в бюджет, утвержденного решением Думы Камышловского городского округа от 26.10.2017 года №171, в сумме 72103,68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F57D6">
        <w:rPr>
          <w:rFonts w:ascii="Times New Roman" w:hAnsi="Times New Roman" w:cs="Times New Roman"/>
          <w:sz w:val="28"/>
          <w:szCs w:val="28"/>
        </w:rPr>
        <w:t>.</w:t>
      </w:r>
    </w:p>
    <w:p w:rsidR="00805B42" w:rsidRDefault="00805B42" w:rsidP="00805B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B42" w:rsidRPr="00255E3D" w:rsidRDefault="00805B42" w:rsidP="00805B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C47" w:rsidRPr="00852B75" w:rsidRDefault="005D0D79" w:rsidP="00255E3D">
      <w:pPr>
        <w:ind w:firstLine="851"/>
        <w:jc w:val="both"/>
        <w:rPr>
          <w:sz w:val="28"/>
          <w:szCs w:val="28"/>
        </w:rPr>
      </w:pPr>
      <w:r w:rsidRPr="00852B75">
        <w:rPr>
          <w:sz w:val="28"/>
          <w:szCs w:val="28"/>
        </w:rPr>
        <w:t>По результатам заседани</w:t>
      </w:r>
      <w:r w:rsidR="001F57D6">
        <w:rPr>
          <w:sz w:val="28"/>
          <w:szCs w:val="28"/>
        </w:rPr>
        <w:t>й</w:t>
      </w:r>
      <w:r w:rsidRPr="00852B75">
        <w:rPr>
          <w:sz w:val="28"/>
          <w:szCs w:val="28"/>
        </w:rPr>
        <w:t xml:space="preserve"> </w:t>
      </w:r>
      <w:r w:rsidR="001F57D6">
        <w:rPr>
          <w:sz w:val="28"/>
          <w:szCs w:val="28"/>
        </w:rPr>
        <w:t>комиссией приняты решения</w:t>
      </w:r>
      <w:r w:rsidRPr="00852B75">
        <w:rPr>
          <w:sz w:val="28"/>
          <w:szCs w:val="28"/>
        </w:rPr>
        <w:t xml:space="preserve"> при</w:t>
      </w:r>
      <w:r w:rsidR="00255E3D">
        <w:rPr>
          <w:sz w:val="28"/>
          <w:szCs w:val="28"/>
        </w:rPr>
        <w:t xml:space="preserve">знать задолженность безнадежной </w:t>
      </w:r>
      <w:r w:rsidRPr="00852B75">
        <w:rPr>
          <w:sz w:val="28"/>
          <w:szCs w:val="28"/>
        </w:rPr>
        <w:t xml:space="preserve">к взысканию </w:t>
      </w:r>
      <w:r w:rsidR="00255E3D">
        <w:rPr>
          <w:sz w:val="28"/>
          <w:szCs w:val="28"/>
        </w:rPr>
        <w:t xml:space="preserve">и списать </w:t>
      </w:r>
      <w:r w:rsidRPr="00852B75">
        <w:rPr>
          <w:sz w:val="28"/>
          <w:szCs w:val="28"/>
        </w:rPr>
        <w:t xml:space="preserve">в общей сумме </w:t>
      </w:r>
      <w:r w:rsidR="001F57D6">
        <w:rPr>
          <w:sz w:val="28"/>
          <w:szCs w:val="28"/>
        </w:rPr>
        <w:t>822460,17</w:t>
      </w:r>
      <w:r w:rsidR="00497279">
        <w:rPr>
          <w:sz w:val="28"/>
          <w:szCs w:val="28"/>
        </w:rPr>
        <w:t xml:space="preserve"> рублей</w:t>
      </w:r>
      <w:r w:rsidR="00231286">
        <w:rPr>
          <w:sz w:val="28"/>
          <w:szCs w:val="28"/>
        </w:rPr>
        <w:t xml:space="preserve"> </w:t>
      </w:r>
      <w:r w:rsidR="00497279">
        <w:rPr>
          <w:sz w:val="28"/>
          <w:szCs w:val="28"/>
        </w:rPr>
        <w:t>17</w:t>
      </w:r>
      <w:r w:rsidRPr="00852B75">
        <w:rPr>
          <w:sz w:val="28"/>
          <w:szCs w:val="28"/>
        </w:rPr>
        <w:t xml:space="preserve"> копе</w:t>
      </w:r>
      <w:r w:rsidR="00497279">
        <w:rPr>
          <w:sz w:val="28"/>
          <w:szCs w:val="28"/>
        </w:rPr>
        <w:t>е</w:t>
      </w:r>
      <w:r w:rsidRPr="00852B75">
        <w:rPr>
          <w:sz w:val="28"/>
          <w:szCs w:val="28"/>
        </w:rPr>
        <w:t>к</w:t>
      </w:r>
      <w:bookmarkStart w:id="0" w:name="_GoBack"/>
      <w:bookmarkEnd w:id="0"/>
      <w:r w:rsidRPr="00852B75">
        <w:rPr>
          <w:sz w:val="28"/>
          <w:szCs w:val="28"/>
        </w:rPr>
        <w:t xml:space="preserve">. </w:t>
      </w:r>
    </w:p>
    <w:sectPr w:rsidR="00C73C47" w:rsidRPr="00852B75" w:rsidSect="00255E3D">
      <w:pgSz w:w="11906" w:h="16838"/>
      <w:pgMar w:top="993" w:right="849" w:bottom="1134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80EA0"/>
    <w:multiLevelType w:val="multilevel"/>
    <w:tmpl w:val="6E621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9"/>
    <w:rsid w:val="001F57D6"/>
    <w:rsid w:val="00231286"/>
    <w:rsid w:val="00255E3D"/>
    <w:rsid w:val="00387EA0"/>
    <w:rsid w:val="00497279"/>
    <w:rsid w:val="005D0D79"/>
    <w:rsid w:val="005F0F17"/>
    <w:rsid w:val="00805B42"/>
    <w:rsid w:val="00852B75"/>
    <w:rsid w:val="00C73C47"/>
    <w:rsid w:val="00D621C1"/>
    <w:rsid w:val="00E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A116B"/>
  <w15:chartTrackingRefBased/>
  <w15:docId w15:val="{11D281DF-3D3F-4CC0-88E8-6FDED5B3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Calibr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3D"/>
    <w:pPr>
      <w:ind w:left="720"/>
      <w:contextualSpacing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2</cp:revision>
  <dcterms:created xsi:type="dcterms:W3CDTF">2022-03-28T11:59:00Z</dcterms:created>
  <dcterms:modified xsi:type="dcterms:W3CDTF">2022-03-28T11:59:00Z</dcterms:modified>
</cp:coreProperties>
</file>