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4" w:rsidRDefault="007F11D4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2.5pt;visibility:visible">
            <v:imagedata r:id="rId5" o:title=""/>
          </v:shape>
        </w:pict>
      </w:r>
    </w:p>
    <w:p w:rsidR="007F11D4" w:rsidRPr="00F62173" w:rsidRDefault="007F11D4" w:rsidP="00CB507B">
      <w:pPr>
        <w:pStyle w:val="Heading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7F11D4" w:rsidRDefault="007F11D4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7F11D4" w:rsidRDefault="007F11D4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7F11D4" w:rsidRDefault="007F11D4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11.03.2014 года    № 425</w:t>
      </w:r>
    </w:p>
    <w:p w:rsidR="007F11D4" w:rsidRDefault="007F11D4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7F11D4" w:rsidRPr="00156F91" w:rsidRDefault="007F11D4" w:rsidP="00156F91">
      <w:pPr>
        <w:rPr>
          <w:sz w:val="28"/>
          <w:szCs w:val="28"/>
        </w:rPr>
      </w:pPr>
      <w:r>
        <w:tab/>
      </w:r>
    </w:p>
    <w:p w:rsidR="007F11D4" w:rsidRPr="008032E6" w:rsidRDefault="007F11D4" w:rsidP="00156F91">
      <w:pPr>
        <w:jc w:val="center"/>
        <w:rPr>
          <w:b/>
          <w:bCs/>
          <w:i/>
          <w:iCs/>
          <w:sz w:val="28"/>
          <w:szCs w:val="28"/>
        </w:rPr>
      </w:pPr>
      <w:r w:rsidRPr="008032E6">
        <w:rPr>
          <w:b/>
          <w:bCs/>
          <w:i/>
          <w:iCs/>
          <w:sz w:val="28"/>
          <w:szCs w:val="28"/>
        </w:rPr>
        <w:t xml:space="preserve">Об утверждении </w:t>
      </w:r>
      <w:r>
        <w:rPr>
          <w:b/>
          <w:bCs/>
          <w:i/>
          <w:iCs/>
          <w:sz w:val="28"/>
          <w:szCs w:val="28"/>
        </w:rPr>
        <w:t>ц</w:t>
      </w:r>
      <w:r w:rsidRPr="008032E6">
        <w:rPr>
          <w:b/>
          <w:bCs/>
          <w:i/>
          <w:iCs/>
          <w:sz w:val="28"/>
          <w:szCs w:val="28"/>
        </w:rPr>
        <w:t>елевы</w:t>
      </w:r>
      <w:r>
        <w:rPr>
          <w:b/>
          <w:bCs/>
          <w:i/>
          <w:iCs/>
          <w:sz w:val="28"/>
          <w:szCs w:val="28"/>
        </w:rPr>
        <w:t>х</w:t>
      </w:r>
      <w:r w:rsidRPr="008032E6">
        <w:rPr>
          <w:b/>
          <w:bCs/>
          <w:i/>
          <w:iCs/>
          <w:sz w:val="28"/>
          <w:szCs w:val="28"/>
        </w:rPr>
        <w:t xml:space="preserve"> индикатор</w:t>
      </w:r>
      <w:r>
        <w:rPr>
          <w:b/>
          <w:bCs/>
          <w:i/>
          <w:iCs/>
          <w:sz w:val="28"/>
          <w:szCs w:val="28"/>
        </w:rPr>
        <w:t>ов</w:t>
      </w:r>
      <w:r w:rsidRPr="008032E6">
        <w:rPr>
          <w:b/>
          <w:bCs/>
          <w:i/>
          <w:iCs/>
          <w:sz w:val="28"/>
          <w:szCs w:val="28"/>
        </w:rPr>
        <w:t>, обеспечивающи</w:t>
      </w:r>
      <w:r>
        <w:rPr>
          <w:b/>
          <w:bCs/>
          <w:i/>
          <w:iCs/>
          <w:sz w:val="28"/>
          <w:szCs w:val="28"/>
        </w:rPr>
        <w:t>х</w:t>
      </w:r>
      <w:r w:rsidRPr="008032E6">
        <w:rPr>
          <w:b/>
          <w:bCs/>
          <w:i/>
          <w:iCs/>
          <w:sz w:val="28"/>
          <w:szCs w:val="28"/>
        </w:rPr>
        <w:t xml:space="preserve"> достижени</w:t>
      </w:r>
      <w:r>
        <w:rPr>
          <w:b/>
          <w:bCs/>
          <w:i/>
          <w:iCs/>
          <w:sz w:val="28"/>
          <w:szCs w:val="28"/>
        </w:rPr>
        <w:t>е</w:t>
      </w:r>
      <w:r w:rsidRPr="008032E6">
        <w:rPr>
          <w:b/>
          <w:bCs/>
          <w:i/>
          <w:iCs/>
          <w:sz w:val="28"/>
          <w:szCs w:val="28"/>
        </w:rPr>
        <w:t xml:space="preserve"> важнейших целевых показателе</w:t>
      </w:r>
      <w:r>
        <w:rPr>
          <w:b/>
          <w:bCs/>
          <w:i/>
          <w:iCs/>
          <w:sz w:val="28"/>
          <w:szCs w:val="28"/>
        </w:rPr>
        <w:t>й,</w:t>
      </w:r>
      <w:r w:rsidRPr="008032E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r w:rsidRPr="008032E6">
        <w:rPr>
          <w:b/>
          <w:bCs/>
          <w:i/>
          <w:iCs/>
          <w:sz w:val="28"/>
          <w:szCs w:val="28"/>
        </w:rPr>
        <w:t xml:space="preserve">становленных Указом Президента РФ от 07.05.2012г. № </w:t>
      </w:r>
      <w:r>
        <w:rPr>
          <w:b/>
          <w:bCs/>
          <w:i/>
          <w:iCs/>
          <w:sz w:val="28"/>
          <w:szCs w:val="28"/>
        </w:rPr>
        <w:t>600</w:t>
      </w:r>
      <w:r w:rsidRPr="008032E6">
        <w:rPr>
          <w:b/>
          <w:bCs/>
          <w:i/>
          <w:iCs/>
          <w:sz w:val="28"/>
          <w:szCs w:val="28"/>
        </w:rPr>
        <w:t xml:space="preserve"> «</w:t>
      </w:r>
      <w:r w:rsidRPr="0028251E">
        <w:rPr>
          <w:b/>
          <w:bCs/>
          <w:i/>
          <w:iCs/>
          <w:sz w:val="28"/>
          <w:szCs w:val="28"/>
        </w:rPr>
        <w:t>О 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8032E6">
        <w:rPr>
          <w:b/>
          <w:bCs/>
          <w:i/>
          <w:iCs/>
          <w:sz w:val="28"/>
          <w:szCs w:val="28"/>
        </w:rPr>
        <w:t>»</w:t>
      </w:r>
    </w:p>
    <w:p w:rsidR="007F11D4" w:rsidRDefault="007F11D4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1D4" w:rsidRPr="003556AF" w:rsidRDefault="007F11D4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1D4" w:rsidRPr="00FD4AC3" w:rsidRDefault="007F11D4" w:rsidP="00CB257C">
      <w:pPr>
        <w:ind w:firstLine="709"/>
        <w:jc w:val="both"/>
        <w:rPr>
          <w:sz w:val="28"/>
          <w:szCs w:val="28"/>
        </w:rPr>
      </w:pPr>
      <w:r w:rsidRPr="00151CE5">
        <w:rPr>
          <w:sz w:val="28"/>
          <w:szCs w:val="28"/>
        </w:rPr>
        <w:t>В соответствии с выполнением Указа Президента Российской Федерации от 07 мая 2012 года</w:t>
      </w:r>
      <w:r>
        <w:rPr>
          <w:sz w:val="28"/>
          <w:szCs w:val="28"/>
        </w:rPr>
        <w:t xml:space="preserve"> </w:t>
      </w:r>
      <w:r w:rsidRPr="00151CE5">
        <w:rPr>
          <w:sz w:val="28"/>
          <w:szCs w:val="28"/>
        </w:rPr>
        <w:t xml:space="preserve">№ </w:t>
      </w:r>
      <w:r>
        <w:rPr>
          <w:sz w:val="28"/>
          <w:szCs w:val="28"/>
        </w:rPr>
        <w:t>600</w:t>
      </w:r>
      <w:r w:rsidRPr="00151CE5">
        <w:rPr>
          <w:sz w:val="28"/>
          <w:szCs w:val="28"/>
        </w:rPr>
        <w:t xml:space="preserve"> «</w:t>
      </w:r>
      <w:r w:rsidRPr="0028251E">
        <w:rPr>
          <w:sz w:val="28"/>
          <w:szCs w:val="28"/>
        </w:rPr>
        <w:t>О 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151CE5">
        <w:rPr>
          <w:sz w:val="28"/>
          <w:szCs w:val="28"/>
        </w:rPr>
        <w:t>»</w:t>
      </w:r>
      <w:r w:rsidRPr="00EB1D6E">
        <w:rPr>
          <w:sz w:val="28"/>
          <w:szCs w:val="28"/>
        </w:rPr>
        <w:t>, исполнения п</w:t>
      </w:r>
      <w:r>
        <w:rPr>
          <w:sz w:val="28"/>
          <w:szCs w:val="28"/>
        </w:rPr>
        <w:t>ункта 24.3</w:t>
      </w:r>
      <w:r w:rsidRPr="00EB1D6E">
        <w:rPr>
          <w:sz w:val="28"/>
          <w:szCs w:val="28"/>
        </w:rPr>
        <w:t xml:space="preserve"> Выписки из Протокола Комиссии при Губернаторе Свердловской области по мониторингу достижения целевых показателей социально-экономического развития Свердловской области от 11 октября 2012 года № 94</w:t>
      </w:r>
      <w:r>
        <w:rPr>
          <w:sz w:val="28"/>
          <w:szCs w:val="28"/>
        </w:rPr>
        <w:t>, руководствуясь уставом Камышловского городского округа</w:t>
      </w:r>
      <w:r w:rsidRPr="00FD4AC3">
        <w:rPr>
          <w:sz w:val="28"/>
          <w:szCs w:val="28"/>
        </w:rPr>
        <w:t>,</w:t>
      </w:r>
    </w:p>
    <w:p w:rsidR="007F11D4" w:rsidRPr="00156F91" w:rsidRDefault="007F11D4" w:rsidP="00CB257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11D4" w:rsidRDefault="007F11D4" w:rsidP="00CB257C">
      <w:pPr>
        <w:ind w:firstLine="708"/>
        <w:jc w:val="both"/>
        <w:rPr>
          <w:sz w:val="28"/>
          <w:szCs w:val="28"/>
        </w:rPr>
      </w:pPr>
      <w:r w:rsidRPr="008032E6">
        <w:rPr>
          <w:sz w:val="28"/>
          <w:szCs w:val="28"/>
        </w:rPr>
        <w:t>1.Утвердить</w:t>
      </w:r>
      <w:r>
        <w:rPr>
          <w:sz w:val="28"/>
          <w:szCs w:val="28"/>
        </w:rPr>
        <w:t>:</w:t>
      </w:r>
    </w:p>
    <w:p w:rsidR="007F11D4" w:rsidRDefault="007F11D4" w:rsidP="00CB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032E6">
        <w:rPr>
          <w:sz w:val="28"/>
          <w:szCs w:val="28"/>
        </w:rPr>
        <w:t xml:space="preserve">Целевые индикаторы, обеспечивающие достижение важнейших целевых показателей, </w:t>
      </w:r>
      <w:r>
        <w:rPr>
          <w:sz w:val="28"/>
          <w:szCs w:val="28"/>
        </w:rPr>
        <w:t>у</w:t>
      </w:r>
      <w:r w:rsidRPr="008032E6">
        <w:rPr>
          <w:sz w:val="28"/>
          <w:szCs w:val="28"/>
        </w:rPr>
        <w:t>становленных Указом Президента РФ от 07.05.2012г. №</w:t>
      </w:r>
      <w:r>
        <w:rPr>
          <w:sz w:val="28"/>
          <w:szCs w:val="28"/>
        </w:rPr>
        <w:t xml:space="preserve"> 600</w:t>
      </w:r>
      <w:r w:rsidRPr="008032E6">
        <w:rPr>
          <w:sz w:val="28"/>
          <w:szCs w:val="28"/>
        </w:rPr>
        <w:t xml:space="preserve"> «</w:t>
      </w:r>
      <w:r w:rsidRPr="0028251E">
        <w:rPr>
          <w:sz w:val="28"/>
          <w:szCs w:val="28"/>
        </w:rPr>
        <w:t>О 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8032E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7F11D4" w:rsidRDefault="007F11D4" w:rsidP="00CB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032E6">
        <w:rPr>
          <w:sz w:val="28"/>
          <w:szCs w:val="28"/>
        </w:rPr>
        <w:t xml:space="preserve">План выполнения мероприятий, обеспечивающий достижение </w:t>
      </w:r>
      <w:r>
        <w:rPr>
          <w:sz w:val="28"/>
          <w:szCs w:val="28"/>
        </w:rPr>
        <w:t>ц</w:t>
      </w:r>
      <w:r w:rsidRPr="008032E6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8032E6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Pr="008032E6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Pr="008032E6">
        <w:rPr>
          <w:sz w:val="28"/>
          <w:szCs w:val="28"/>
        </w:rPr>
        <w:t xml:space="preserve"> достижение важнейших целевых показателей, установленных Указом Президента РФ от 07.05.2012г. </w:t>
      </w:r>
      <w:r>
        <w:rPr>
          <w:sz w:val="28"/>
          <w:szCs w:val="28"/>
        </w:rPr>
        <w:t>600</w:t>
      </w:r>
      <w:r w:rsidRPr="008032E6">
        <w:rPr>
          <w:sz w:val="28"/>
          <w:szCs w:val="28"/>
        </w:rPr>
        <w:t xml:space="preserve"> «</w:t>
      </w:r>
      <w:r w:rsidRPr="0028251E">
        <w:rPr>
          <w:sz w:val="28"/>
          <w:szCs w:val="28"/>
        </w:rPr>
        <w:t>О 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8032E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8032E6">
        <w:rPr>
          <w:sz w:val="28"/>
          <w:szCs w:val="28"/>
        </w:rPr>
        <w:t>.</w:t>
      </w:r>
    </w:p>
    <w:p w:rsidR="007F11D4" w:rsidRDefault="007F11D4" w:rsidP="005D4F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опубликовать </w:t>
      </w:r>
      <w:r w:rsidRPr="007E1021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F11D4" w:rsidRDefault="007F11D4" w:rsidP="0028251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Пушкарёва М. М.</w:t>
      </w:r>
    </w:p>
    <w:p w:rsidR="007F11D4" w:rsidRDefault="007F11D4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11D4" w:rsidRDefault="007F11D4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М.Н.Чухарев</w:t>
      </w:r>
    </w:p>
    <w:p w:rsidR="007F11D4" w:rsidRDefault="007F11D4" w:rsidP="00D53685">
      <w:pPr>
        <w:jc w:val="both"/>
        <w:rPr>
          <w:b/>
          <w:bCs/>
          <w:sz w:val="24"/>
          <w:szCs w:val="24"/>
        </w:rPr>
        <w:sectPr w:rsidR="007F11D4" w:rsidSect="00156F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23" w:type="dxa"/>
        <w:tblInd w:w="-106" w:type="dxa"/>
        <w:tblLook w:val="01E0"/>
      </w:tblPr>
      <w:tblGrid>
        <w:gridCol w:w="10008"/>
        <w:gridCol w:w="5315"/>
      </w:tblGrid>
      <w:tr w:rsidR="007F11D4">
        <w:tc>
          <w:tcPr>
            <w:tcW w:w="10008" w:type="dxa"/>
          </w:tcPr>
          <w:p w:rsidR="007F11D4" w:rsidRPr="00BA519C" w:rsidRDefault="007F11D4" w:rsidP="00BA519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</w:tcPr>
          <w:p w:rsidR="007F11D4" w:rsidRPr="00BA519C" w:rsidRDefault="007F11D4" w:rsidP="00BA519C">
            <w:pPr>
              <w:jc w:val="both"/>
              <w:rPr>
                <w:b/>
                <w:bCs/>
                <w:sz w:val="28"/>
                <w:szCs w:val="28"/>
              </w:rPr>
            </w:pPr>
            <w:r w:rsidRPr="00BA519C">
              <w:rPr>
                <w:b/>
                <w:bCs/>
                <w:sz w:val="28"/>
                <w:szCs w:val="28"/>
              </w:rPr>
              <w:t>УТВЕРЖДЕН</w:t>
            </w:r>
          </w:p>
          <w:p w:rsidR="007F11D4" w:rsidRPr="00BA519C" w:rsidRDefault="007F11D4" w:rsidP="00BA519C">
            <w:pPr>
              <w:jc w:val="both"/>
              <w:rPr>
                <w:sz w:val="28"/>
                <w:szCs w:val="28"/>
              </w:rPr>
            </w:pPr>
            <w:r w:rsidRPr="00BA519C">
              <w:rPr>
                <w:sz w:val="28"/>
                <w:szCs w:val="28"/>
              </w:rPr>
              <w:t>постановлением главы</w:t>
            </w:r>
          </w:p>
          <w:p w:rsidR="007F11D4" w:rsidRPr="00BA519C" w:rsidRDefault="007F11D4" w:rsidP="00BA519C">
            <w:pPr>
              <w:jc w:val="both"/>
              <w:rPr>
                <w:sz w:val="28"/>
                <w:szCs w:val="28"/>
              </w:rPr>
            </w:pPr>
            <w:r w:rsidRPr="00BA519C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7F11D4" w:rsidRPr="00BA519C" w:rsidRDefault="007F11D4" w:rsidP="00BA519C">
            <w:pPr>
              <w:jc w:val="both"/>
              <w:rPr>
                <w:b/>
                <w:bCs/>
                <w:sz w:val="24"/>
                <w:szCs w:val="24"/>
              </w:rPr>
            </w:pPr>
            <w:r w:rsidRPr="00BA519C">
              <w:rPr>
                <w:sz w:val="28"/>
                <w:szCs w:val="28"/>
              </w:rPr>
              <w:t>от 11.03.2014 года № 425</w:t>
            </w:r>
          </w:p>
        </w:tc>
      </w:tr>
    </w:tbl>
    <w:p w:rsidR="007F11D4" w:rsidRPr="00172FF7" w:rsidRDefault="007F11D4" w:rsidP="00D53685">
      <w:pPr>
        <w:jc w:val="both"/>
        <w:rPr>
          <w:b/>
          <w:bCs/>
          <w:sz w:val="24"/>
          <w:szCs w:val="24"/>
        </w:rPr>
      </w:pPr>
    </w:p>
    <w:p w:rsidR="007F11D4" w:rsidRDefault="007F11D4" w:rsidP="00D53685">
      <w:pPr>
        <w:jc w:val="center"/>
        <w:rPr>
          <w:b/>
          <w:bCs/>
          <w:sz w:val="28"/>
          <w:szCs w:val="28"/>
        </w:rPr>
      </w:pPr>
    </w:p>
    <w:p w:rsidR="007F11D4" w:rsidRPr="00D53685" w:rsidRDefault="007F11D4" w:rsidP="00D53685">
      <w:pPr>
        <w:jc w:val="center"/>
        <w:rPr>
          <w:b/>
          <w:bCs/>
          <w:sz w:val="28"/>
          <w:szCs w:val="28"/>
        </w:rPr>
      </w:pPr>
      <w:r w:rsidRPr="00D53685">
        <w:rPr>
          <w:b/>
          <w:bCs/>
          <w:sz w:val="28"/>
          <w:szCs w:val="28"/>
        </w:rPr>
        <w:t xml:space="preserve">План мероприятий, </w:t>
      </w:r>
    </w:p>
    <w:p w:rsidR="007F11D4" w:rsidRPr="00D53685" w:rsidRDefault="007F11D4" w:rsidP="00D53685">
      <w:pPr>
        <w:jc w:val="center"/>
        <w:rPr>
          <w:b/>
          <w:bCs/>
          <w:sz w:val="28"/>
          <w:szCs w:val="28"/>
        </w:rPr>
      </w:pPr>
      <w:r w:rsidRPr="00D53685">
        <w:rPr>
          <w:b/>
          <w:bCs/>
          <w:sz w:val="28"/>
          <w:szCs w:val="28"/>
        </w:rPr>
        <w:t xml:space="preserve">обеспечивающих достижение целевых показателей, установленных Указами Президента Российской Федерации </w:t>
      </w:r>
    </w:p>
    <w:p w:rsidR="007F11D4" w:rsidRPr="00D53685" w:rsidRDefault="007F11D4" w:rsidP="00D53685">
      <w:pPr>
        <w:jc w:val="center"/>
        <w:rPr>
          <w:b/>
          <w:bCs/>
          <w:sz w:val="28"/>
          <w:szCs w:val="28"/>
        </w:rPr>
      </w:pPr>
      <w:r w:rsidRPr="00D53685">
        <w:rPr>
          <w:b/>
          <w:bCs/>
          <w:sz w:val="28"/>
          <w:szCs w:val="28"/>
        </w:rPr>
        <w:t xml:space="preserve">от 07 мая 2012 года № 600 «О мерах по обеспечению граждан Российской Федерации доступным и комфортным жильём и повышению качества жилищно-коммунальных услуг» </w:t>
      </w:r>
    </w:p>
    <w:p w:rsidR="007F11D4" w:rsidRDefault="007F11D4" w:rsidP="00D53685">
      <w:pPr>
        <w:jc w:val="center"/>
        <w:rPr>
          <w:b/>
          <w:bCs/>
          <w:sz w:val="24"/>
          <w:szCs w:val="24"/>
        </w:rPr>
      </w:pPr>
    </w:p>
    <w:p w:rsidR="007F11D4" w:rsidRPr="00172FF7" w:rsidRDefault="007F11D4" w:rsidP="00D53685">
      <w:pPr>
        <w:jc w:val="center"/>
        <w:rPr>
          <w:b/>
          <w:bCs/>
          <w:sz w:val="24"/>
          <w:szCs w:val="24"/>
        </w:rPr>
      </w:pPr>
    </w:p>
    <w:tbl>
      <w:tblPr>
        <w:tblW w:w="502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045"/>
        <w:gridCol w:w="1544"/>
        <w:gridCol w:w="4532"/>
        <w:gridCol w:w="3186"/>
      </w:tblGrid>
      <w:tr w:rsidR="007F11D4" w:rsidRPr="007B363B">
        <w:tc>
          <w:tcPr>
            <w:tcW w:w="182" w:type="pct"/>
          </w:tcPr>
          <w:p w:rsidR="007F11D4" w:rsidRPr="00172FF7" w:rsidRDefault="007F11D4" w:rsidP="00700C58">
            <w:pPr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№</w:t>
            </w:r>
          </w:p>
          <w:p w:rsidR="007F11D4" w:rsidRPr="00172FF7" w:rsidRDefault="007F11D4" w:rsidP="00700C58">
            <w:pPr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п/п</w:t>
            </w:r>
          </w:p>
        </w:tc>
        <w:tc>
          <w:tcPr>
            <w:tcW w:w="1699" w:type="pct"/>
          </w:tcPr>
          <w:p w:rsidR="007F11D4" w:rsidRPr="00172FF7" w:rsidRDefault="007F11D4" w:rsidP="00700C58">
            <w:pPr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0" w:type="pct"/>
          </w:tcPr>
          <w:p w:rsidR="007F11D4" w:rsidRPr="00172FF7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 xml:space="preserve">Срок </w:t>
            </w:r>
          </w:p>
          <w:p w:rsidR="007F11D4" w:rsidRPr="00172FF7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исполнения</w:t>
            </w:r>
          </w:p>
        </w:tc>
        <w:tc>
          <w:tcPr>
            <w:tcW w:w="1526" w:type="pct"/>
          </w:tcPr>
          <w:p w:rsidR="007F11D4" w:rsidRPr="00172FF7" w:rsidRDefault="007F11D4" w:rsidP="00700C58">
            <w:pPr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3" w:type="pct"/>
          </w:tcPr>
          <w:p w:rsidR="007F11D4" w:rsidRPr="00172FF7" w:rsidRDefault="007F11D4" w:rsidP="00700C58">
            <w:pPr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Ожидаемые результаты</w:t>
            </w:r>
          </w:p>
        </w:tc>
      </w:tr>
      <w:tr w:rsidR="007F11D4" w:rsidRPr="007B363B">
        <w:trPr>
          <w:trHeight w:val="1280"/>
        </w:trPr>
        <w:tc>
          <w:tcPr>
            <w:tcW w:w="182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1.</w:t>
            </w:r>
          </w:p>
        </w:tc>
        <w:tc>
          <w:tcPr>
            <w:tcW w:w="1699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726BA4">
              <w:rPr>
                <w:sz w:val="24"/>
                <w:szCs w:val="24"/>
              </w:rPr>
              <w:t>"</w:t>
            </w:r>
            <w:r w:rsidRPr="007B363B">
              <w:rPr>
                <w:rStyle w:val="611pt"/>
                <w:sz w:val="24"/>
                <w:szCs w:val="24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  <w:r w:rsidRPr="007B363B">
              <w:rPr>
                <w:b/>
                <w:bCs/>
                <w:sz w:val="24"/>
                <w:szCs w:val="24"/>
              </w:rPr>
              <w:t xml:space="preserve"> </w:t>
            </w:r>
            <w:r w:rsidRPr="007B363B">
              <w:rPr>
                <w:sz w:val="24"/>
                <w:szCs w:val="24"/>
              </w:rPr>
              <w:t xml:space="preserve"> в  Камышловском городском округе"</w:t>
            </w:r>
            <w:r>
              <w:rPr>
                <w:sz w:val="24"/>
                <w:szCs w:val="24"/>
              </w:rPr>
              <w:t xml:space="preserve"> МЦП</w:t>
            </w:r>
            <w:r w:rsidRPr="00172FF7">
              <w:rPr>
                <w:sz w:val="24"/>
                <w:szCs w:val="24"/>
              </w:rPr>
              <w:t xml:space="preserve"> «Развитие</w:t>
            </w:r>
            <w:r w:rsidRPr="007B363B">
              <w:rPr>
                <w:sz w:val="24"/>
                <w:szCs w:val="24"/>
              </w:rPr>
              <w:t xml:space="preserve"> социально-экономического комплекса Камышловского городского округа до 2020 года», утвержденной постановлением главы Камышловского городского округа № 2028 от 14.11.2013 года</w:t>
            </w:r>
          </w:p>
        </w:tc>
        <w:tc>
          <w:tcPr>
            <w:tcW w:w="520" w:type="pct"/>
          </w:tcPr>
          <w:p w:rsidR="007F11D4" w:rsidRPr="00172FF7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72FF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172FF7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  <w:r w:rsidRPr="00172FF7">
              <w:rPr>
                <w:sz w:val="24"/>
                <w:szCs w:val="24"/>
              </w:rPr>
              <w:t>гг.</w:t>
            </w:r>
          </w:p>
        </w:tc>
        <w:tc>
          <w:tcPr>
            <w:tcW w:w="1526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 w:rsidRPr="007B363B">
              <w:rPr>
                <w:sz w:val="24"/>
                <w:szCs w:val="24"/>
              </w:rPr>
              <w:t xml:space="preserve">Отдел жилищно-коммунального и городского хозяйства администрации Камышловского городского округа. </w:t>
            </w:r>
          </w:p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ЖКХ городского округа</w:t>
            </w:r>
          </w:p>
        </w:tc>
        <w:tc>
          <w:tcPr>
            <w:tcW w:w="1073" w:type="pct"/>
          </w:tcPr>
          <w:p w:rsidR="007F11D4" w:rsidRPr="000F267C" w:rsidRDefault="007F11D4" w:rsidP="00700C58">
            <w:pPr>
              <w:jc w:val="both"/>
              <w:rPr>
                <w:sz w:val="24"/>
                <w:szCs w:val="24"/>
              </w:rPr>
            </w:pPr>
            <w:r w:rsidRPr="00726BA4">
              <w:rPr>
                <w:sz w:val="24"/>
                <w:szCs w:val="24"/>
              </w:rPr>
              <w:t>повышение уровня обеспеченности населения жильём (в кв.м на одного жителя)</w:t>
            </w:r>
            <w:r>
              <w:rPr>
                <w:sz w:val="24"/>
                <w:szCs w:val="24"/>
              </w:rPr>
              <w:t xml:space="preserve"> 23,11 м2/чел</w:t>
            </w:r>
            <w:r w:rsidRPr="000F267C">
              <w:rPr>
                <w:sz w:val="24"/>
                <w:szCs w:val="24"/>
              </w:rPr>
              <w:t>.</w:t>
            </w:r>
          </w:p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 w:rsidRPr="000F267C">
              <w:rPr>
                <w:sz w:val="24"/>
                <w:szCs w:val="24"/>
              </w:rPr>
              <w:t xml:space="preserve">Объем инвестиций – </w:t>
            </w:r>
            <w:r w:rsidRPr="007B363B">
              <w:rPr>
                <w:sz w:val="24"/>
                <w:szCs w:val="24"/>
              </w:rPr>
              <w:t xml:space="preserve">747,75 </w:t>
            </w:r>
            <w:r w:rsidRPr="000F267C">
              <w:rPr>
                <w:sz w:val="24"/>
                <w:szCs w:val="24"/>
              </w:rPr>
              <w:t>млн.руб.</w:t>
            </w:r>
          </w:p>
        </w:tc>
      </w:tr>
      <w:tr w:rsidR="007F11D4" w:rsidRPr="007B363B">
        <w:trPr>
          <w:trHeight w:val="821"/>
        </w:trPr>
        <w:tc>
          <w:tcPr>
            <w:tcW w:w="182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9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модернизация объектов коммунальной инфраструктуры</w:t>
            </w:r>
          </w:p>
        </w:tc>
        <w:tc>
          <w:tcPr>
            <w:tcW w:w="520" w:type="pct"/>
          </w:tcPr>
          <w:p w:rsidR="007F11D4" w:rsidRPr="00172FF7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г.г</w:t>
            </w:r>
          </w:p>
        </w:tc>
        <w:tc>
          <w:tcPr>
            <w:tcW w:w="1526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ЖКХ городского округа</w:t>
            </w:r>
          </w:p>
        </w:tc>
        <w:tc>
          <w:tcPr>
            <w:tcW w:w="1073" w:type="pct"/>
          </w:tcPr>
          <w:p w:rsidR="007F11D4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– 17,5 млн.руб.</w:t>
            </w:r>
          </w:p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</w:p>
        </w:tc>
      </w:tr>
      <w:tr w:rsidR="007F11D4" w:rsidRPr="007B363B">
        <w:trPr>
          <w:trHeight w:val="473"/>
        </w:trPr>
        <w:tc>
          <w:tcPr>
            <w:tcW w:w="182" w:type="pct"/>
          </w:tcPr>
          <w:p w:rsidR="007F11D4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рабочих мест предприятиями и организациями жилищно-коммунального хозяйства Камышловского городского округа</w:t>
            </w:r>
          </w:p>
        </w:tc>
        <w:tc>
          <w:tcPr>
            <w:tcW w:w="520" w:type="pct"/>
          </w:tcPr>
          <w:p w:rsidR="007F11D4" w:rsidRPr="00172FF7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г.г</w:t>
            </w:r>
          </w:p>
        </w:tc>
        <w:tc>
          <w:tcPr>
            <w:tcW w:w="1526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жилищно-коммунального хозяйства Камышловского городского округа</w:t>
            </w:r>
          </w:p>
        </w:tc>
        <w:tc>
          <w:tcPr>
            <w:tcW w:w="1073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рабочих мест </w:t>
            </w:r>
          </w:p>
        </w:tc>
      </w:tr>
      <w:tr w:rsidR="007F11D4" w:rsidRPr="007B363B">
        <w:trPr>
          <w:trHeight w:val="473"/>
        </w:trPr>
        <w:tc>
          <w:tcPr>
            <w:tcW w:w="182" w:type="pct"/>
          </w:tcPr>
          <w:p w:rsidR="007F11D4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9" w:type="pct"/>
          </w:tcPr>
          <w:p w:rsidR="007F11D4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подпрограммы </w:t>
            </w:r>
            <w:r w:rsidRPr="00726BA4">
              <w:rPr>
                <w:sz w:val="24"/>
                <w:szCs w:val="24"/>
              </w:rPr>
              <w:t>"</w:t>
            </w:r>
            <w:r w:rsidRPr="007B363B">
              <w:rPr>
                <w:rStyle w:val="611pt"/>
                <w:sz w:val="24"/>
                <w:szCs w:val="24"/>
              </w:rPr>
              <w:t>Развитие и модернизация системы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твёрдых бытовых отходов</w:t>
            </w:r>
            <w:r w:rsidRPr="007B363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в МЦП</w:t>
            </w:r>
            <w:r w:rsidRPr="00172FF7">
              <w:rPr>
                <w:sz w:val="24"/>
                <w:szCs w:val="24"/>
              </w:rPr>
              <w:t xml:space="preserve"> «Развитие</w:t>
            </w:r>
            <w:r w:rsidRPr="007B363B">
              <w:rPr>
                <w:sz w:val="24"/>
                <w:szCs w:val="24"/>
              </w:rPr>
              <w:t xml:space="preserve"> социально-экономического комплекса Камышловского городского округа до 2020 года"</w:t>
            </w:r>
          </w:p>
        </w:tc>
        <w:tc>
          <w:tcPr>
            <w:tcW w:w="520" w:type="pct"/>
          </w:tcPr>
          <w:p w:rsidR="007F11D4" w:rsidRDefault="007F11D4" w:rsidP="00700C5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г.г</w:t>
            </w:r>
          </w:p>
        </w:tc>
        <w:tc>
          <w:tcPr>
            <w:tcW w:w="1526" w:type="pct"/>
          </w:tcPr>
          <w:p w:rsidR="007F11D4" w:rsidRPr="00172FF7" w:rsidRDefault="007F11D4" w:rsidP="00700C58">
            <w:pPr>
              <w:jc w:val="both"/>
              <w:rPr>
                <w:sz w:val="24"/>
                <w:szCs w:val="24"/>
              </w:rPr>
            </w:pPr>
            <w:r w:rsidRPr="007B363B">
              <w:rPr>
                <w:sz w:val="24"/>
                <w:szCs w:val="24"/>
              </w:rPr>
              <w:t xml:space="preserve">Отдел жилищно-коммунального и городского хозяйства администрации Камышловского городского округа. </w:t>
            </w:r>
          </w:p>
          <w:p w:rsidR="007F11D4" w:rsidRPr="007B363B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ЖКХ городского округа</w:t>
            </w:r>
          </w:p>
        </w:tc>
        <w:tc>
          <w:tcPr>
            <w:tcW w:w="1073" w:type="pct"/>
          </w:tcPr>
          <w:p w:rsidR="007F11D4" w:rsidRDefault="007F11D4" w:rsidP="00700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 Камышловского городского округа</w:t>
            </w:r>
          </w:p>
        </w:tc>
      </w:tr>
    </w:tbl>
    <w:p w:rsidR="007F11D4" w:rsidRPr="001B0832" w:rsidRDefault="007F11D4" w:rsidP="00D53685">
      <w:pPr>
        <w:jc w:val="center"/>
        <w:rPr>
          <w:sz w:val="28"/>
          <w:szCs w:val="28"/>
        </w:rPr>
      </w:pPr>
    </w:p>
    <w:p w:rsidR="007F11D4" w:rsidRDefault="007F11D4" w:rsidP="00D53685"/>
    <w:p w:rsidR="007F11D4" w:rsidRPr="003556AF" w:rsidRDefault="007F11D4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F11D4" w:rsidRPr="003556AF" w:rsidSect="00D5368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661C"/>
    <w:rsid w:val="00036C91"/>
    <w:rsid w:val="000F267C"/>
    <w:rsid w:val="000F3939"/>
    <w:rsid w:val="001206F0"/>
    <w:rsid w:val="00151CE5"/>
    <w:rsid w:val="00156F91"/>
    <w:rsid w:val="00172FF7"/>
    <w:rsid w:val="001B0832"/>
    <w:rsid w:val="001B5394"/>
    <w:rsid w:val="001D2B3C"/>
    <w:rsid w:val="001E2073"/>
    <w:rsid w:val="0028251E"/>
    <w:rsid w:val="0029587B"/>
    <w:rsid w:val="002D22A7"/>
    <w:rsid w:val="002D5140"/>
    <w:rsid w:val="0033252F"/>
    <w:rsid w:val="003515C6"/>
    <w:rsid w:val="003556AF"/>
    <w:rsid w:val="0037696D"/>
    <w:rsid w:val="00450FBD"/>
    <w:rsid w:val="00536943"/>
    <w:rsid w:val="005D1848"/>
    <w:rsid w:val="005D4F48"/>
    <w:rsid w:val="00605779"/>
    <w:rsid w:val="006E0BA0"/>
    <w:rsid w:val="006E2A8F"/>
    <w:rsid w:val="00700A7E"/>
    <w:rsid w:val="00700C58"/>
    <w:rsid w:val="00726BA4"/>
    <w:rsid w:val="00780AE7"/>
    <w:rsid w:val="00782860"/>
    <w:rsid w:val="00796E11"/>
    <w:rsid w:val="007A3528"/>
    <w:rsid w:val="007B363B"/>
    <w:rsid w:val="007E1021"/>
    <w:rsid w:val="007F11D4"/>
    <w:rsid w:val="008032E6"/>
    <w:rsid w:val="00946A09"/>
    <w:rsid w:val="00953D3C"/>
    <w:rsid w:val="009E0E34"/>
    <w:rsid w:val="00A60C06"/>
    <w:rsid w:val="00AE3C9F"/>
    <w:rsid w:val="00B1427B"/>
    <w:rsid w:val="00B23F55"/>
    <w:rsid w:val="00B604D7"/>
    <w:rsid w:val="00B92829"/>
    <w:rsid w:val="00BA519C"/>
    <w:rsid w:val="00BB73DE"/>
    <w:rsid w:val="00C53448"/>
    <w:rsid w:val="00C81FF7"/>
    <w:rsid w:val="00CB257C"/>
    <w:rsid w:val="00CB507B"/>
    <w:rsid w:val="00CF3857"/>
    <w:rsid w:val="00D34CFA"/>
    <w:rsid w:val="00D53685"/>
    <w:rsid w:val="00D6755D"/>
    <w:rsid w:val="00E04E30"/>
    <w:rsid w:val="00E12D86"/>
    <w:rsid w:val="00E5599B"/>
    <w:rsid w:val="00EB1D6E"/>
    <w:rsid w:val="00F066F9"/>
    <w:rsid w:val="00F26AA1"/>
    <w:rsid w:val="00F62173"/>
    <w:rsid w:val="00F6716A"/>
    <w:rsid w:val="00FD4AC3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B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611pt">
    <w:name w:val="Основной текст (6) + 11 pt"/>
    <w:basedOn w:val="DefaultParagraphFont"/>
    <w:uiPriority w:val="99"/>
    <w:rsid w:val="00D53685"/>
    <w:rPr>
      <w:rFonts w:ascii="Times New Roman" w:hAnsi="Times New Roman" w:cs="Times New Roman"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99"/>
    <w:rsid w:val="00D536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587</Words>
  <Characters>3347</Characters>
  <Application>Microsoft Office Outlook</Application>
  <DocSecurity>0</DocSecurity>
  <Lines>0</Lines>
  <Paragraphs>0</Paragraphs>
  <ScaleCrop>false</ScaleCrop>
  <Company>администрация Камышловского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Оксана</cp:lastModifiedBy>
  <cp:revision>6</cp:revision>
  <cp:lastPrinted>2013-05-13T10:19:00Z</cp:lastPrinted>
  <dcterms:created xsi:type="dcterms:W3CDTF">2014-02-14T03:35:00Z</dcterms:created>
  <dcterms:modified xsi:type="dcterms:W3CDTF">2014-03-11T06:45:00Z</dcterms:modified>
</cp:coreProperties>
</file>