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media/image1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tabs>
          <w:tab w:val="clear" w:pos="708"/>
          <w:tab w:val="left" w:pos="709" w:leader="none"/>
        </w:tabs>
        <w:jc w:val="center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/>
        <w:t xml:space="preserve"> </w:t>
      </w:r>
      <w:r>
        <w:rPr/>
        <w:drawing>
          <wp:inline distT="0" distB="0" distL="0" distR="0">
            <wp:extent cx="474980" cy="74168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46" t="-418" r="-646" b="-4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spacing w:lineRule="auto" w:line="240" w:before="0" w:after="0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709" w:leader="none"/>
        </w:tabs>
        <w:suppressAutoHyphens w:val="true"/>
        <w:spacing w:lineRule="auto" w:line="240" w:before="0" w:after="0"/>
        <w:ind w:left="0" w:right="0" w:hanging="0"/>
        <w:jc w:val="both"/>
        <w:rPr/>
      </w:pPr>
      <w:r>
        <w:rPr>
          <w:rStyle w:val="Style14"/>
          <w:rFonts w:eastAsia="Times New Roman" w:cs="Liberation Serif;Times New Roman" w:ascii="Liberation Serif;Times New Roman" w:hAnsi="Liberation Serif;Times New Roman"/>
          <w:b/>
          <w:i w:val="false"/>
          <w:iCs w:val="false"/>
          <w:color w:val="000000"/>
          <w:kern w:val="2"/>
          <w:sz w:val="28"/>
          <w:szCs w:val="28"/>
          <w:shd w:fill="FFFFFF" w:val="clear"/>
          <w:lang w:eastAsia="ru-RU" w:bidi="ru-RU"/>
        </w:rPr>
        <w:t>от 23.01.2023 N 50</w:t>
      </w:r>
    </w:p>
    <w:p>
      <w:pPr>
        <w:pStyle w:val="Style51"/>
        <w:widowControl/>
        <w:spacing w:lineRule="auto" w:line="240"/>
        <w:rPr>
          <w:rFonts w:ascii="Liberation Serif;Times New Roman" w:hAnsi="Liberation Serif;Times New Roman" w:cs="Liberation Serif;Times New Roman"/>
          <w:b/>
          <w:b/>
          <w:i/>
          <w:i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i/>
          <w:sz w:val="28"/>
          <w:szCs w:val="28"/>
        </w:rPr>
      </w:r>
    </w:p>
    <w:p>
      <w:pPr>
        <w:pStyle w:val="Style51"/>
        <w:widowControl/>
        <w:spacing w:lineRule="auto" w:line="240"/>
        <w:rPr>
          <w:rFonts w:ascii="Liberation Serif;Times New Roman" w:hAnsi="Liberation Serif;Times New Roman" w:cs="Liberation Serif;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i w:val="false"/>
          <w:iCs w:val="false"/>
          <w:sz w:val="28"/>
          <w:szCs w:val="28"/>
        </w:rPr>
        <w:t>О внесении изменений в постановление администрации Камышловского городского округа от 11.06.2020 № 396 «О спасательной службе коммунально-технического обеспечения гражданской обороны Камышловского городского округа»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b/>
          <w:b/>
          <w:i/>
          <w:i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i/>
          <w:sz w:val="28"/>
          <w:szCs w:val="28"/>
        </w:rPr>
      </w:r>
    </w:p>
    <w:p>
      <w:pPr>
        <w:pStyle w:val="Normal"/>
        <w:widowControl/>
        <w:suppressAutoHyphens w:val="true"/>
        <w:autoSpaceDE w:val="false"/>
        <w:ind w:left="0" w:right="0" w:firstLine="720"/>
        <w:jc w:val="both"/>
        <w:textAlignment w:val="baseline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В соответствии с федеральными законами от 21.12.1994 года № 68-ФЗ «О защите населения и территорий от чрезвычайных ситуаций природного и техногенного характера», от 12.02.1998 года № 28-ФЗ «О гражданской обороне», постановлением администрации Камышловского городского округа </w:t>
      </w:r>
      <w:r>
        <w:rPr>
          <w:rFonts w:eastAsia="Calibri" w:cs="Liberation Serif;Times New Roman" w:ascii="Liberation Serif;Times New Roman" w:hAnsi="Liberation Serif;Times New Roman"/>
          <w:sz w:val="22"/>
          <w:szCs w:val="22"/>
          <w:lang w:eastAsia="en-US"/>
        </w:rPr>
        <w:t xml:space="preserve"> 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>от 20.02.2020 года № 115 «О спасательных службах по обеспечению выполнения мероприятий по гражданской обороне в Камышловском городском округе», с распоряжением администрации Камышловского городского округа от 21.12.2022 № 290 «О переименовании должностей в администрации Камышловского городского округа», администрация Камышловского городского округа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  <w:t>ПОСТАНОВЛЯЕТ:</w:t>
      </w:r>
    </w:p>
    <w:p>
      <w:pPr>
        <w:pStyle w:val="Default"/>
        <w:numPr>
          <w:ilvl w:val="0"/>
          <w:numId w:val="1"/>
        </w:numPr>
        <w:ind w:left="0" w:right="0" w:firstLine="851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Внести в постановление администрации Камышловского городского округа от 11.06.2020 № 396 «О спасательной службе коммунально-технического обеспечения гражданской обороны Камышловского городского округа» следующие изменения:</w:t>
      </w:r>
    </w:p>
    <w:p>
      <w:pPr>
        <w:pStyle w:val="Default"/>
        <w:ind w:left="0" w:right="0" w:firstLine="708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1) Пункт 3.2 Положения о спасательной службе</w:t>
      </w: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</w:rPr>
        <w:t xml:space="preserve"> коммунально-технического обеспечения гражданской обороны Камышловского городского округа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 читать в следующей редакции:</w:t>
      </w:r>
    </w:p>
    <w:p>
      <w:pPr>
        <w:pStyle w:val="Default"/>
        <w:widowControl/>
        <w:suppressAutoHyphens w:val="true"/>
        <w:autoSpaceDE w:val="false"/>
        <w:bidi w:val="0"/>
        <w:ind w:left="0" w:right="0" w:firstLine="737"/>
        <w:jc w:val="both"/>
        <w:rPr/>
      </w:pP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</w:rPr>
        <w:t>«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>3.2. Руководителем Спасательной службы является первый заместитель главы Камышловского городского округа.».</w:t>
      </w:r>
    </w:p>
    <w:p>
      <w:pPr>
        <w:pStyle w:val="Default"/>
        <w:ind w:left="0" w:right="0" w:firstLine="708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2) Состав спасательной службы</w:t>
      </w: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</w:rPr>
        <w:t xml:space="preserve"> коммунально-технического обеспечения гражданской обороны Камышловского городского округа 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>изложить в новой редакции (прилагается).</w:t>
      </w:r>
    </w:p>
    <w:p>
      <w:pPr>
        <w:pStyle w:val="Normal"/>
        <w:widowControl w:val="false"/>
        <w:tabs>
          <w:tab w:val="clear" w:pos="708"/>
          <w:tab w:val="left" w:pos="797" w:leader="none"/>
        </w:tabs>
        <w:suppressAutoHyphens w:val="true"/>
        <w:bidi w:val="0"/>
        <w:ind w:left="0" w:right="0" w:firstLine="68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2. Настоящее постановление разместить на официальном сайте администрации Камышловского городского округа в информационно-коммуникационной сети Интернет.</w:t>
      </w:r>
    </w:p>
    <w:p>
      <w:pPr>
        <w:pStyle w:val="Normal"/>
        <w:widowControl w:val="false"/>
        <w:suppressAutoHyphens w:val="true"/>
        <w:bidi w:val="0"/>
        <w:ind w:left="0" w:right="0" w:firstLine="68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3. Контроль за исполнением настоящего постановления оставляю за собой.  </w:t>
      </w:r>
    </w:p>
    <w:p>
      <w:pPr>
        <w:pStyle w:val="Normal"/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ind w:left="0" w:right="0" w:hanging="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Глава</w:t>
      </w:r>
    </w:p>
    <w:p>
      <w:pPr>
        <w:pStyle w:val="Normal"/>
        <w:widowControl w:val="false"/>
        <w:suppressAutoHyphens w:val="true"/>
        <w:bidi w:val="0"/>
        <w:ind w:left="0" w:right="0" w:hanging="0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Камышловского городского округа                                               А.В. Половников</w:t>
        <w:tab/>
      </w:r>
    </w:p>
    <w:p>
      <w:pPr>
        <w:sectPr>
          <w:headerReference w:type="default" r:id="rId3"/>
          <w:type w:val="nextPage"/>
          <w:pgSz w:w="11906" w:h="16838"/>
          <w:pgMar w:left="1701" w:right="567" w:gutter="0" w:header="907" w:top="1138" w:footer="0" w:bottom="850"/>
          <w:pgNumType w:fmt="decimal"/>
          <w:formProt w:val="false"/>
          <w:textDirection w:val="lrTb"/>
          <w:docGrid w:type="default" w:linePitch="360" w:charSpace="8192"/>
        </w:sectPr>
        <w:pStyle w:val="Normal"/>
        <w:tabs>
          <w:tab w:val="clear" w:pos="708"/>
          <w:tab w:val="left" w:pos="7065" w:leader="none"/>
        </w:tabs>
        <w:jc w:val="righ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7065" w:leader="none"/>
        </w:tabs>
        <w:suppressAutoHyphens w:val="true"/>
        <w:bidi w:val="0"/>
        <w:ind w:left="5102" w:right="0" w:hanging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Приложение </w:t>
      </w:r>
    </w:p>
    <w:p>
      <w:pPr>
        <w:pStyle w:val="Normal"/>
        <w:widowControl w:val="false"/>
        <w:tabs>
          <w:tab w:val="clear" w:pos="708"/>
          <w:tab w:val="left" w:pos="7065" w:leader="none"/>
        </w:tabs>
        <w:suppressAutoHyphens w:val="true"/>
        <w:bidi w:val="0"/>
        <w:ind w:left="5102" w:right="0" w:hanging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к постановлению администрации</w:t>
      </w:r>
    </w:p>
    <w:p>
      <w:pPr>
        <w:pStyle w:val="Normal"/>
        <w:widowControl w:val="false"/>
        <w:tabs>
          <w:tab w:val="clear" w:pos="708"/>
          <w:tab w:val="left" w:pos="7065" w:leader="none"/>
        </w:tabs>
        <w:suppressAutoHyphens w:val="true"/>
        <w:bidi w:val="0"/>
        <w:ind w:left="5102" w:right="0" w:hanging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Камышловского городского округа</w:t>
      </w:r>
    </w:p>
    <w:p>
      <w:pPr>
        <w:pStyle w:val="Normal"/>
        <w:widowControl w:val="false"/>
        <w:tabs>
          <w:tab w:val="clear" w:pos="708"/>
          <w:tab w:val="left" w:pos="7065" w:leader="none"/>
        </w:tabs>
        <w:suppressAutoHyphens w:val="true"/>
        <w:bidi w:val="0"/>
        <w:ind w:left="5102" w:right="0" w:hanging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от 23.01.2023  № 50</w:t>
      </w:r>
    </w:p>
    <w:p>
      <w:pPr>
        <w:pStyle w:val="Default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</w:r>
    </w:p>
    <w:p>
      <w:pPr>
        <w:pStyle w:val="Default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tbl>
      <w:tblPr>
        <w:tblW w:w="9570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6"/>
        <w:gridCol w:w="4282"/>
        <w:gridCol w:w="462"/>
      </w:tblGrid>
      <w:tr>
        <w:trPr>
          <w:trHeight w:val="304" w:hRule="atLeast"/>
        </w:trPr>
        <w:tc>
          <w:tcPr>
            <w:tcW w:w="9108" w:type="dxa"/>
            <w:gridSpan w:val="2"/>
            <w:tcBorders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8"/>
                <w:szCs w:val="28"/>
              </w:rPr>
              <w:t>спасательной службы коммунально-технического обеспечения гражданской обороны Камышловского городского округа</w:t>
            </w:r>
          </w:p>
          <w:p>
            <w:pPr>
              <w:pStyle w:val="Default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8"/>
                <w:szCs w:val="28"/>
              </w:rPr>
            </w:r>
          </w:p>
        </w:tc>
        <w:tc>
          <w:tcPr>
            <w:tcW w:w="462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Liberation Serif;Times New Roman" w:hAnsi="Liberation Serif;Times New Roman" w:cs="Liberation Serif;Times New Roman"/>
                <w:b/>
                <w:b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8"/>
                <w:szCs w:val="28"/>
              </w:rPr>
            </w:r>
          </w:p>
        </w:tc>
      </w:tr>
      <w:tr>
        <w:trPr>
          <w:trHeight w:val="755" w:hRule="atLeast"/>
        </w:trPr>
        <w:tc>
          <w:tcPr>
            <w:tcW w:w="4826" w:type="dxa"/>
            <w:tcBorders/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Начальник спасательной службы       -</w:t>
            </w:r>
          </w:p>
          <w:p>
            <w:pPr>
              <w:pStyle w:val="Normal"/>
              <w:jc w:val="both"/>
              <w:rPr>
                <w:rFonts w:ascii="Liberation Serif;Times New Roman" w:hAnsi="Liberation Serif;Times New Roman" w:eastAsia="Liberation Serif;Times New Roman" w:cs="Liberation Serif;Times New Roman"/>
                <w:sz w:val="28"/>
                <w:szCs w:val="28"/>
              </w:rPr>
            </w:pPr>
            <w:r>
              <w:rPr>
                <w:rFonts w:eastAsia="Liberation Serif;Times New Roman" w:cs="Liberation Serif;Times New Roman" w:ascii="Liberation Serif;Times New Roman" w:hAnsi="Liberation Serif;Times New Roman"/>
                <w:sz w:val="28"/>
                <w:szCs w:val="28"/>
              </w:rPr>
              <w:t xml:space="preserve">                  </w:t>
            </w:r>
          </w:p>
          <w:p>
            <w:pPr>
              <w:pStyle w:val="Normal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</w:r>
          </w:p>
        </w:tc>
        <w:tc>
          <w:tcPr>
            <w:tcW w:w="4744" w:type="dxa"/>
            <w:gridSpan w:val="2"/>
            <w:tcBorders/>
          </w:tcPr>
          <w:p>
            <w:pPr>
              <w:pStyle w:val="Normal"/>
              <w:jc w:val="both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Мартьянов Константин Евгеньевич, первый заместитель главы Камышловского городского округа,</w:t>
            </w:r>
          </w:p>
          <w:p>
            <w:pPr>
              <w:pStyle w:val="Normal"/>
              <w:jc w:val="both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</w:r>
          </w:p>
        </w:tc>
      </w:tr>
      <w:tr>
        <w:trPr>
          <w:trHeight w:val="755" w:hRule="atLeast"/>
        </w:trPr>
        <w:tc>
          <w:tcPr>
            <w:tcW w:w="4826" w:type="dxa"/>
            <w:tcBorders/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 xml:space="preserve">Начальник штаба спасательной        - службы             </w:t>
            </w:r>
          </w:p>
          <w:p>
            <w:pPr>
              <w:pStyle w:val="Normal"/>
              <w:jc w:val="both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</w:r>
          </w:p>
        </w:tc>
        <w:tc>
          <w:tcPr>
            <w:tcW w:w="4744" w:type="dxa"/>
            <w:gridSpan w:val="2"/>
            <w:tcBorders/>
          </w:tcPr>
          <w:p>
            <w:pPr>
              <w:pStyle w:val="Normal"/>
              <w:jc w:val="both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Семенова Лариса Анатольевна, начальник отдела жилищно-коммунального и городского хозяйства администрации Камышловского городского округа,</w:t>
            </w:r>
          </w:p>
          <w:p>
            <w:pPr>
              <w:pStyle w:val="Normal"/>
              <w:jc w:val="both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</w:r>
          </w:p>
        </w:tc>
      </w:tr>
      <w:tr>
        <w:trPr>
          <w:trHeight w:val="1339" w:hRule="atLeast"/>
        </w:trPr>
        <w:tc>
          <w:tcPr>
            <w:tcW w:w="4826" w:type="dxa"/>
            <w:tcBorders/>
          </w:tcPr>
          <w:p>
            <w:pPr>
              <w:pStyle w:val="Normal"/>
              <w:jc w:val="both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 xml:space="preserve">Заместитель начальника штаба - начальник группы контроля, сбора и обобщения информации спасательной службы </w:t>
            </w:r>
          </w:p>
          <w:p>
            <w:pPr>
              <w:pStyle w:val="Normal"/>
              <w:jc w:val="both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</w:r>
          </w:p>
        </w:tc>
        <w:tc>
          <w:tcPr>
            <w:tcW w:w="4744" w:type="dxa"/>
            <w:gridSpan w:val="2"/>
            <w:tcBorders/>
          </w:tcPr>
          <w:p>
            <w:pPr>
              <w:pStyle w:val="Normal"/>
              <w:jc w:val="both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 xml:space="preserve">Пьянкова Татьяна Владимировна ведущий специалист отдела   жилищно-коммунального и городского хозяйства администрации                Камышловского городского округа, </w:t>
            </w:r>
          </w:p>
          <w:p>
            <w:pPr>
              <w:pStyle w:val="Normal"/>
              <w:jc w:val="both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</w:r>
          </w:p>
        </w:tc>
      </w:tr>
      <w:tr>
        <w:trPr>
          <w:trHeight w:val="441" w:hRule="atLeast"/>
        </w:trPr>
        <w:tc>
          <w:tcPr>
            <w:tcW w:w="9570" w:type="dxa"/>
            <w:gridSpan w:val="3"/>
            <w:tcBorders/>
          </w:tcPr>
          <w:p>
            <w:pPr>
              <w:pStyle w:val="Normal"/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8"/>
                <w:szCs w:val="28"/>
              </w:rPr>
              <w:t xml:space="preserve">Аварийно-техническая группа  жилищно-коммунального комплекса                  </w:t>
            </w: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 xml:space="preserve"> (АТГ ЖКК)</w:t>
            </w:r>
          </w:p>
          <w:p>
            <w:pPr>
              <w:pStyle w:val="Normal"/>
              <w:jc w:val="both"/>
              <w:rPr>
                <w:rFonts w:ascii="Liberation Serif;Times New Roman" w:hAnsi="Liberation Serif;Times New Roman" w:eastAsia="Liberation Serif;Times New Roman" w:cs="Liberation Serif;Times New Roman"/>
                <w:sz w:val="28"/>
                <w:szCs w:val="28"/>
              </w:rPr>
            </w:pPr>
            <w:r>
              <w:rPr>
                <w:rFonts w:eastAsia="Liberation Serif;Times New Roman" w:cs="Liberation Serif;Times New Roman" w:ascii="Liberation Serif;Times New Roman" w:hAnsi="Liberation Serif;Times New Roman"/>
                <w:sz w:val="28"/>
                <w:szCs w:val="28"/>
              </w:rPr>
              <w:t xml:space="preserve">        </w:t>
            </w:r>
          </w:p>
        </w:tc>
      </w:tr>
      <w:tr>
        <w:trPr>
          <w:trHeight w:val="703" w:hRule="atLeast"/>
        </w:trPr>
        <w:tc>
          <w:tcPr>
            <w:tcW w:w="4826" w:type="dxa"/>
            <w:tcBorders/>
          </w:tcPr>
          <w:p>
            <w:pPr>
              <w:pStyle w:val="Normal"/>
              <w:tabs>
                <w:tab w:val="clear" w:pos="708"/>
                <w:tab w:val="right" w:pos="4710" w:leader="none"/>
              </w:tabs>
              <w:jc w:val="both"/>
              <w:rPr/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Начальник АТГ ЖКК</w:t>
            </w:r>
            <w:r>
              <w:rPr/>
              <w:t xml:space="preserve"> </w:t>
              <w:tab/>
              <w:t>-</w:t>
            </w:r>
          </w:p>
          <w:p>
            <w:pPr>
              <w:pStyle w:val="Normal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</w:r>
          </w:p>
        </w:tc>
        <w:tc>
          <w:tcPr>
            <w:tcW w:w="4744" w:type="dxa"/>
            <w:gridSpan w:val="2"/>
            <w:tcBorders/>
          </w:tcPr>
          <w:p>
            <w:pPr>
              <w:pStyle w:val="Normal"/>
              <w:jc w:val="both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Потапова Ирина Дмитриевна, главный специалист отдела   жилищно-коммунального и городского хозяйства администрации                Камышловского городского округа,</w:t>
            </w:r>
          </w:p>
          <w:p>
            <w:pPr>
              <w:pStyle w:val="Normal"/>
              <w:jc w:val="both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</w:r>
          </w:p>
        </w:tc>
      </w:tr>
      <w:tr>
        <w:trPr>
          <w:trHeight w:val="447" w:hRule="atLeast"/>
        </w:trPr>
        <w:tc>
          <w:tcPr>
            <w:tcW w:w="9570" w:type="dxa"/>
            <w:gridSpan w:val="3"/>
            <w:tcBorders/>
          </w:tcPr>
          <w:p>
            <w:pPr>
              <w:pStyle w:val="Normal"/>
              <w:jc w:val="both"/>
              <w:rPr/>
            </w:pPr>
            <w:r>
              <w:rPr>
                <w:rFonts w:eastAsia="Liberation Serif;Times New Roman" w:cs="Liberation Serif;Times New Roman" w:ascii="Liberation Serif;Times New Roman" w:hAnsi="Liberation Serif;Times New Roman"/>
                <w:sz w:val="28"/>
                <w:szCs w:val="28"/>
              </w:rPr>
              <w:t xml:space="preserve">              </w:t>
            </w: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 xml:space="preserve">В состав аварийно-технической группы жилищно-коммунального комплекса входят следующие организации: </w:t>
            </w:r>
          </w:p>
          <w:p>
            <w:pPr>
              <w:pStyle w:val="Normal"/>
              <w:jc w:val="both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- Муниципальное унитарное предприятие «Теплоснабжающая организация»,</w:t>
            </w:r>
          </w:p>
          <w:p>
            <w:pPr>
              <w:pStyle w:val="Normal"/>
              <w:jc w:val="both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- Муниципальное унитарное предприятие «Водоснабжающая компания»,</w:t>
            </w:r>
          </w:p>
          <w:p>
            <w:pPr>
              <w:pStyle w:val="Normal"/>
              <w:jc w:val="both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- Камышловский РКЭС АО «Облкоммунэнерго»,</w:t>
            </w:r>
          </w:p>
          <w:p>
            <w:pPr>
              <w:pStyle w:val="Normal"/>
              <w:jc w:val="both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- МРСК Урала Свердловэнерго Восточные электросети «Камышловский РЭС»,</w:t>
            </w:r>
          </w:p>
          <w:p>
            <w:pPr>
              <w:pStyle w:val="Normal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- Комплексная эксплуатационная служба г. Камышлова АО «ГАЗЭКС».</w:t>
            </w:r>
          </w:p>
        </w:tc>
      </w:tr>
      <w:tr>
        <w:trPr>
          <w:trHeight w:val="441" w:hRule="atLeast"/>
        </w:trPr>
        <w:tc>
          <w:tcPr>
            <w:tcW w:w="9570" w:type="dxa"/>
            <w:gridSpan w:val="3"/>
            <w:tcBorders/>
          </w:tcPr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  <w:color w:val="000000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  <w:color w:val="000000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8"/>
                <w:szCs w:val="28"/>
              </w:rPr>
              <w:t xml:space="preserve">Аварийно-дезинфекционная группа </w:t>
            </w: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(АДГ)</w:t>
            </w:r>
          </w:p>
          <w:p>
            <w:pPr>
              <w:pStyle w:val="Normal"/>
              <w:jc w:val="both"/>
              <w:rPr>
                <w:rFonts w:ascii="Liberation Serif;Times New Roman" w:hAnsi="Liberation Serif;Times New Roman" w:eastAsia="Liberation Serif;Times New Roman" w:cs="Liberation Serif;Times New Roman"/>
                <w:sz w:val="28"/>
                <w:szCs w:val="28"/>
              </w:rPr>
            </w:pPr>
            <w:r>
              <w:rPr>
                <w:rFonts w:eastAsia="Liberation Serif;Times New Roman" w:cs="Liberation Serif;Times New Roman" w:ascii="Liberation Serif;Times New Roman" w:hAnsi="Liberation Serif;Times New Roman"/>
                <w:sz w:val="28"/>
                <w:szCs w:val="28"/>
              </w:rPr>
              <w:t xml:space="preserve">        </w:t>
            </w:r>
          </w:p>
        </w:tc>
      </w:tr>
      <w:tr>
        <w:trPr>
          <w:trHeight w:val="703" w:hRule="atLeast"/>
        </w:trPr>
        <w:tc>
          <w:tcPr>
            <w:tcW w:w="4826" w:type="dxa"/>
            <w:tcBorders/>
          </w:tcPr>
          <w:p>
            <w:pPr>
              <w:pStyle w:val="Normal"/>
              <w:tabs>
                <w:tab w:val="clear" w:pos="708"/>
                <w:tab w:val="right" w:pos="4710" w:leader="none"/>
              </w:tabs>
              <w:jc w:val="both"/>
              <w:rPr/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 xml:space="preserve">Начальник АДГ </w:t>
            </w:r>
            <w:r>
              <w:rPr/>
              <w:tab/>
              <w:t>-</w:t>
            </w:r>
          </w:p>
          <w:p>
            <w:pPr>
              <w:pStyle w:val="Normal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</w:r>
          </w:p>
        </w:tc>
        <w:tc>
          <w:tcPr>
            <w:tcW w:w="4744" w:type="dxa"/>
            <w:gridSpan w:val="2"/>
            <w:tcBorders/>
          </w:tcPr>
          <w:p>
            <w:pPr>
              <w:pStyle w:val="Normal"/>
              <w:jc w:val="both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Ачкасова Ксения Алексеевна, ведущий специалист отдела   жилищно-коммунального и городского хозяйства администрации                Камышловского городского округа,</w:t>
            </w:r>
          </w:p>
          <w:p>
            <w:pPr>
              <w:pStyle w:val="Normal"/>
              <w:jc w:val="both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</w:r>
          </w:p>
        </w:tc>
      </w:tr>
      <w:tr>
        <w:trPr>
          <w:trHeight w:val="447" w:hRule="atLeast"/>
        </w:trPr>
        <w:tc>
          <w:tcPr>
            <w:tcW w:w="9570" w:type="dxa"/>
            <w:gridSpan w:val="3"/>
            <w:tcBorders/>
          </w:tcPr>
          <w:p>
            <w:pPr>
              <w:pStyle w:val="Normal"/>
              <w:jc w:val="both"/>
              <w:rPr/>
            </w:pPr>
            <w:r>
              <w:rPr>
                <w:rFonts w:eastAsia="Liberation Serif;Times New Roman" w:cs="Liberation Serif;Times New Roman" w:ascii="Liberation Serif;Times New Roman" w:hAnsi="Liberation Serif;Times New Roman"/>
                <w:sz w:val="28"/>
                <w:szCs w:val="28"/>
              </w:rPr>
              <w:t xml:space="preserve">              </w:t>
            </w: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 xml:space="preserve">В состав аварийно-дезинфекционной группы входят следующие организации: </w:t>
            </w:r>
          </w:p>
          <w:p>
            <w:pPr>
              <w:pStyle w:val="Normal"/>
              <w:jc w:val="both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- Муниципальное казенное учреждение «Центр обеспечения деятельности администрации Камышловского городского округа»,</w:t>
            </w:r>
          </w:p>
          <w:p>
            <w:pPr>
              <w:pStyle w:val="Normal"/>
              <w:jc w:val="both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- Муниципальное казенное учреждение «Центр городского обслуживания»,</w:t>
            </w:r>
          </w:p>
          <w:p>
            <w:pPr>
              <w:pStyle w:val="Normal"/>
              <w:jc w:val="both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- ООО «Эстра-УК»,</w:t>
            </w:r>
          </w:p>
          <w:p>
            <w:pPr>
              <w:pStyle w:val="Normal"/>
              <w:jc w:val="both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- ООО «Городская управляющая компания - Камышлов»,</w:t>
            </w:r>
          </w:p>
          <w:p>
            <w:pPr>
              <w:pStyle w:val="Normal"/>
              <w:jc w:val="both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- ООО «Камышловская управляющая компания»,</w:t>
            </w:r>
          </w:p>
          <w:p>
            <w:pPr>
              <w:pStyle w:val="Normal"/>
              <w:jc w:val="both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- организации, ставшие победителями торгов по содержанию и ремонту автомобильных дорог общего пользования местного значения на территории Камышловского городского округа, на текущий год.</w:t>
            </w:r>
          </w:p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</w:r>
          </w:p>
        </w:tc>
      </w:tr>
      <w:tr>
        <w:trPr>
          <w:trHeight w:val="447" w:hRule="atLeast"/>
        </w:trPr>
        <w:tc>
          <w:tcPr>
            <w:tcW w:w="9570" w:type="dxa"/>
            <w:gridSpan w:val="3"/>
            <w:tcBorders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Аварийно-дорожно-мостовая группа (АДМГ)</w:t>
            </w:r>
          </w:p>
          <w:p>
            <w:pPr>
              <w:pStyle w:val="Normal"/>
              <w:jc w:val="both"/>
              <w:rPr>
                <w:rFonts w:ascii="Liberation Serif;Times New Roman" w:hAnsi="Liberation Serif;Times New Roman" w:eastAsia="Liberation Serif;Times New Roman" w:cs="Liberation Serif;Times New Roman"/>
                <w:sz w:val="28"/>
                <w:szCs w:val="28"/>
              </w:rPr>
            </w:pPr>
            <w:r>
              <w:rPr>
                <w:rFonts w:eastAsia="Liberation Serif;Times New Roman" w:cs="Liberation Serif;Times New Roman" w:ascii="Liberation Serif;Times New Roman" w:hAnsi="Liberation Serif;Times New Roman"/>
                <w:sz w:val="28"/>
                <w:szCs w:val="28"/>
              </w:rPr>
              <w:t xml:space="preserve">        </w:t>
            </w:r>
          </w:p>
        </w:tc>
      </w:tr>
      <w:tr>
        <w:trPr>
          <w:trHeight w:val="703" w:hRule="atLeast"/>
        </w:trPr>
        <w:tc>
          <w:tcPr>
            <w:tcW w:w="4826" w:type="dxa"/>
            <w:tcBorders/>
          </w:tcPr>
          <w:p>
            <w:pPr>
              <w:pStyle w:val="Normal"/>
              <w:tabs>
                <w:tab w:val="clear" w:pos="708"/>
                <w:tab w:val="right" w:pos="4710" w:leader="none"/>
              </w:tabs>
              <w:jc w:val="both"/>
              <w:rPr/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 xml:space="preserve">Начальник АДМГ </w:t>
            </w:r>
            <w:r>
              <w:rPr/>
              <w:tab/>
              <w:t>-</w:t>
            </w:r>
          </w:p>
          <w:p>
            <w:pPr>
              <w:pStyle w:val="Normal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</w:r>
          </w:p>
        </w:tc>
        <w:tc>
          <w:tcPr>
            <w:tcW w:w="4744" w:type="dxa"/>
            <w:gridSpan w:val="2"/>
            <w:tcBorders/>
          </w:tcPr>
          <w:p>
            <w:pPr>
              <w:pStyle w:val="Normal"/>
              <w:jc w:val="both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Захаров Александр Михайлович, представитель МКУ «Центр обеспечения деятельности администрации Камышловского городского округа,</w:t>
            </w:r>
          </w:p>
          <w:p>
            <w:pPr>
              <w:pStyle w:val="Normal"/>
              <w:jc w:val="both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</w:r>
          </w:p>
        </w:tc>
      </w:tr>
      <w:tr>
        <w:trPr>
          <w:trHeight w:val="447" w:hRule="atLeast"/>
        </w:trPr>
        <w:tc>
          <w:tcPr>
            <w:tcW w:w="9570" w:type="dxa"/>
            <w:gridSpan w:val="3"/>
            <w:tcBorders/>
          </w:tcPr>
          <w:p>
            <w:pPr>
              <w:pStyle w:val="Normal"/>
              <w:jc w:val="both"/>
              <w:rPr/>
            </w:pPr>
            <w:r>
              <w:rPr>
                <w:rFonts w:eastAsia="Liberation Serif;Times New Roman" w:cs="Liberation Serif;Times New Roman" w:ascii="Liberation Serif;Times New Roman" w:hAnsi="Liberation Serif;Times New Roman"/>
                <w:sz w:val="28"/>
                <w:szCs w:val="28"/>
              </w:rPr>
              <w:t xml:space="preserve">              </w:t>
            </w: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 xml:space="preserve">В состав аварийно-дорожно-мостовой группы входят следующие организации: </w:t>
            </w:r>
          </w:p>
          <w:p>
            <w:pPr>
              <w:pStyle w:val="Normal"/>
              <w:jc w:val="both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- Муниципальное казенное учреждение «Центр обеспечения деятельности администрации Камышловского городского округа»,</w:t>
            </w:r>
          </w:p>
          <w:p>
            <w:pPr>
              <w:pStyle w:val="Normal"/>
              <w:jc w:val="both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- Муниципальное казенное учреждение «Центр городского обслуживания».</w:t>
            </w:r>
          </w:p>
        </w:tc>
      </w:tr>
      <w:tr>
        <w:trPr>
          <w:trHeight w:val="447" w:hRule="atLeast"/>
        </w:trPr>
        <w:tc>
          <w:tcPr>
            <w:tcW w:w="9570" w:type="dxa"/>
            <w:gridSpan w:val="3"/>
            <w:tcBorders/>
          </w:tcPr>
          <w:p>
            <w:pPr>
              <w:pStyle w:val="Normal"/>
              <w:snapToGrid w:val="false"/>
              <w:jc w:val="both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Аварийно-транспортная группа (АТГ)</w:t>
            </w:r>
          </w:p>
          <w:p>
            <w:pPr>
              <w:pStyle w:val="Normal"/>
              <w:jc w:val="both"/>
              <w:rPr>
                <w:rFonts w:ascii="Liberation Serif;Times New Roman" w:hAnsi="Liberation Serif;Times New Roman" w:eastAsia="Liberation Serif;Times New Roman" w:cs="Liberation Serif;Times New Roman"/>
                <w:sz w:val="28"/>
                <w:szCs w:val="28"/>
              </w:rPr>
            </w:pPr>
            <w:r>
              <w:rPr>
                <w:rFonts w:eastAsia="Liberation Serif;Times New Roman" w:cs="Liberation Serif;Times New Roman" w:ascii="Liberation Serif;Times New Roman" w:hAnsi="Liberation Serif;Times New Roman"/>
                <w:sz w:val="28"/>
                <w:szCs w:val="28"/>
              </w:rPr>
              <w:t xml:space="preserve">        </w:t>
            </w:r>
          </w:p>
        </w:tc>
      </w:tr>
      <w:tr>
        <w:trPr>
          <w:trHeight w:val="703" w:hRule="atLeast"/>
        </w:trPr>
        <w:tc>
          <w:tcPr>
            <w:tcW w:w="4826" w:type="dxa"/>
            <w:tcBorders/>
          </w:tcPr>
          <w:p>
            <w:pPr>
              <w:pStyle w:val="Normal"/>
              <w:tabs>
                <w:tab w:val="clear" w:pos="708"/>
                <w:tab w:val="right" w:pos="4710" w:leader="none"/>
              </w:tabs>
              <w:jc w:val="both"/>
              <w:rPr/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 xml:space="preserve">Начальник АТГ </w:t>
            </w:r>
            <w:r>
              <w:rPr/>
              <w:tab/>
              <w:t>-</w:t>
            </w:r>
          </w:p>
          <w:p>
            <w:pPr>
              <w:pStyle w:val="Normal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</w:r>
          </w:p>
        </w:tc>
        <w:tc>
          <w:tcPr>
            <w:tcW w:w="4744" w:type="dxa"/>
            <w:gridSpan w:val="2"/>
            <w:tcBorders/>
          </w:tcPr>
          <w:p>
            <w:pPr>
              <w:pStyle w:val="Normal"/>
              <w:jc w:val="both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Скубко Эдуард Владимирович, главный специалист отдела   жилищно-коммунального и городского хозяйства администрации                Камышловского городского округа,</w:t>
            </w:r>
          </w:p>
          <w:p>
            <w:pPr>
              <w:pStyle w:val="Normal"/>
              <w:jc w:val="both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</w:r>
          </w:p>
        </w:tc>
      </w:tr>
      <w:tr>
        <w:trPr>
          <w:trHeight w:val="447" w:hRule="atLeast"/>
        </w:trPr>
        <w:tc>
          <w:tcPr>
            <w:tcW w:w="9570" w:type="dxa"/>
            <w:gridSpan w:val="3"/>
            <w:tcBorders/>
          </w:tcPr>
          <w:p>
            <w:pPr>
              <w:pStyle w:val="Normal"/>
              <w:jc w:val="both"/>
              <w:rPr/>
            </w:pPr>
            <w:r>
              <w:rPr>
                <w:rFonts w:eastAsia="Liberation Serif;Times New Roman" w:cs="Liberation Serif;Times New Roman" w:ascii="Liberation Serif;Times New Roman" w:hAnsi="Liberation Serif;Times New Roman"/>
                <w:sz w:val="28"/>
                <w:szCs w:val="28"/>
              </w:rPr>
              <w:t xml:space="preserve">              </w:t>
            </w: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 xml:space="preserve">В состав аварийно-дезинфекционной группы входят следующие организации: </w:t>
            </w:r>
          </w:p>
          <w:p>
            <w:pPr>
              <w:pStyle w:val="Normal"/>
              <w:jc w:val="both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- Муниципальное казенное учреждение «Центр обеспечения деятельности администрации Камышловского городского округа»,</w:t>
            </w:r>
          </w:p>
          <w:p>
            <w:pPr>
              <w:pStyle w:val="Normal"/>
              <w:jc w:val="both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- организации, ставшие победителями торгов по обеспечению осуществления регулярных перевозок пассажиров автомобильным транспортом (автобусами) на территории Камышловского городского округа, на текущий год.</w:t>
            </w:r>
          </w:p>
        </w:tc>
      </w:tr>
    </w:tbl>
    <w:p>
      <w:pPr>
        <w:pStyle w:val="Normal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22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sectPr>
      <w:headerReference w:type="default" r:id="rId4"/>
      <w:headerReference w:type="first" r:id="rId5"/>
      <w:type w:val="nextPage"/>
      <w:pgSz w:w="11906" w:h="16838"/>
      <w:pgMar w:left="1701" w:right="567" w:gutter="0" w:header="1134" w:top="1190" w:footer="0" w:bottom="113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  <w:font w:name="Liberation Serif">
    <w:altName w:val="Times New Roman"/>
    <w:charset w:val="01"/>
    <w:family w:val="roman"/>
    <w:pitch w:val="default"/>
  </w:font>
  <w:font w:name="Liberation Serif">
    <w:altName w:val="Times New Roman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Style30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isplayBackgroundShape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character" w:styleId="WW8Num1z0">
    <w:name w:val="WW8Num1z0"/>
    <w:qFormat/>
    <w:rPr>
      <w:color w:val="000000"/>
    </w:rPr>
  </w:style>
  <w:style w:type="character" w:styleId="WW8Num1z1">
    <w:name w:val="WW8Num1z1"/>
    <w:qFormat/>
    <w:rPr/>
  </w:style>
  <w:style w:type="character" w:styleId="WW8Num2z0">
    <w:name w:val="WW8Num2z0"/>
    <w:qFormat/>
    <w:rPr>
      <w:color w:val="000000"/>
    </w:rPr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>
      <w:rFonts w:ascii="Times New Roman" w:hAnsi="Times New Roman" w:cs="Times New Roman"/>
    </w:rPr>
  </w:style>
  <w:style w:type="character" w:styleId="WW8Num7z0">
    <w:name w:val="WW8Num7z0"/>
    <w:qFormat/>
    <w:rPr>
      <w:rFonts w:cs="Times New Roman"/>
      <w:color w:val="000000"/>
    </w:rPr>
  </w:style>
  <w:style w:type="character" w:styleId="WW8Num8z0">
    <w:name w:val="WW8Num8z0"/>
    <w:qFormat/>
    <w:rPr/>
  </w:style>
  <w:style w:type="character" w:styleId="WW8Num9z0">
    <w:name w:val="WW8Num9z0"/>
    <w:qFormat/>
    <w:rPr>
      <w:rFonts w:ascii="Times New Roman" w:hAnsi="Times New Roman" w:cs="Times New Roman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color w:val="000000"/>
    </w:rPr>
  </w:style>
  <w:style w:type="character" w:styleId="WW8Num10z1">
    <w:name w:val="WW8Num10z1"/>
    <w:qFormat/>
    <w:rPr/>
  </w:style>
  <w:style w:type="character" w:styleId="WW8Num11z0">
    <w:name w:val="WW8Num11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8"/>
      <w:sz w:val="28"/>
      <w:szCs w:val="28"/>
      <w:u w:val="none"/>
      <w:vertAlign w:val="baseline"/>
      <w:lang w:val="ru-RU"/>
    </w:rPr>
  </w:style>
  <w:style w:type="character" w:styleId="WW8Num12z0">
    <w:name w:val="WW8Num12z0"/>
    <w:qFormat/>
    <w:rPr/>
  </w:style>
  <w:style w:type="character" w:styleId="Style14">
    <w:name w:val="Основной шрифт абзаца"/>
    <w:qFormat/>
    <w:rPr/>
  </w:style>
  <w:style w:type="character" w:styleId="Style15">
    <w:name w:val="Название Знак"/>
    <w:qFormat/>
    <w:rPr>
      <w:sz w:val="24"/>
    </w:rPr>
  </w:style>
  <w:style w:type="character" w:styleId="Style16">
    <w:name w:val="Верхний колонтитул Знак"/>
    <w:basedOn w:val="Style14"/>
    <w:qFormat/>
    <w:rPr/>
  </w:style>
  <w:style w:type="character" w:styleId="Style17">
    <w:name w:val="Нижний колонтитул Знак"/>
    <w:basedOn w:val="Style14"/>
    <w:qFormat/>
    <w:rPr/>
  </w:style>
  <w:style w:type="character" w:styleId="FontStyle15">
    <w:name w:val="Font Style15"/>
    <w:qFormat/>
    <w:rPr>
      <w:rFonts w:ascii="Times New Roman" w:hAnsi="Times New Roman" w:cs="Times New Roman"/>
      <w:b/>
      <w:bCs/>
      <w:sz w:val="24"/>
      <w:szCs w:val="24"/>
    </w:rPr>
  </w:style>
  <w:style w:type="character" w:styleId="FontStyle16">
    <w:name w:val="Font Style16"/>
    <w:qFormat/>
    <w:rPr>
      <w:rFonts w:ascii="Times New Roman" w:hAnsi="Times New Roman" w:cs="Times New Roman"/>
      <w:sz w:val="24"/>
      <w:szCs w:val="24"/>
    </w:rPr>
  </w:style>
  <w:style w:type="character" w:styleId="Style18">
    <w:name w:val="Основной текст_"/>
    <w:qFormat/>
    <w:rPr>
      <w:sz w:val="26"/>
      <w:szCs w:val="26"/>
      <w:shd w:fill="FFFFFF" w:val="clear"/>
    </w:rPr>
  </w:style>
  <w:style w:type="character" w:styleId="1">
    <w:name w:val="Основной текст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6"/>
      <w:sz w:val="26"/>
      <w:szCs w:val="26"/>
      <w:u w:val="none"/>
      <w:vertAlign w:val="baseline"/>
      <w:lang w:val="ru-RU"/>
    </w:rPr>
  </w:style>
  <w:style w:type="character" w:styleId="4">
    <w:name w:val="Основной текст4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6"/>
      <w:sz w:val="26"/>
      <w:szCs w:val="26"/>
      <w:u w:val="none"/>
      <w:vertAlign w:val="baseline"/>
      <w:lang w:val="ru-RU"/>
    </w:rPr>
  </w:style>
  <w:style w:type="character" w:styleId="Style19">
    <w:name w:val="Выделение жирным"/>
    <w:qFormat/>
    <w:rPr>
      <w:b/>
      <w:bCs/>
    </w:rPr>
  </w:style>
  <w:style w:type="character" w:styleId="Appleconvertedspace">
    <w:name w:val="apple-converted-space"/>
    <w:qFormat/>
    <w:rPr/>
  </w:style>
  <w:style w:type="character" w:styleId="2">
    <w:name w:val="Основной текст 2 Знак"/>
    <w:qFormat/>
    <w:rPr>
      <w:sz w:val="28"/>
    </w:rPr>
  </w:style>
  <w:style w:type="character" w:styleId="FontStyle14">
    <w:name w:val="Font Style14"/>
    <w:qFormat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0">
    <w:name w:val="Основной текст с отступом Знак"/>
    <w:basedOn w:val="Style14"/>
    <w:qFormat/>
    <w:rPr/>
  </w:style>
  <w:style w:type="character" w:styleId="Style21">
    <w:name w:val="Текст выноски Знак"/>
    <w:qFormat/>
    <w:rPr>
      <w:rFonts w:ascii="Tahoma" w:hAnsi="Tahoma" w:cs="Tahoma"/>
      <w:sz w:val="16"/>
      <w:szCs w:val="16"/>
    </w:rPr>
  </w:style>
  <w:style w:type="paragraph" w:styleId="Style22">
    <w:name w:val="Заголовок"/>
    <w:basedOn w:val="Normal"/>
    <w:next w:val="Style23"/>
    <w:qFormat/>
    <w:pPr>
      <w:widowControl/>
      <w:overflowPunct w:val="false"/>
      <w:autoSpaceDE w:val="false"/>
      <w:ind w:left="0" w:right="0" w:firstLine="567"/>
      <w:jc w:val="center"/>
      <w:textAlignment w:val="baseline"/>
    </w:pPr>
    <w:rPr>
      <w:sz w:val="24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ascii="PT Astra Serif" w:hAnsi="PT Astra Serif" w:cs="Noto Sans Devanagari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Style27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8">
    <w:name w:val="Style2"/>
    <w:basedOn w:val="Normal"/>
    <w:qFormat/>
    <w:pPr>
      <w:autoSpaceDE w:val="false"/>
      <w:jc w:val="center"/>
    </w:pPr>
    <w:rPr>
      <w:sz w:val="24"/>
      <w:szCs w:val="24"/>
    </w:rPr>
  </w:style>
  <w:style w:type="paragraph" w:styleId="Style29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30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1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51">
    <w:name w:val="Style5"/>
    <w:basedOn w:val="Normal"/>
    <w:qFormat/>
    <w:pPr>
      <w:autoSpaceDE w:val="false"/>
      <w:spacing w:lineRule="exact" w:line="307"/>
      <w:jc w:val="center"/>
    </w:pPr>
    <w:rPr>
      <w:sz w:val="24"/>
      <w:szCs w:val="24"/>
    </w:rPr>
  </w:style>
  <w:style w:type="paragraph" w:styleId="Style91">
    <w:name w:val="Style9"/>
    <w:basedOn w:val="Normal"/>
    <w:qFormat/>
    <w:pPr>
      <w:autoSpaceDE w:val="false"/>
      <w:spacing w:lineRule="exact" w:line="309"/>
      <w:ind w:left="0" w:right="0" w:firstLine="682"/>
      <w:jc w:val="both"/>
    </w:pPr>
    <w:rPr>
      <w:sz w:val="24"/>
      <w:szCs w:val="24"/>
    </w:rPr>
  </w:style>
  <w:style w:type="paragraph" w:styleId="Style32">
    <w:name w:val="Абзац списка"/>
    <w:basedOn w:val="Normal"/>
    <w:qFormat/>
    <w:pPr>
      <w:widowControl/>
      <w:spacing w:lineRule="auto" w:line="276" w:before="0" w:after="200"/>
      <w:ind w:left="720" w:right="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8">
    <w:name w:val="Основной текст8"/>
    <w:basedOn w:val="Normal"/>
    <w:qFormat/>
    <w:pPr>
      <w:shd w:fill="FFFFFF" w:val="clear"/>
      <w:spacing w:lineRule="exact" w:line="322"/>
      <w:jc w:val="center"/>
    </w:pPr>
    <w:rPr>
      <w:sz w:val="26"/>
      <w:szCs w:val="26"/>
    </w:rPr>
  </w:style>
  <w:style w:type="paragraph" w:styleId="Style33">
    <w:name w:val="Обычный (веб)"/>
    <w:basedOn w:val="Normal"/>
    <w:qFormat/>
    <w:pPr>
      <w:widowControl/>
      <w:spacing w:before="280" w:after="280"/>
    </w:pPr>
    <w:rPr>
      <w:sz w:val="24"/>
      <w:szCs w:val="24"/>
    </w:rPr>
  </w:style>
  <w:style w:type="paragraph" w:styleId="21">
    <w:name w:val="Основной текст 2"/>
    <w:basedOn w:val="Normal"/>
    <w:qFormat/>
    <w:pPr>
      <w:widowControl/>
      <w:spacing w:lineRule="auto" w:line="480" w:before="0" w:after="120"/>
    </w:pPr>
    <w:rPr>
      <w:sz w:val="28"/>
    </w:rPr>
  </w:style>
  <w:style w:type="paragraph" w:styleId="Style34">
    <w:name w:val="Style3"/>
    <w:basedOn w:val="Normal"/>
    <w:qFormat/>
    <w:pPr>
      <w:autoSpaceDE w:val="false"/>
      <w:spacing w:lineRule="exact" w:line="314"/>
      <w:jc w:val="both"/>
    </w:pPr>
    <w:rPr>
      <w:sz w:val="24"/>
      <w:szCs w:val="24"/>
    </w:rPr>
  </w:style>
  <w:style w:type="paragraph" w:styleId="Default">
    <w:name w:val="Default"/>
    <w:qFormat/>
    <w:pPr>
      <w:widowControl/>
      <w:suppressAutoHyphens w:val="true"/>
      <w:autoSpaceDE w:val="false"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ru-RU" w:eastAsia="zh-CN" w:bidi="ar-SA"/>
    </w:rPr>
  </w:style>
  <w:style w:type="paragraph" w:styleId="Style35">
    <w:name w:val="Body Text Indent"/>
    <w:basedOn w:val="Normal"/>
    <w:pPr>
      <w:spacing w:before="0" w:after="120"/>
      <w:ind w:left="283" w:right="0" w:hanging="0"/>
    </w:pPr>
    <w:rPr/>
  </w:style>
  <w:style w:type="paragraph" w:styleId="FR1">
    <w:name w:val="FR1"/>
    <w:qFormat/>
    <w:pPr>
      <w:widowControl w:val="false"/>
      <w:suppressAutoHyphens w:val="true"/>
      <w:autoSpaceDE w:val="false"/>
      <w:bidi w:val="0"/>
      <w:spacing w:lineRule="auto" w:line="300"/>
      <w:ind w:left="440" w:right="0" w:hanging="0"/>
      <w:jc w:val="both"/>
    </w:pPr>
    <w:rPr>
      <w:rFonts w:ascii="Arial" w:hAnsi="Arial" w:eastAsia="Times New Roman" w:cs="Arial"/>
      <w:color w:val="auto"/>
      <w:sz w:val="24"/>
      <w:szCs w:val="24"/>
      <w:lang w:val="ru-RU" w:eastAsia="zh-CN" w:bidi="ar-SA"/>
    </w:rPr>
  </w:style>
  <w:style w:type="paragraph" w:styleId="22">
    <w:name w:val="Основной текст2"/>
    <w:basedOn w:val="Normal"/>
    <w:qFormat/>
    <w:pPr>
      <w:shd w:fill="FFFFFF" w:val="clear"/>
      <w:spacing w:lineRule="exact" w:line="274"/>
    </w:pPr>
    <w:rPr>
      <w:sz w:val="22"/>
      <w:szCs w:val="22"/>
    </w:rPr>
  </w:style>
  <w:style w:type="paragraph" w:styleId="Style36">
    <w:name w:val="Содержимое таблицы"/>
    <w:basedOn w:val="Normal"/>
    <w:qFormat/>
    <w:pPr>
      <w:widowControl w:val="false"/>
      <w:suppressLineNumbers/>
    </w:pPr>
    <w:rPr/>
  </w:style>
  <w:style w:type="paragraph" w:styleId="Style37">
    <w:name w:val="Заголовок таблицы"/>
    <w:basedOn w:val="Style36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1200</TotalTime>
  <Application>LibreOffice/7.3.6.2$Linux_X86_64 LibreOffice_project/30$Build-2</Application>
  <AppVersion>15.0000</AppVersion>
  <Pages>4</Pages>
  <Words>553</Words>
  <Characters>4526</Characters>
  <CharactersWithSpaces>5301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2018-01-15T10:57:00Z</dcterms:created>
  <dc:creator>kamgo@gov66.ru</dc:creator>
  <dc:description/>
  <dc:language>ru-RU</dc:language>
  <cp:lastModifiedBy/>
  <cp:lastPrinted>2023-01-23T16:03:00Z</cp:lastPrinted>
  <dcterms:modified xsi:type="dcterms:W3CDTF">2023-01-23T16:19:10Z</dcterms:modified>
  <cp:revision>73</cp:revision>
  <dc:subject/>
  <dc:title> </dc:title>
</cp:coreProperties>
</file>