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52" w:rsidRPr="00D54A48" w:rsidRDefault="00D54A48" w:rsidP="00D5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Pr="00D54A48">
        <w:rPr>
          <w:rFonts w:ascii="Times New Roman" w:hAnsi="Times New Roman" w:cs="Times New Roman"/>
          <w:b/>
          <w:sz w:val="28"/>
          <w:szCs w:val="28"/>
        </w:rPr>
        <w:t>Цифровое решение распознавания азбуки Брайля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4A48" w:rsidRDefault="00D54A48" w:rsidP="00D54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A48" w:rsidRDefault="00D54A48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4A48">
        <w:rPr>
          <w:rFonts w:ascii="Times New Roman" w:hAnsi="Times New Roman" w:cs="Times New Roman"/>
          <w:sz w:val="28"/>
          <w:szCs w:val="28"/>
        </w:rPr>
        <w:t>Цифровое решение распознавания азбуки Брайля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528C">
        <w:rPr>
          <w:rFonts w:ascii="Times New Roman" w:hAnsi="Times New Roman" w:cs="Times New Roman"/>
          <w:sz w:val="28"/>
          <w:szCs w:val="28"/>
        </w:rPr>
        <w:t>создано в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78528C">
        <w:rPr>
          <w:rFonts w:ascii="Times New Roman" w:hAnsi="Times New Roman" w:cs="Times New Roman"/>
          <w:sz w:val="28"/>
          <w:szCs w:val="28"/>
        </w:rPr>
        <w:t>проводимого</w:t>
      </w:r>
      <w:r w:rsidR="0078528C" w:rsidRPr="0078528C">
        <w:rPr>
          <w:rFonts w:ascii="Times New Roman" w:hAnsi="Times New Roman" w:cs="Times New Roman"/>
          <w:sz w:val="28"/>
          <w:szCs w:val="28"/>
        </w:rPr>
        <w:t xml:space="preserve"> </w:t>
      </w:r>
      <w:r w:rsidR="0078528C">
        <w:rPr>
          <w:rFonts w:ascii="Times New Roman" w:hAnsi="Times New Roman" w:cs="Times New Roman"/>
          <w:sz w:val="28"/>
          <w:szCs w:val="28"/>
        </w:rPr>
        <w:t>автономной некоммерческой организаци</w:t>
      </w:r>
      <w:r w:rsidR="0078528C">
        <w:rPr>
          <w:rFonts w:ascii="Times New Roman" w:hAnsi="Times New Roman" w:cs="Times New Roman"/>
          <w:sz w:val="28"/>
          <w:szCs w:val="28"/>
        </w:rPr>
        <w:t>ей</w:t>
      </w:r>
      <w:r w:rsidR="0078528C">
        <w:rPr>
          <w:rFonts w:ascii="Times New Roman" w:hAnsi="Times New Roman" w:cs="Times New Roman"/>
          <w:sz w:val="28"/>
          <w:szCs w:val="28"/>
        </w:rPr>
        <w:t xml:space="preserve"> «Агентство стратегических инициатив по продвижению новых проектов»</w:t>
      </w:r>
      <w:r w:rsidR="0078528C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78528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78528C" w:rsidRPr="0078528C">
        <w:rPr>
          <w:rFonts w:ascii="Times New Roman" w:hAnsi="Times New Roman" w:cs="Times New Roman"/>
          <w:sz w:val="28"/>
          <w:szCs w:val="28"/>
        </w:rPr>
        <w:t xml:space="preserve"> </w:t>
      </w:r>
      <w:r w:rsidR="007852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78528C" w:rsidRPr="0078528C">
        <w:rPr>
          <w:rFonts w:ascii="Times New Roman" w:hAnsi="Times New Roman" w:cs="Times New Roman"/>
          <w:sz w:val="28"/>
          <w:szCs w:val="28"/>
        </w:rPr>
        <w:t>&amp;</w:t>
      </w:r>
      <w:r w:rsidR="0078528C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78528C" w:rsidRPr="0078528C">
        <w:rPr>
          <w:rFonts w:ascii="Times New Roman" w:hAnsi="Times New Roman" w:cs="Times New Roman"/>
          <w:sz w:val="28"/>
          <w:szCs w:val="28"/>
        </w:rPr>
        <w:t xml:space="preserve"> </w:t>
      </w:r>
      <w:r w:rsidR="0078528C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785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поставленной Всероссийским обществом слепых задачи по распознаванию азбуки Брайля.</w:t>
      </w:r>
    </w:p>
    <w:p w:rsidR="00D54A48" w:rsidRDefault="00D54A48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позволяет: распознавать двухсторонний текст, русский, английский и математические языки, выводить распознанных текст поверх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изображения или отдельно.</w:t>
      </w:r>
    </w:p>
    <w:p w:rsidR="00D54A48" w:rsidRDefault="00D54A48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цифровое решение </w:t>
      </w:r>
      <w:hyperlink r:id="rId5" w:history="1"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D54A4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ange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ina</w:t>
        </w:r>
        <w:proofErr w:type="spellEnd"/>
        <w:r w:rsidRPr="00D54A4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reader</w:t>
        </w:r>
        <w:r w:rsidRPr="00D54A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4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в свободном доступе и может быть использовано гражданами, профильными сообществами, государственными и иными организациями, предоставляющими людям с нарушением зрения услуги в различных сферах.</w:t>
      </w:r>
    </w:p>
    <w:p w:rsidR="00D54A48" w:rsidRDefault="00D54A48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 по использованию решения со стороны автономной </w:t>
      </w:r>
      <w:r w:rsidR="0078528C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</w:t>
      </w:r>
      <w:r w:rsidR="0078528C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52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528C" w:rsidRDefault="0078528C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проектов центра цифрового развития Коваленко Яна Анатольевна тел. 8-912-805-15-93 </w:t>
      </w:r>
      <w:hyperlink r:id="rId6" w:history="1"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kovalenko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</w:t>
        </w:r>
        <w:r w:rsidRPr="007852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8C" w:rsidRPr="0078528C" w:rsidRDefault="0078528C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центра цифрового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тел. 8-925-804-15-39 </w:t>
      </w:r>
      <w:hyperlink r:id="rId7" w:history="1"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zaikina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</w:t>
        </w:r>
        <w:r w:rsidRPr="007852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8528C" w:rsidRPr="0078528C" w:rsidRDefault="0078528C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28C" w:rsidRPr="0078528C" w:rsidRDefault="0078528C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A48" w:rsidRPr="00D54A48" w:rsidRDefault="00D54A48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A48" w:rsidRPr="00D54A48" w:rsidRDefault="00D54A48" w:rsidP="00D54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A48" w:rsidRPr="00D5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3"/>
    <w:rsid w:val="000E3DA3"/>
    <w:rsid w:val="0078528C"/>
    <w:rsid w:val="00AB5D53"/>
    <w:rsid w:val="00C72252"/>
    <w:rsid w:val="00D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8E52-10E3-4381-82B0-2DC2D4D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A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.zaikina@as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.kovalenko@asi.ru" TargetMode="External"/><Relationship Id="rId5" Type="http://schemas.openxmlformats.org/officeDocument/2006/relationships/hyperlink" Target="http://angelina-rea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9D14-41F8-45A2-ACCF-CC1208F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2021-01-26T09:10:00Z</dcterms:created>
  <dcterms:modified xsi:type="dcterms:W3CDTF">2021-01-26T09:34:00Z</dcterms:modified>
</cp:coreProperties>
</file>