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5"/>
          <w:rFonts w:eastAsia="Times New Roman" w:ascii="Liberation Serif" w:hAnsi="Liberation Serif"/>
          <w:kern w:val="2"/>
          <w:sz w:val="26"/>
          <w:szCs w:val="26"/>
          <w:lang w:eastAsia="ru-RU"/>
        </w:rPr>
        <w:drawing>
          <wp:inline distT="0" distB="0" distL="0" distR="0">
            <wp:extent cx="485775" cy="7512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spacing w:before="0" w:after="0"/>
        <w:jc w:val="center"/>
        <w:rPr/>
      </w:pPr>
      <w:r>
        <w:rPr>
          <w:rStyle w:val="Style5"/>
          <w:rFonts w:cs="Liberation Serif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2"/>
        <w:spacing w:before="0" w:after="0"/>
        <w:jc w:val="center"/>
        <w:rPr/>
      </w:pPr>
      <w:r>
        <w:rPr>
          <w:rStyle w:val="Style5"/>
          <w:rFonts w:cs="Liberation Serif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2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cs="Liberation Serif"/>
          <w:b/>
          <w:b/>
          <w:i/>
          <w:i/>
          <w:color w:val="000000"/>
          <w:sz w:val="28"/>
          <w:szCs w:val="28"/>
          <w:lang w:eastAsia="ru-RU"/>
        </w:rPr>
      </w:pPr>
      <w:r>
        <w:rPr>
          <w:rStyle w:val="Style5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 xml:space="preserve">от </w:t>
      </w:r>
      <w:r>
        <w:rPr>
          <w:rStyle w:val="Style5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>0</w:t>
      </w:r>
      <w:r>
        <w:rPr>
          <w:rStyle w:val="Style5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>9</w:t>
      </w:r>
      <w:r>
        <w:rPr>
          <w:rStyle w:val="Style5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>.06.</w:t>
      </w:r>
      <w:r>
        <w:rPr>
          <w:rStyle w:val="Style5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 xml:space="preserve">2022 N </w:t>
      </w:r>
      <w:r>
        <w:rPr>
          <w:rStyle w:val="Style5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>4</w:t>
      </w:r>
      <w:r>
        <w:rPr>
          <w:rStyle w:val="Style5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>80</w:t>
      </w:r>
      <w:r>
        <w:rPr>
          <w:rStyle w:val="Style5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ab/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 в связи с признанием многоквартирного жилого дома</w:t>
      </w: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 по адресу: Свердловская область, город Камышлов, улица Свердлова, дом 53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года № 208-ПП, в связи с признанием многоквартирного дома по адресу: Свердловская область, город Камышлов, улица Свердлова, дом 53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shd w:fill="FFFFFF" w:val="clear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1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66:46:0103002:613, общей площадью 876,0 кв.м. расположенный по адресу: Свердловская область, город Камышлов, улица Свердлова, дом 53, принадлежащий на праве общей долевой собственности собственникам помещений многоквартирного жилого дома;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5 в жилом доме по адресу: Свердловская область, город Камышлов, улица Свердлова, дом 53, с кадастровым номером 66:46:0103002:2126, общей площадью 16,2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6 в жилом доме по адресу: Свердловская область, город Камышлов, улица Свердлова, дом 53, с кадастровым номером 66:46:0103002:1667, общей площадью 15,7 кв.м.;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(Макарова Н.Б.):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 в течение десяти дней со дня подписания настоящего постановления направить копию правообладателям изымаемой недвижимости, в порядке, установленном статьей 56.6 Земельного кодекса Российской Федерации и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 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Отделу жилищно-коммунального хозяйства администрации Камышловского городского округа (Семеновой Л.А.) провести мероприятия по определению размера возмещения за изымаемое имущество.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Настоящее постановление действует в течение трех лет со дня его подписания.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 </w:t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И.о. г</w:t>
      </w:r>
      <w:r>
        <w:rPr>
          <w:rStyle w:val="Style5"/>
          <w:rFonts w:ascii="Liberation Serif" w:hAnsi="Liberation Serif"/>
          <w:sz w:val="28"/>
          <w:szCs w:val="28"/>
        </w:rPr>
        <w:t>лав</w:t>
      </w:r>
      <w:r>
        <w:rPr>
          <w:rStyle w:val="Style5"/>
          <w:rFonts w:ascii="Liberation Serif" w:hAnsi="Liberation Serif"/>
          <w:sz w:val="28"/>
          <w:szCs w:val="28"/>
        </w:rPr>
        <w:t>ы администрации</w:t>
      </w: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</w:t>
        <w:tab/>
        <w:t xml:space="preserve">       </w:t>
        <w:tab/>
        <w:t xml:space="preserve">                                        </w:t>
      </w:r>
      <w:r>
        <w:rPr>
          <w:rStyle w:val="Style5"/>
          <w:rFonts w:ascii="Liberation Serif" w:hAnsi="Liberation Serif"/>
          <w:sz w:val="28"/>
          <w:szCs w:val="28"/>
        </w:rPr>
        <w:t>К.Е. Мартьянов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LibreOffice/7.0.6.2$Linux_X86_64 LibreOffice_project/00$Build-2</Application>
  <AppVersion>15.0000</AppVersion>
  <Pages>2</Pages>
  <Words>381</Words>
  <Characters>2734</Characters>
  <CharactersWithSpaces>3145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2022-05-25T05:58:00Z</dcterms:created>
  <dc:creator>Архитектура</dc:creator>
  <dc:description/>
  <dc:language>ru-RU</dc:language>
  <cp:lastModifiedBy/>
  <cp:lastPrinted>2022-06-09T14:57:41Z</cp:lastPrinted>
  <dcterms:modified xsi:type="dcterms:W3CDTF">2022-06-09T15:02:39Z</dcterms:modified>
  <cp:revision>3</cp:revision>
  <dc:subject/>
  <dc:title>Градостроительный план земельного участка</dc:title>
</cp:coreProperties>
</file>