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216B5A" w:rsidTr="00E9292D">
        <w:tc>
          <w:tcPr>
            <w:tcW w:w="5068" w:type="dxa"/>
          </w:tcPr>
          <w:p w:rsidR="00216B5A" w:rsidRDefault="00216B5A" w:rsidP="006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216B5A" w:rsidRDefault="00216B5A" w:rsidP="00E92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216B5A" w:rsidRPr="00E9292D" w:rsidRDefault="00216B5A" w:rsidP="00E92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D"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216B5A" w:rsidRPr="00E9292D" w:rsidRDefault="00216B5A" w:rsidP="00E92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D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216B5A" w:rsidRDefault="00216B5A" w:rsidP="00E92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92D">
              <w:rPr>
                <w:rFonts w:ascii="Times New Roman" w:hAnsi="Times New Roman" w:cs="Times New Roman"/>
                <w:sz w:val="28"/>
                <w:szCs w:val="28"/>
              </w:rPr>
              <w:t>от 07.08.2013 года № 226-р</w:t>
            </w:r>
          </w:p>
        </w:tc>
      </w:tr>
    </w:tbl>
    <w:p w:rsidR="00216B5A" w:rsidRDefault="00216B5A" w:rsidP="0068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B5A" w:rsidRDefault="00216B5A" w:rsidP="0068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B5A" w:rsidRPr="00682CD2" w:rsidRDefault="00216B5A" w:rsidP="0068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16B5A" w:rsidRPr="00800C37" w:rsidRDefault="00216B5A" w:rsidP="00800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682C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«Признание </w:t>
      </w:r>
      <w:r w:rsidRPr="00682CD2">
        <w:rPr>
          <w:rFonts w:ascii="Times New Roman" w:hAnsi="Times New Roman" w:cs="Times New Roman"/>
          <w:b/>
          <w:bCs/>
          <w:sz w:val="28"/>
          <w:szCs w:val="28"/>
        </w:rPr>
        <w:t>молодых семей участниками подпрограммы «Обеспечение жильем молодых семей» федеральной целевой программы «Жилище» на 2011-2015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0C3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 округа</w:t>
      </w:r>
    </w:p>
    <w:p w:rsidR="00216B5A" w:rsidRPr="00682CD2" w:rsidRDefault="00216B5A" w:rsidP="000F7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B5A" w:rsidRPr="00682CD2" w:rsidRDefault="00216B5A" w:rsidP="00800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Default="00216B5A" w:rsidP="0080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5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682CD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82CD2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CD2">
        <w:rPr>
          <w:rFonts w:ascii="Times New Roman" w:hAnsi="Times New Roman" w:cs="Times New Roman"/>
          <w:sz w:val="28"/>
          <w:szCs w:val="28"/>
        </w:rPr>
        <w:t xml:space="preserve"> молодых семей участниками </w:t>
      </w:r>
      <w:hyperlink r:id="rId4" w:history="1">
        <w:r w:rsidRPr="00682C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</w:t>
      </w:r>
      <w:r>
        <w:rPr>
          <w:rFonts w:ascii="Times New Roman" w:hAnsi="Times New Roman" w:cs="Times New Roman"/>
          <w:sz w:val="28"/>
          <w:szCs w:val="28"/>
        </w:rPr>
        <w:t>ой программы «Жилище» на 2011-</w:t>
      </w:r>
      <w:r w:rsidRPr="00682CD2">
        <w:rPr>
          <w:rFonts w:ascii="Times New Roman" w:hAnsi="Times New Roman" w:cs="Times New Roman"/>
          <w:sz w:val="28"/>
          <w:szCs w:val="28"/>
        </w:rPr>
        <w:t>2015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округа»</w:t>
      </w:r>
      <w:r w:rsidRPr="00682CD2">
        <w:rPr>
          <w:rFonts w:ascii="Times New Roman" w:hAnsi="Times New Roman" w:cs="Times New Roman"/>
          <w:sz w:val="28"/>
          <w:szCs w:val="28"/>
        </w:rPr>
        <w:t xml:space="preserve"> </w:t>
      </w:r>
      <w:r w:rsidRPr="000F7C5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по признанию </w:t>
      </w:r>
      <w:r w:rsidRPr="00682CD2">
        <w:rPr>
          <w:rFonts w:ascii="Times New Roman" w:hAnsi="Times New Roman" w:cs="Times New Roman"/>
          <w:sz w:val="28"/>
          <w:szCs w:val="28"/>
        </w:rPr>
        <w:t xml:space="preserve">молодых семей участниками </w:t>
      </w:r>
      <w:hyperlink r:id="rId5" w:history="1">
        <w:r w:rsidRPr="00682C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</w:t>
      </w:r>
      <w:r>
        <w:rPr>
          <w:rFonts w:ascii="Times New Roman" w:hAnsi="Times New Roman" w:cs="Times New Roman"/>
          <w:sz w:val="28"/>
          <w:szCs w:val="28"/>
        </w:rPr>
        <w:t>мы «Жилище» на 2011-2015 годы, утвержденной Постановлением Правительства Российской Федерации от 17.12.2010 № 1050.</w:t>
      </w:r>
    </w:p>
    <w:p w:rsidR="00216B5A" w:rsidRDefault="00216B5A" w:rsidP="00F8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54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82CD2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CD2">
        <w:rPr>
          <w:rFonts w:ascii="Times New Roman" w:hAnsi="Times New Roman" w:cs="Times New Roman"/>
          <w:sz w:val="28"/>
          <w:szCs w:val="28"/>
        </w:rPr>
        <w:t xml:space="preserve"> молодых семей участниками </w:t>
      </w:r>
      <w:hyperlink r:id="rId6" w:history="1">
        <w:r w:rsidRPr="00682C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</w:t>
      </w:r>
      <w:r>
        <w:rPr>
          <w:rFonts w:ascii="Times New Roman" w:hAnsi="Times New Roman" w:cs="Times New Roman"/>
          <w:sz w:val="28"/>
          <w:szCs w:val="28"/>
        </w:rPr>
        <w:t>евой программы «Жилище» на 2011-</w:t>
      </w:r>
      <w:r w:rsidRPr="00682CD2">
        <w:rPr>
          <w:rFonts w:ascii="Times New Roman" w:hAnsi="Times New Roman" w:cs="Times New Roman"/>
          <w:sz w:val="28"/>
          <w:szCs w:val="28"/>
        </w:rPr>
        <w:t>2015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округа»</w:t>
      </w:r>
      <w:r w:rsidRPr="000F7C5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F672A">
        <w:rPr>
          <w:rFonts w:ascii="Times New Roman" w:hAnsi="Times New Roman" w:cs="Times New Roman"/>
          <w:sz w:val="28"/>
          <w:szCs w:val="28"/>
        </w:rPr>
        <w:t>Заявителями</w:t>
      </w:r>
      <w:r w:rsidRPr="0026028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7" w:history="1">
        <w:r w:rsidRPr="00340D40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Pr="0026028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заявители).</w:t>
      </w:r>
    </w:p>
    <w:p w:rsidR="00216B5A" w:rsidRPr="00A3350D" w:rsidRDefault="00216B5A" w:rsidP="00A3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71">
        <w:rPr>
          <w:rFonts w:ascii="Times New Roman" w:hAnsi="Times New Roman" w:cs="Times New Roman"/>
          <w:sz w:val="28"/>
          <w:szCs w:val="28"/>
        </w:rPr>
        <w:t>Заявителями м</w:t>
      </w:r>
      <w:r w:rsidRPr="00A3350D">
        <w:rPr>
          <w:rFonts w:ascii="Times New Roman" w:hAnsi="Times New Roman" w:cs="Times New Roman"/>
          <w:sz w:val="28"/>
          <w:szCs w:val="28"/>
        </w:rPr>
        <w:t>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216B5A" w:rsidRPr="00A3350D" w:rsidRDefault="00216B5A" w:rsidP="00A3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350D">
        <w:rPr>
          <w:rFonts w:ascii="Times New Roman" w:hAnsi="Times New Roman" w:cs="Times New Roman"/>
          <w:sz w:val="28"/>
          <w:szCs w:val="28"/>
        </w:rPr>
        <w:t xml:space="preserve">) возраст каждого из супругов либо одного родителя в неполной семье на день принятия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физической культуры, спорта и молодежной политики Свердловской области приказа </w:t>
      </w:r>
      <w:r w:rsidRPr="00A3350D">
        <w:rPr>
          <w:rFonts w:ascii="Times New Roman" w:hAnsi="Times New Roman" w:cs="Times New Roman"/>
          <w:sz w:val="28"/>
          <w:szCs w:val="28"/>
        </w:rPr>
        <w:t>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16B5A" w:rsidRPr="00A3350D" w:rsidRDefault="00216B5A" w:rsidP="00A3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50D">
        <w:rPr>
          <w:rFonts w:ascii="Times New Roman" w:hAnsi="Times New Roman" w:cs="Times New Roman"/>
          <w:sz w:val="28"/>
          <w:szCs w:val="28"/>
        </w:rPr>
        <w:t>) молодая семья признана нуждающейся в жилом помещении;</w:t>
      </w:r>
    </w:p>
    <w:p w:rsidR="00216B5A" w:rsidRPr="00A3350D" w:rsidRDefault="00216B5A" w:rsidP="00A3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350D">
        <w:rPr>
          <w:rFonts w:ascii="Times New Roman" w:hAnsi="Times New Roman" w:cs="Times New Roman"/>
          <w:sz w:val="28"/>
          <w:szCs w:val="28"/>
        </w:rPr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16B5A" w:rsidRPr="00F612BE" w:rsidRDefault="00216B5A" w:rsidP="00A3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216B5A" w:rsidRPr="000506DE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Par46"/>
      <w:bookmarkEnd w:id="0"/>
      <w:r w:rsidRPr="009F672A">
        <w:rPr>
          <w:rFonts w:ascii="Times New Roman" w:hAnsi="Times New Roman" w:cs="Times New Roman"/>
          <w:sz w:val="28"/>
          <w:szCs w:val="28"/>
        </w:rPr>
        <w:t xml:space="preserve">1.4.1.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</w:rPr>
        <w:t>624860</w:t>
      </w:r>
      <w:r w:rsidRPr="009F672A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r>
        <w:rPr>
          <w:rFonts w:ascii="Times New Roman" w:hAnsi="Times New Roman" w:cs="Times New Roman"/>
          <w:sz w:val="28"/>
          <w:szCs w:val="28"/>
        </w:rPr>
        <w:t>к. Камышлов</w:t>
      </w:r>
      <w:r w:rsidRPr="009F672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Урицкого</w:t>
      </w:r>
      <w:r w:rsidRPr="009F672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F672A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72A">
        <w:rPr>
          <w:rFonts w:ascii="Times New Roman" w:hAnsi="Times New Roman" w:cs="Times New Roman"/>
          <w:sz w:val="28"/>
          <w:szCs w:val="28"/>
        </w:rPr>
        <w:t>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вторник и четверг с 09.00-17.00</w:t>
      </w:r>
      <w:r w:rsidRPr="009F672A">
        <w:rPr>
          <w:rFonts w:ascii="Times New Roman" w:hAnsi="Times New Roman" w:cs="Times New Roman"/>
          <w:sz w:val="28"/>
          <w:szCs w:val="28"/>
        </w:rPr>
        <w:t>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9F672A">
        <w:rPr>
          <w:rFonts w:ascii="Times New Roman" w:hAnsi="Times New Roman" w:cs="Times New Roman"/>
          <w:sz w:val="28"/>
          <w:szCs w:val="28"/>
        </w:rPr>
        <w:t>, может быть получена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8(34375)2-43-38 </w:t>
      </w:r>
      <w:r w:rsidRPr="009F672A">
        <w:rPr>
          <w:rFonts w:ascii="Times New Roman" w:hAnsi="Times New Roman" w:cs="Times New Roman"/>
          <w:sz w:val="28"/>
          <w:szCs w:val="28"/>
        </w:rPr>
        <w:t xml:space="preserve">и размещается на сайте </w:t>
      </w:r>
      <w:r w:rsidRPr="00D1423D">
        <w:rPr>
          <w:rFonts w:ascii="Times New Roman" w:hAnsi="Times New Roman" w:cs="Times New Roman"/>
          <w:sz w:val="28"/>
          <w:szCs w:val="28"/>
        </w:rPr>
        <w:t>http://</w:t>
      </w:r>
      <w:r w:rsidRPr="00D1423D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D1423D">
        <w:rPr>
          <w:rFonts w:ascii="Times New Roman" w:hAnsi="Times New Roman" w:cs="Times New Roman"/>
          <w:sz w:val="28"/>
          <w:szCs w:val="28"/>
        </w:rPr>
        <w:t>-</w:t>
      </w:r>
      <w:r w:rsidRPr="00D1423D">
        <w:rPr>
          <w:rFonts w:ascii="Times New Roman" w:hAnsi="Times New Roman" w:cs="Times New Roman"/>
          <w:sz w:val="28"/>
          <w:szCs w:val="28"/>
          <w:lang w:val="en-US"/>
        </w:rPr>
        <w:t>kamyshlov</w:t>
      </w:r>
      <w:r w:rsidRPr="00D1423D">
        <w:rPr>
          <w:rFonts w:ascii="Times New Roman" w:hAnsi="Times New Roman" w:cs="Times New Roman"/>
          <w:sz w:val="28"/>
          <w:szCs w:val="28"/>
        </w:rPr>
        <w:t>.</w:t>
      </w:r>
      <w:r w:rsidRPr="00D1423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1.4.2. Справочный номер телефона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8(34375)2-43-38</w:t>
      </w:r>
    </w:p>
    <w:p w:rsidR="00216B5A" w:rsidRPr="00E9292D" w:rsidRDefault="00216B5A" w:rsidP="0034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1.4.3. Официальный сайт </w:t>
      </w:r>
      <w:hyperlink r:id="rId8" w:history="1">
        <w:r w:rsidRPr="00E929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E929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E929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929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kamyshlov</w:t>
        </w:r>
        <w:r w:rsidRPr="00E929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29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292D">
        <w:rPr>
          <w:rFonts w:ascii="Times New Roman" w:hAnsi="Times New Roman" w:cs="Times New Roman"/>
          <w:sz w:val="28"/>
          <w:szCs w:val="28"/>
        </w:rPr>
        <w:t>.</w:t>
      </w:r>
    </w:p>
    <w:p w:rsidR="00216B5A" w:rsidRPr="00E9292D" w:rsidRDefault="00216B5A" w:rsidP="0034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9292D">
        <w:rPr>
          <w:rFonts w:ascii="Times New Roman" w:hAnsi="Times New Roman" w:cs="Times New Roman"/>
          <w:sz w:val="28"/>
          <w:szCs w:val="28"/>
          <w:lang w:val="en-US"/>
        </w:rPr>
        <w:t>ofk</w:t>
      </w:r>
      <w:r w:rsidRPr="00E9292D">
        <w:rPr>
          <w:rFonts w:ascii="Times New Roman" w:hAnsi="Times New Roman" w:cs="Times New Roman"/>
          <w:sz w:val="28"/>
          <w:szCs w:val="28"/>
        </w:rPr>
        <w:t>8673@</w:t>
      </w:r>
      <w:r w:rsidRPr="00E9292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9292D">
        <w:rPr>
          <w:rFonts w:ascii="Times New Roman" w:hAnsi="Times New Roman" w:cs="Times New Roman"/>
          <w:sz w:val="28"/>
          <w:szCs w:val="28"/>
        </w:rPr>
        <w:t>.</w:t>
      </w:r>
      <w:r w:rsidRPr="00E929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9292D">
        <w:rPr>
          <w:rFonts w:ascii="Times New Roman" w:hAnsi="Times New Roman" w:cs="Times New Roman"/>
          <w:sz w:val="28"/>
          <w:szCs w:val="28"/>
        </w:rPr>
        <w:t>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9F672A">
        <w:rPr>
          <w:rFonts w:ascii="Times New Roman" w:hAnsi="Times New Roman" w:cs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216B5A" w:rsidRPr="009F672A" w:rsidRDefault="00216B5A" w:rsidP="0034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округа, </w:t>
      </w:r>
      <w:r w:rsidRPr="009F672A">
        <w:rPr>
          <w:rFonts w:ascii="Times New Roman" w:hAnsi="Times New Roman" w:cs="Times New Roman"/>
          <w:sz w:val="28"/>
          <w:szCs w:val="28"/>
        </w:rPr>
        <w:t xml:space="preserve">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9F672A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информации.</w:t>
      </w:r>
    </w:p>
    <w:p w:rsidR="00216B5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Исчерпывающие и корректные ответы на устные обращения заявителей должны быть даны специалистом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9F672A">
        <w:rPr>
          <w:rFonts w:ascii="Times New Roman" w:hAnsi="Times New Roman" w:cs="Times New Roman"/>
          <w:sz w:val="28"/>
          <w:szCs w:val="28"/>
        </w:rPr>
        <w:t>, непосредственно при обращении заявителя.</w:t>
      </w:r>
    </w:p>
    <w:p w:rsidR="00216B5A" w:rsidRPr="00682CD2" w:rsidRDefault="00216B5A" w:rsidP="00F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216B5A" w:rsidRPr="009F672A" w:rsidRDefault="00216B5A" w:rsidP="00F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Максимальное время консультирования молодых семей 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2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</w:t>
      </w:r>
      <w:r w:rsidRPr="00682CD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2CD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1.4.5. Информация, указанная в </w:t>
      </w:r>
      <w:hyperlink r:id="rId9" w:anchor="Par46" w:history="1">
        <w:r w:rsidRPr="00F51B3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1.4.1</w:t>
        </w:r>
      </w:hyperlink>
      <w:r w:rsidRPr="00F51B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53" w:history="1">
        <w:r w:rsidRPr="00F51B3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1.4.4</w:t>
        </w:r>
      </w:hyperlink>
      <w:r w:rsidRPr="009F67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размещается: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>1) в печатной форме на информационных стендах в вестибюле (фойе) здания, где расположено структурное подразделение органа местного самоуправления муниципального образования в Свердловской области, осуществляющего предоставление муниципальной услуги;</w:t>
      </w:r>
    </w:p>
    <w:p w:rsidR="00216B5A" w:rsidRPr="009F672A" w:rsidRDefault="00216B5A" w:rsidP="006B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2) в электронном виде на сайте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9F672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16B5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оперативности и актуализации нормативной базы, в</w:t>
      </w:r>
      <w:r w:rsidRPr="009F672A">
        <w:rPr>
          <w:rFonts w:ascii="Times New Roman" w:hAnsi="Times New Roman" w:cs="Times New Roman"/>
          <w:sz w:val="28"/>
          <w:szCs w:val="28"/>
        </w:rPr>
        <w:t xml:space="preserve"> случае если в указанную информацию были внесены изменения, то она в течение 5 рабочих дней подлежит обновлению на информационных стендах и на сайте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216B5A" w:rsidRPr="009F672A" w:rsidRDefault="00216B5A" w:rsidP="009F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2A">
        <w:rPr>
          <w:rFonts w:ascii="Times New Roman" w:hAnsi="Times New Roman" w:cs="Times New Roman"/>
          <w:sz w:val="28"/>
          <w:szCs w:val="28"/>
        </w:rPr>
        <w:t xml:space="preserve">1.5. В случае если заявитель считает, что решение </w:t>
      </w:r>
      <w:r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9F672A">
        <w:rPr>
          <w:rFonts w:ascii="Times New Roman" w:hAnsi="Times New Roman" w:cs="Times New Roman"/>
          <w:sz w:val="28"/>
          <w:szCs w:val="28"/>
        </w:rPr>
        <w:t xml:space="preserve"> и (или) действия (бездействие) специалиста,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</w:t>
      </w:r>
      <w:r w:rsidRPr="009F672A">
        <w:rPr>
          <w:rFonts w:ascii="Times New Roman" w:hAnsi="Times New Roman" w:cs="Times New Roman"/>
          <w:sz w:val="28"/>
          <w:szCs w:val="28"/>
        </w:rPr>
        <w:t xml:space="preserve">нарушают его права и свободы, то он вправе обратиться в суд общей юрисдикции по месту своего жительства или в суд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округа. 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Pr="00682CD2" w:rsidRDefault="00216B5A" w:rsidP="00F51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Default="00216B5A" w:rsidP="0073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признание молодых семей участниками </w:t>
      </w:r>
      <w:hyperlink r:id="rId11" w:history="1">
        <w:r w:rsidRPr="007334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</w:t>
      </w:r>
      <w:r>
        <w:rPr>
          <w:rFonts w:ascii="Times New Roman" w:hAnsi="Times New Roman" w:cs="Times New Roman"/>
          <w:sz w:val="28"/>
          <w:szCs w:val="28"/>
        </w:rPr>
        <w:t>евой программы «Жилище» на 2011-</w:t>
      </w:r>
      <w:r w:rsidRPr="00682CD2">
        <w:rPr>
          <w:rFonts w:ascii="Times New Roman" w:hAnsi="Times New Roman" w:cs="Times New Roman"/>
          <w:sz w:val="28"/>
          <w:szCs w:val="28"/>
        </w:rPr>
        <w:t xml:space="preserve">2015 годы на территории </w:t>
      </w:r>
      <w:r w:rsidRPr="007334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Камышловский городской округ. </w:t>
      </w:r>
    </w:p>
    <w:p w:rsidR="00216B5A" w:rsidRDefault="00216B5A" w:rsidP="007334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028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Комитетом по образованию, культуре, спорту и делам молодежи администрации Камышловского городского округа.</w:t>
      </w:r>
    </w:p>
    <w:p w:rsidR="00216B5A" w:rsidRPr="0026028B" w:rsidRDefault="00216B5A" w:rsidP="0073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округа,</w:t>
      </w:r>
      <w:r w:rsidRPr="00C0449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вправе требовать от заявителя </w:t>
      </w:r>
      <w:r w:rsidRPr="00C0449C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</w:t>
      </w:r>
      <w:r>
        <w:rPr>
          <w:rFonts w:ascii="Times New Roman" w:hAnsi="Times New Roman" w:cs="Times New Roman"/>
          <w:sz w:val="28"/>
          <w:szCs w:val="28"/>
        </w:rPr>
        <w:t>я получения муниципальной</w:t>
      </w:r>
      <w:r w:rsidRPr="00C0449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49C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9C">
        <w:rPr>
          <w:rFonts w:ascii="Times New Roman" w:hAnsi="Times New Roman" w:cs="Times New Roman"/>
          <w:sz w:val="28"/>
          <w:szCs w:val="28"/>
        </w:rPr>
        <w:t>органы местного самоуправления,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49C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0449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6028B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6028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2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принятие решения в форме: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главы Камышловского городского округа «О</w:t>
      </w:r>
      <w:r w:rsidRPr="00682CD2">
        <w:rPr>
          <w:rFonts w:ascii="Times New Roman" w:hAnsi="Times New Roman" w:cs="Times New Roman"/>
          <w:sz w:val="28"/>
          <w:szCs w:val="28"/>
        </w:rPr>
        <w:t xml:space="preserve"> признании молодой семьи участницей </w:t>
      </w:r>
      <w:hyperlink r:id="rId13" w:history="1">
        <w:r w:rsidRPr="00D5402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</w:t>
      </w:r>
      <w:r>
        <w:rPr>
          <w:rFonts w:ascii="Times New Roman" w:hAnsi="Times New Roman" w:cs="Times New Roman"/>
          <w:sz w:val="28"/>
          <w:szCs w:val="28"/>
        </w:rPr>
        <w:t>ой программы «Жилище» на 2011-</w:t>
      </w:r>
      <w:r w:rsidRPr="00682CD2">
        <w:rPr>
          <w:rFonts w:ascii="Times New Roman" w:hAnsi="Times New Roman" w:cs="Times New Roman"/>
          <w:sz w:val="28"/>
          <w:szCs w:val="28"/>
        </w:rPr>
        <w:t xml:space="preserve">2015 годы по 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Камышловскому городскому округу</w:t>
      </w:r>
      <w:r w:rsidRPr="00682CD2">
        <w:rPr>
          <w:rFonts w:ascii="Times New Roman" w:hAnsi="Times New Roman" w:cs="Times New Roman"/>
          <w:sz w:val="28"/>
          <w:szCs w:val="28"/>
        </w:rPr>
        <w:t>;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-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2CD2">
        <w:rPr>
          <w:rFonts w:ascii="Times New Roman" w:hAnsi="Times New Roman" w:cs="Times New Roman"/>
          <w:sz w:val="28"/>
          <w:szCs w:val="28"/>
        </w:rPr>
        <w:t xml:space="preserve"> об отказе в признании молодой семьи участницей </w:t>
      </w:r>
      <w:hyperlink r:id="rId14" w:history="1">
        <w:r w:rsidRPr="00800C3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</w:t>
      </w:r>
      <w:r>
        <w:rPr>
          <w:rFonts w:ascii="Times New Roman" w:hAnsi="Times New Roman" w:cs="Times New Roman"/>
          <w:sz w:val="28"/>
          <w:szCs w:val="28"/>
        </w:rPr>
        <w:t>на 2011-</w:t>
      </w:r>
      <w:r w:rsidRPr="00682CD2">
        <w:rPr>
          <w:rFonts w:ascii="Times New Roman" w:hAnsi="Times New Roman" w:cs="Times New Roman"/>
          <w:sz w:val="28"/>
          <w:szCs w:val="28"/>
        </w:rPr>
        <w:t xml:space="preserve">2015 годы </w:t>
      </w:r>
      <w:r w:rsidRPr="00800C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Камышловскому городскому округу.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10 дней с</w:t>
      </w:r>
      <w:r>
        <w:rPr>
          <w:rFonts w:ascii="Times New Roman" w:hAnsi="Times New Roman" w:cs="Times New Roman"/>
          <w:sz w:val="28"/>
          <w:szCs w:val="28"/>
        </w:rPr>
        <w:t xml:space="preserve"> даты предоставления документов, необходимых для участия в подпрограмме </w:t>
      </w:r>
      <w:r w:rsidRPr="00682CD2">
        <w:rPr>
          <w:rFonts w:ascii="Times New Roman" w:hAnsi="Times New Roman" w:cs="Times New Roman"/>
          <w:sz w:val="28"/>
          <w:szCs w:val="28"/>
        </w:rPr>
        <w:t>«Обеспечение жильем молодых семей» федеральной целев</w:t>
      </w:r>
      <w:r>
        <w:rPr>
          <w:rFonts w:ascii="Times New Roman" w:hAnsi="Times New Roman" w:cs="Times New Roman"/>
          <w:sz w:val="28"/>
          <w:szCs w:val="28"/>
        </w:rPr>
        <w:t>ой программы «Жилище» на 2011-</w:t>
      </w:r>
      <w:r w:rsidRPr="00682CD2">
        <w:rPr>
          <w:rFonts w:ascii="Times New Roman" w:hAnsi="Times New Roman" w:cs="Times New Roman"/>
          <w:sz w:val="28"/>
          <w:szCs w:val="28"/>
        </w:rPr>
        <w:t xml:space="preserve">2015 годы, указанных в </w:t>
      </w:r>
      <w:hyperlink r:id="rId15" w:anchor="Par70" w:history="1">
        <w:r w:rsidRPr="00680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680F71">
        <w:rPr>
          <w:rFonts w:ascii="Times New Roman" w:hAnsi="Times New Roman" w:cs="Times New Roman"/>
          <w:sz w:val="28"/>
          <w:szCs w:val="28"/>
        </w:rPr>
        <w:t>7 н</w:t>
      </w:r>
      <w:r w:rsidRPr="00682CD2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82CD2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6B5A" w:rsidRPr="0097369F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F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16B5A" w:rsidRPr="000E72D7" w:rsidRDefault="00216B5A" w:rsidP="000E7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2D7">
        <w:rPr>
          <w:rFonts w:ascii="Times New Roman" w:hAnsi="Times New Roman" w:cs="Times New Roman"/>
          <w:sz w:val="28"/>
          <w:szCs w:val="28"/>
        </w:rPr>
        <w:t xml:space="preserve"> возраст каждого из супругов либо одного родителя в неполной семье на день принятия </w:t>
      </w:r>
      <w:r>
        <w:rPr>
          <w:rFonts w:ascii="Times New Roman" w:hAnsi="Times New Roman" w:cs="Times New Roman"/>
          <w:sz w:val="28"/>
          <w:szCs w:val="28"/>
        </w:rPr>
        <w:t>Министерством физической культуры, спорта и молодежной политики свердловской области приказа</w:t>
      </w:r>
      <w:r w:rsidRPr="000E72D7">
        <w:rPr>
          <w:rFonts w:ascii="Times New Roman" w:hAnsi="Times New Roman" w:cs="Times New Roman"/>
          <w:sz w:val="28"/>
          <w:szCs w:val="28"/>
        </w:rPr>
        <w:t xml:space="preserve">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16B5A" w:rsidRPr="000E72D7" w:rsidRDefault="00216B5A" w:rsidP="000E7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2D7">
        <w:rPr>
          <w:rFonts w:ascii="Times New Roman" w:hAnsi="Times New Roman" w:cs="Times New Roman"/>
          <w:sz w:val="28"/>
          <w:szCs w:val="28"/>
        </w:rPr>
        <w:t xml:space="preserve"> молодая семья признана нуждающейся в жилом помещении;</w:t>
      </w:r>
    </w:p>
    <w:p w:rsidR="00216B5A" w:rsidRPr="000E72D7" w:rsidRDefault="00216B5A" w:rsidP="000E7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2D7">
        <w:rPr>
          <w:rFonts w:ascii="Times New Roman" w:hAnsi="Times New Roman" w:cs="Times New Roman"/>
          <w:sz w:val="28"/>
          <w:szCs w:val="28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16B5A" w:rsidRPr="00A222E4" w:rsidRDefault="00216B5A" w:rsidP="00F8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F802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28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Pr="00A222E4">
        <w:rPr>
          <w:rFonts w:ascii="Times New Roman" w:hAnsi="Times New Roman" w:cs="Times New Roman"/>
          <w:sz w:val="28"/>
          <w:szCs w:val="28"/>
        </w:rPr>
        <w:t>нормативными правовыми актами:</w:t>
      </w:r>
    </w:p>
    <w:p w:rsidR="00216B5A" w:rsidRPr="00A222E4" w:rsidRDefault="00216B5A" w:rsidP="00A2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E4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5A" w:rsidRPr="00A222E4" w:rsidRDefault="00216B5A" w:rsidP="00A2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</w:t>
      </w:r>
      <w:r w:rsidRPr="00A222E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222E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A222E4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2005, </w:t>
      </w:r>
      <w:r w:rsidRPr="00A222E4">
        <w:rPr>
          <w:rFonts w:ascii="Times New Roman" w:hAnsi="Times New Roman" w:cs="Times New Roman"/>
          <w:sz w:val="28"/>
          <w:szCs w:val="28"/>
        </w:rPr>
        <w:br/>
        <w:t>12 января,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5A" w:rsidRDefault="00216B5A" w:rsidP="00A2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E4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22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22E4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№ 145-ФЗ (ред. от 03.12.2011) (с изм. и доп., вступающими в силу с 01.01.2012)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5A" w:rsidRPr="000A0E82" w:rsidRDefault="00216B5A" w:rsidP="000A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82">
        <w:rPr>
          <w:rFonts w:ascii="Times New Roman" w:hAnsi="Times New Roman" w:cs="Times New Roman"/>
          <w:sz w:val="28"/>
          <w:szCs w:val="28"/>
        </w:rPr>
        <w:t>«Федеральным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216B5A" w:rsidRPr="000A0E82" w:rsidRDefault="00216B5A" w:rsidP="000A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82">
        <w:rPr>
          <w:rFonts w:ascii="Times New Roman" w:hAnsi="Times New Roman" w:cs="Times New Roman"/>
          <w:sz w:val="28"/>
          <w:szCs w:val="28"/>
        </w:rPr>
        <w:t xml:space="preserve">Устав Свердловской области" от 23.12.2010 № 105-ОЗ (в ред. Законов Свердловской области от 23.05.2011 </w:t>
      </w:r>
      <w:hyperlink r:id="rId17" w:history="1">
        <w:r w:rsidRPr="000A0E82">
          <w:rPr>
            <w:rFonts w:ascii="Times New Roman" w:hAnsi="Times New Roman" w:cs="Times New Roman"/>
            <w:sz w:val="28"/>
            <w:szCs w:val="28"/>
          </w:rPr>
          <w:t>№ 29-ОЗ</w:t>
        </w:r>
      </w:hyperlink>
      <w:r w:rsidRPr="000A0E82">
        <w:rPr>
          <w:rFonts w:ascii="Times New Roman" w:hAnsi="Times New Roman" w:cs="Times New Roman"/>
          <w:sz w:val="28"/>
          <w:szCs w:val="28"/>
        </w:rPr>
        <w:t xml:space="preserve">, от 09.11.2011 </w:t>
      </w:r>
      <w:hyperlink r:id="rId18" w:history="1">
        <w:r w:rsidRPr="000A0E82">
          <w:rPr>
            <w:rFonts w:ascii="Times New Roman" w:hAnsi="Times New Roman" w:cs="Times New Roman"/>
            <w:sz w:val="28"/>
            <w:szCs w:val="28"/>
          </w:rPr>
          <w:t>№ 121-ОЗ</w:t>
        </w:r>
      </w:hyperlink>
      <w:r w:rsidRPr="000A0E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5A" w:rsidRPr="00A222E4" w:rsidRDefault="00216B5A" w:rsidP="00A2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E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 (в ред. Федеральных законов от 06.04.2011 </w:t>
      </w:r>
      <w:hyperlink r:id="rId19" w:history="1">
        <w:r w:rsidRPr="00A222E4">
          <w:rPr>
            <w:rFonts w:ascii="Times New Roman" w:hAnsi="Times New Roman" w:cs="Times New Roman"/>
            <w:sz w:val="28"/>
            <w:szCs w:val="28"/>
          </w:rPr>
          <w:t>№ 65-ФЗ</w:t>
        </w:r>
      </w:hyperlink>
      <w:r w:rsidRPr="00A222E4">
        <w:rPr>
          <w:rFonts w:ascii="Times New Roman" w:hAnsi="Times New Roman" w:cs="Times New Roman"/>
          <w:sz w:val="28"/>
          <w:szCs w:val="28"/>
        </w:rPr>
        <w:t xml:space="preserve">, от 01.07.2011 </w:t>
      </w:r>
      <w:hyperlink r:id="rId20" w:history="1">
        <w:r w:rsidRPr="00A222E4">
          <w:rPr>
            <w:rFonts w:ascii="Times New Roman" w:hAnsi="Times New Roman" w:cs="Times New Roman"/>
            <w:sz w:val="28"/>
            <w:szCs w:val="28"/>
          </w:rPr>
          <w:t>№ 169-ФЗ</w:t>
        </w:r>
      </w:hyperlink>
      <w:r w:rsidRPr="00A222E4"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21" w:history="1">
        <w:r w:rsidRPr="00A222E4">
          <w:rPr>
            <w:rFonts w:ascii="Times New Roman" w:hAnsi="Times New Roman" w:cs="Times New Roman"/>
            <w:sz w:val="28"/>
            <w:szCs w:val="28"/>
          </w:rPr>
          <w:t>№ 200-ФЗ</w:t>
        </w:r>
      </w:hyperlink>
      <w:r w:rsidRPr="00A222E4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22" w:history="1">
        <w:r w:rsidRPr="00A222E4">
          <w:rPr>
            <w:rFonts w:ascii="Times New Roman" w:hAnsi="Times New Roman" w:cs="Times New Roman"/>
            <w:sz w:val="28"/>
            <w:szCs w:val="28"/>
          </w:rPr>
          <w:t>№ 239-ФЗ</w:t>
        </w:r>
      </w:hyperlink>
      <w:r w:rsidRPr="00A222E4">
        <w:rPr>
          <w:rFonts w:ascii="Times New Roman" w:hAnsi="Times New Roman" w:cs="Times New Roman"/>
          <w:sz w:val="28"/>
          <w:szCs w:val="28"/>
        </w:rPr>
        <w:t xml:space="preserve">, от 03.12.2011 </w:t>
      </w:r>
      <w:hyperlink r:id="rId23" w:history="1">
        <w:r w:rsidRPr="00A222E4">
          <w:rPr>
            <w:rFonts w:ascii="Times New Roman" w:hAnsi="Times New Roman" w:cs="Times New Roman"/>
            <w:sz w:val="28"/>
            <w:szCs w:val="28"/>
          </w:rPr>
          <w:t>№ 383-ФЗ</w:t>
        </w:r>
      </w:hyperlink>
      <w:r w:rsidRPr="00A222E4">
        <w:rPr>
          <w:rFonts w:ascii="Times New Roman" w:hAnsi="Times New Roman" w:cs="Times New Roman"/>
          <w:sz w:val="28"/>
          <w:szCs w:val="28"/>
        </w:rPr>
        <w:t xml:space="preserve">, с изм., внесенными Федеральным </w:t>
      </w:r>
      <w:hyperlink r:id="rId24" w:history="1">
        <w:r w:rsidRPr="00A222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2E4">
        <w:rPr>
          <w:rFonts w:ascii="Times New Roman" w:hAnsi="Times New Roman" w:cs="Times New Roman"/>
          <w:sz w:val="28"/>
          <w:szCs w:val="28"/>
        </w:rPr>
        <w:t xml:space="preserve"> от 27.06.2011 № 162-ФЗ)»;</w:t>
      </w:r>
    </w:p>
    <w:p w:rsidR="00216B5A" w:rsidRPr="00A222E4" w:rsidRDefault="00216B5A" w:rsidP="00A2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E4">
        <w:rPr>
          <w:rFonts w:ascii="Times New Roman" w:hAnsi="Times New Roman" w:cs="Times New Roman"/>
          <w:sz w:val="28"/>
          <w:szCs w:val="28"/>
        </w:rPr>
        <w:t>Подпрограммой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17.12.2010 г. № 1050 «О федеральной целевой программе «Жилище» на 2011-2015 годы»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РФ»,2011,31 января,№5ст.739)</w:t>
      </w:r>
      <w:r w:rsidRPr="00A222E4">
        <w:rPr>
          <w:rFonts w:ascii="Times New Roman" w:hAnsi="Times New Roman" w:cs="Times New Roman"/>
          <w:sz w:val="28"/>
          <w:szCs w:val="28"/>
        </w:rPr>
        <w:t>;</w:t>
      </w:r>
    </w:p>
    <w:p w:rsidR="00216B5A" w:rsidRPr="00A222E4" w:rsidRDefault="00216B5A" w:rsidP="00A2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71">
        <w:rPr>
          <w:rFonts w:ascii="Times New Roman" w:hAnsi="Times New Roman" w:cs="Times New Roman"/>
          <w:sz w:val="28"/>
          <w:szCs w:val="28"/>
        </w:rPr>
        <w:t xml:space="preserve">Подпрограммой «Обеспечение жильем молодых семей в Свердловской области» на 2011-2015 годы областной целевой программы «Развитие жилищного комплекса в Свердловской области» на 2011-2015 годы», утвержденной постановлением Правительства Свердловской области от 11.10.2010 г. № 1487-ПП «Об утверждении областной целевой программы «Развитие жилищного комплекса в Свердловской области» на 2011-2015 годы» («Областная газета», 2010, 26 ноября, № 422-423/СВ) с изменениями, внесёнными постановлениями Правительства Свердловской области от 10.11.2010 г. № 1632-ПП («Областная газета», 2010, 19 ноября, № 412-413), от 10.03.2011 г. № 232-ПП («Областная газета», 2011, 26 марта, № 91-96), от 25.04.2011 г. № 454-ПП («Областная газета», 2011, 21 мая, № 171-173), от 27.05.2011 г. № 634-ПП («Областная газета», 2011, 4 июня, № 194-196), от 27.10.2011 г. № 1493-ПП («Областная газета», 2011, 11 ноября, № 413-416), от 06.12.2011 г. № 1650-ПП («Областная газета», 2011, 8 декабря, № 462-464),                        от 12.12.2011 г. № 1684-ПП («Областная газета», 2011, 17 декабря, № 476-478) и от 16.12.2011 г. № 1724-ПП («Областная газета», 2011, 24 декабря, № 487-488), от 18.05.2012 г № 540-ПП </w:t>
      </w:r>
      <w:r w:rsidRPr="00A222E4">
        <w:rPr>
          <w:rFonts w:ascii="Times New Roman" w:hAnsi="Times New Roman" w:cs="Times New Roman"/>
          <w:sz w:val="28"/>
          <w:szCs w:val="28"/>
        </w:rPr>
        <w:t>(«Областная газета», 2010, 26 ноября, № 422-423/СВ).</w:t>
      </w:r>
    </w:p>
    <w:p w:rsidR="00216B5A" w:rsidRPr="00D1423D" w:rsidRDefault="00216B5A" w:rsidP="00B0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3D">
        <w:rPr>
          <w:rFonts w:ascii="Times New Roman" w:hAnsi="Times New Roman" w:cs="Times New Roman"/>
          <w:sz w:val="28"/>
          <w:szCs w:val="28"/>
        </w:rPr>
        <w:t>Постановление главы Камышловского городского округа от 20.10.2010 г. №1847 «Об утверждении муниципальной целевой программы «Обеспечение жильем молодых семей в Камышловском городском округе на 2011-2015 годы».</w:t>
      </w:r>
    </w:p>
    <w:p w:rsidR="00216B5A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0D">
        <w:rPr>
          <w:rFonts w:ascii="Times New Roman" w:hAnsi="Times New Roman" w:cs="Times New Roman"/>
          <w:sz w:val="28"/>
          <w:szCs w:val="28"/>
        </w:rPr>
        <w:t xml:space="preserve">2.7. Для предоставления муниципальной услуги заявителю необходимо представить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 w:rsidRPr="004B760D">
        <w:rPr>
          <w:rFonts w:ascii="Times New Roman" w:hAnsi="Times New Roman" w:cs="Times New Roman"/>
          <w:sz w:val="28"/>
          <w:szCs w:val="28"/>
        </w:rPr>
        <w:t xml:space="preserve">, заявление по форме согласно Приложению </w:t>
      </w:r>
      <w:r w:rsidRPr="00680F71">
        <w:rPr>
          <w:rFonts w:ascii="Times New Roman" w:hAnsi="Times New Roman" w:cs="Times New Roman"/>
          <w:sz w:val="28"/>
          <w:szCs w:val="28"/>
        </w:rPr>
        <w:t>№ 2</w:t>
      </w:r>
      <w:r w:rsidRPr="004B76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216B5A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216B5A" w:rsidRPr="00614110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2.7.1)</w:t>
      </w:r>
      <w:r w:rsidRPr="00614110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выплаты:</w:t>
      </w:r>
    </w:p>
    <w:p w:rsidR="00216B5A" w:rsidRPr="00614110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жилья;</w:t>
      </w:r>
    </w:p>
    <w:p w:rsidR="00216B5A" w:rsidRPr="00614110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216B5A" w:rsidRPr="00614110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216B5A" w:rsidRPr="00614110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216B5A" w:rsidRPr="00614110" w:rsidRDefault="00216B5A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216B5A" w:rsidRPr="00614110" w:rsidRDefault="00216B5A" w:rsidP="00E9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молодая семья подает следующие документы:</w:t>
      </w:r>
    </w:p>
    <w:p w:rsidR="00216B5A" w:rsidRPr="00934E4A" w:rsidRDefault="00216B5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  копия документов, удостоверяющих личность каждого члена семьи;</w:t>
      </w:r>
    </w:p>
    <w:p w:rsidR="00216B5A" w:rsidRPr="00934E4A" w:rsidRDefault="00216B5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216B5A" w:rsidRPr="00934E4A" w:rsidRDefault="00216B5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 документ, подтверждающий признание молодой семьи нуждающейся в жилых помещениях;</w:t>
      </w:r>
    </w:p>
    <w:p w:rsidR="00216B5A" w:rsidRPr="00934E4A" w:rsidRDefault="00216B5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216B5A" w:rsidRDefault="00216B5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Pr="00934E4A" w:rsidRDefault="00216B5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Pr="00614110">
        <w:rPr>
          <w:rFonts w:ascii="Times New Roman" w:hAnsi="Times New Roman" w:cs="Times New Roman"/>
          <w:sz w:val="28"/>
          <w:szCs w:val="28"/>
        </w:rPr>
        <w:t>) в целях использования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4A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</w:t>
      </w:r>
      <w:r w:rsidRPr="00630E71">
        <w:rPr>
          <w:sz w:val="24"/>
          <w:szCs w:val="24"/>
        </w:rPr>
        <w:t xml:space="preserve"> </w:t>
      </w:r>
      <w:r w:rsidRPr="00934E4A">
        <w:rPr>
          <w:rFonts w:ascii="Times New Roman" w:hAnsi="Times New Roman" w:cs="Times New Roman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B5A" w:rsidRPr="00614110" w:rsidRDefault="00216B5A" w:rsidP="006F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молодая семья подает следующие документы:</w:t>
      </w:r>
    </w:p>
    <w:p w:rsidR="00216B5A" w:rsidRPr="006F71AC" w:rsidRDefault="00216B5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216B5A" w:rsidRPr="006F71AC" w:rsidRDefault="00216B5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216B5A" w:rsidRPr="006F71AC" w:rsidRDefault="00216B5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 копия кредитного договора (договор займа), заключенного в период с 1 января 2006 г. по 31 декабря 2010 г. включительно;</w:t>
      </w:r>
    </w:p>
    <w:p w:rsidR="00216B5A" w:rsidRPr="006F71AC" w:rsidRDefault="00216B5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 xml:space="preserve">- документ, подтверждающий, что молодая семья была признана нуждающейся в жилом помещении на момент заключения кредитного договора (договора займа), </w:t>
      </w:r>
    </w:p>
    <w:p w:rsidR="00216B5A" w:rsidRDefault="00216B5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216B5A" w:rsidRDefault="00216B5A" w:rsidP="00914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94">
        <w:rPr>
          <w:rFonts w:ascii="Times New Roman" w:hAnsi="Times New Roman" w:cs="Times New Roman"/>
          <w:sz w:val="28"/>
          <w:szCs w:val="28"/>
        </w:rPr>
        <w:t>Для признания молодых семей участниками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78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10">
        <w:rPr>
          <w:rFonts w:ascii="Times New Roman" w:hAnsi="Times New Roman" w:cs="Times New Roman"/>
          <w:sz w:val="28"/>
          <w:szCs w:val="28"/>
        </w:rPr>
        <w:t>в целях использования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4A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</w:t>
      </w:r>
      <w:r w:rsidRPr="00630E71">
        <w:rPr>
          <w:sz w:val="24"/>
          <w:szCs w:val="24"/>
        </w:rPr>
        <w:t xml:space="preserve"> </w:t>
      </w:r>
      <w:r w:rsidRPr="00934E4A">
        <w:rPr>
          <w:rFonts w:ascii="Times New Roman" w:hAnsi="Times New Roman" w:cs="Times New Roman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F27A6D">
        <w:rPr>
          <w:rFonts w:ascii="Times New Roman" w:hAnsi="Times New Roman" w:cs="Times New Roman"/>
          <w:sz w:val="28"/>
          <w:szCs w:val="28"/>
        </w:rPr>
        <w:t>на членов молодой семьи в</w:t>
      </w:r>
      <w:r w:rsidRPr="00781B94">
        <w:rPr>
          <w:rFonts w:ascii="Times New Roman" w:hAnsi="Times New Roman" w:cs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(займа), полученного не ранее 01 января 2006 года.</w:t>
      </w:r>
    </w:p>
    <w:p w:rsidR="00216B5A" w:rsidRDefault="00216B5A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случаях, если члены (один из членов) молодой семьи ранее не проживали на территории Камышловского городского округа д</w:t>
      </w:r>
      <w:r w:rsidRPr="00781B94">
        <w:rPr>
          <w:rFonts w:ascii="Times New Roman" w:hAnsi="Times New Roman" w:cs="Times New Roman"/>
          <w:sz w:val="28"/>
          <w:szCs w:val="28"/>
        </w:rPr>
        <w:t>ля признания молодых семей участниками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78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вправе запросить с</w:t>
      </w:r>
      <w:r w:rsidRPr="00491DD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 из</w:t>
      </w:r>
      <w:r w:rsidRPr="00491DD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D5">
        <w:rPr>
          <w:rFonts w:ascii="Times New Roman" w:hAnsi="Times New Roman" w:cs="Times New Roman"/>
          <w:sz w:val="28"/>
          <w:szCs w:val="28"/>
        </w:rPr>
        <w:t>не реализовано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Default="00216B5A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E83">
        <w:rPr>
          <w:rFonts w:ascii="Times New Roman" w:hAnsi="Times New Roman" w:cs="Times New Roman"/>
          <w:sz w:val="28"/>
          <w:szCs w:val="28"/>
        </w:rPr>
        <w:t xml:space="preserve">От имени молодой семьи документы, предусмотренные </w:t>
      </w:r>
      <w:hyperlink r:id="rId25" w:history="1">
        <w:r w:rsidRPr="00410E8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10E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410E8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410E83">
        <w:rPr>
          <w:rFonts w:ascii="Times New Roman" w:hAnsi="Times New Roman" w:cs="Times New Roman"/>
          <w:sz w:val="28"/>
          <w:szCs w:val="28"/>
        </w:rPr>
        <w:t>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216B5A" w:rsidRDefault="00216B5A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216B5A" w:rsidRDefault="00216B5A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6B5A" w:rsidRDefault="00216B5A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5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533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533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26" w:history="1">
        <w:r w:rsidRPr="00F36D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67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6028B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28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2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B5A" w:rsidRPr="00682CD2" w:rsidRDefault="00216B5A" w:rsidP="003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82CD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предоставляемым </w:t>
      </w:r>
      <w:r w:rsidRPr="00682CD2">
        <w:rPr>
          <w:rFonts w:ascii="Times New Roman" w:hAnsi="Times New Roman" w:cs="Times New Roman"/>
          <w:sz w:val="28"/>
          <w:szCs w:val="28"/>
        </w:rPr>
        <w:t>документам:</w:t>
      </w:r>
    </w:p>
    <w:p w:rsidR="00216B5A" w:rsidRDefault="00216B5A" w:rsidP="003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-данные членов молодой семьи, указанные в заявлении, </w:t>
      </w:r>
      <w:r w:rsidRPr="00682CD2">
        <w:rPr>
          <w:rFonts w:ascii="Times New Roman" w:hAnsi="Times New Roman" w:cs="Times New Roman"/>
          <w:sz w:val="28"/>
          <w:szCs w:val="28"/>
        </w:rPr>
        <w:t>должны соответствовать документам, удостоверяющим личность</w:t>
      </w:r>
      <w:r>
        <w:rPr>
          <w:rFonts w:ascii="Times New Roman" w:hAnsi="Times New Roman" w:cs="Times New Roman"/>
          <w:sz w:val="28"/>
          <w:szCs w:val="28"/>
        </w:rPr>
        <w:t xml:space="preserve"> членов молодой семьи</w:t>
      </w:r>
      <w:r w:rsidRPr="00682CD2">
        <w:rPr>
          <w:rFonts w:ascii="Times New Roman" w:hAnsi="Times New Roman" w:cs="Times New Roman"/>
          <w:sz w:val="28"/>
          <w:szCs w:val="28"/>
        </w:rPr>
        <w:t>;</w:t>
      </w:r>
      <w:r w:rsidRPr="003D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5A" w:rsidRDefault="00216B5A" w:rsidP="003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CD2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2CD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82CD2">
        <w:rPr>
          <w:rFonts w:ascii="Times New Roman" w:hAnsi="Times New Roman" w:cs="Times New Roman"/>
          <w:sz w:val="28"/>
          <w:szCs w:val="28"/>
        </w:rPr>
        <w:t xml:space="preserve"> должен быть написан разборчиво;</w:t>
      </w:r>
    </w:p>
    <w:p w:rsidR="00216B5A" w:rsidRPr="00682CD2" w:rsidRDefault="00216B5A" w:rsidP="003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216B5A" w:rsidRPr="00682CD2" w:rsidRDefault="00216B5A" w:rsidP="003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помарок, </w:t>
      </w:r>
      <w:r w:rsidRPr="00682CD2">
        <w:rPr>
          <w:rFonts w:ascii="Times New Roman" w:hAnsi="Times New Roman" w:cs="Times New Roman"/>
          <w:sz w:val="28"/>
          <w:szCs w:val="28"/>
        </w:rPr>
        <w:t>подчисток, приписок, зачеркнутых слов и иных исправлений;</w:t>
      </w:r>
    </w:p>
    <w:p w:rsidR="00216B5A" w:rsidRDefault="00216B5A" w:rsidP="003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-документ</w:t>
      </w:r>
      <w:r>
        <w:rPr>
          <w:rFonts w:ascii="Times New Roman" w:hAnsi="Times New Roman" w:cs="Times New Roman"/>
          <w:sz w:val="28"/>
          <w:szCs w:val="28"/>
        </w:rPr>
        <w:t xml:space="preserve">ы должны быть целыми, без </w:t>
      </w:r>
      <w:r w:rsidRPr="00682CD2">
        <w:rPr>
          <w:rFonts w:ascii="Times New Roman" w:hAnsi="Times New Roman" w:cs="Times New Roman"/>
          <w:sz w:val="28"/>
          <w:szCs w:val="28"/>
        </w:rPr>
        <w:t>серьезных повреждений, наличие которых не позволяло бы однозначно истолковать их содержание.</w:t>
      </w:r>
    </w:p>
    <w:p w:rsidR="00216B5A" w:rsidRPr="00682CD2" w:rsidRDefault="00216B5A" w:rsidP="004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- в нотариально заверенных копиях.</w:t>
      </w:r>
    </w:p>
    <w:p w:rsidR="00216B5A" w:rsidRDefault="00216B5A" w:rsidP="004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проверяет на соответствие копии документов  и </w:t>
      </w:r>
      <w:r w:rsidRPr="00682CD2">
        <w:rPr>
          <w:rFonts w:ascii="Times New Roman" w:hAnsi="Times New Roman" w:cs="Times New Roman"/>
          <w:sz w:val="28"/>
          <w:szCs w:val="28"/>
        </w:rPr>
        <w:t>заверяет сверенные с оригиналами копии документов.</w:t>
      </w:r>
    </w:p>
    <w:p w:rsidR="00216B5A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47">
        <w:rPr>
          <w:rFonts w:ascii="Times New Roman" w:hAnsi="Times New Roman" w:cs="Times New Roman"/>
          <w:sz w:val="28"/>
          <w:szCs w:val="28"/>
        </w:rPr>
        <w:t xml:space="preserve">Очередность для отдельных категорий получателей не установлена. </w:t>
      </w:r>
    </w:p>
    <w:p w:rsidR="00216B5A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A0CF5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 услуги по признанию</w:t>
      </w:r>
      <w:r w:rsidRPr="004A0CF5">
        <w:rPr>
          <w:rFonts w:ascii="Times New Roman" w:hAnsi="Times New Roman" w:cs="Times New Roman"/>
          <w:sz w:val="28"/>
          <w:szCs w:val="28"/>
        </w:rPr>
        <w:t xml:space="preserve"> молодой семьи участницей подпрограммы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документов  требованиям, указанным в пункте 2.9 настоящего Административного регламента.</w:t>
      </w:r>
    </w:p>
    <w:p w:rsidR="00216B5A" w:rsidRPr="004A0CF5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Основаниями для отказа в предоставлении муниципальной  услуги по признанию</w:t>
      </w:r>
      <w:r w:rsidRPr="004A0CF5">
        <w:rPr>
          <w:rFonts w:ascii="Times New Roman" w:hAnsi="Times New Roman" w:cs="Times New Roman"/>
          <w:sz w:val="28"/>
          <w:szCs w:val="28"/>
        </w:rPr>
        <w:t xml:space="preserve"> молодой семьи участницей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16B5A" w:rsidRPr="004A0CF5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0CF5">
        <w:rPr>
          <w:rFonts w:ascii="Times New Roman" w:hAnsi="Times New Roman" w:cs="Times New Roman"/>
          <w:sz w:val="28"/>
          <w:szCs w:val="28"/>
        </w:rPr>
        <w:t xml:space="preserve">) несоответствие молодой семьи требованиям, предусмотренным </w:t>
      </w:r>
      <w:hyperlink r:id="rId27" w:history="1">
        <w:r w:rsidRPr="004A0CF5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2.5 настоящего Административного регламента</w:t>
      </w:r>
      <w:r w:rsidRPr="004A0CF5">
        <w:rPr>
          <w:rFonts w:ascii="Times New Roman" w:hAnsi="Times New Roman" w:cs="Times New Roman"/>
          <w:sz w:val="28"/>
          <w:szCs w:val="28"/>
        </w:rPr>
        <w:t>;</w:t>
      </w:r>
    </w:p>
    <w:p w:rsidR="00216B5A" w:rsidRPr="004A0CF5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0CF5">
        <w:rPr>
          <w:rFonts w:ascii="Times New Roman" w:hAnsi="Times New Roman" w:cs="Times New Roman"/>
          <w:sz w:val="28"/>
          <w:szCs w:val="28"/>
        </w:rPr>
        <w:t xml:space="preserve">) непредставление или представление не всех документов, предусмотренных </w:t>
      </w:r>
      <w:hyperlink r:id="rId28" w:history="1">
        <w:r w:rsidRPr="004A0CF5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2.7 настоящего Административного регламента</w:t>
        </w:r>
      </w:hyperlink>
      <w:r w:rsidRPr="004A0CF5">
        <w:rPr>
          <w:rFonts w:ascii="Times New Roman" w:hAnsi="Times New Roman" w:cs="Times New Roman"/>
          <w:sz w:val="28"/>
          <w:szCs w:val="28"/>
        </w:rPr>
        <w:t>;</w:t>
      </w:r>
    </w:p>
    <w:p w:rsidR="00216B5A" w:rsidRPr="004A0CF5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0CF5">
        <w:rPr>
          <w:rFonts w:ascii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документах;</w:t>
      </w:r>
    </w:p>
    <w:p w:rsidR="00216B5A" w:rsidRPr="004A0CF5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0CF5">
        <w:rPr>
          <w:rFonts w:ascii="Times New Roman" w:hAnsi="Times New Roman" w:cs="Times New Roman"/>
          <w:sz w:val="28"/>
          <w:szCs w:val="28"/>
        </w:rPr>
        <w:t>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216B5A" w:rsidRPr="004A0CF5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F5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29" w:history="1">
        <w:r w:rsidRPr="004A0C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2.11</w:t>
      </w:r>
      <w:r w:rsidRPr="004A0C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4A0CF5">
        <w:rPr>
          <w:rFonts w:ascii="Times New Roman" w:hAnsi="Times New Roman" w:cs="Times New Roman"/>
          <w:sz w:val="28"/>
          <w:szCs w:val="28"/>
        </w:rPr>
        <w:t>.</w:t>
      </w:r>
    </w:p>
    <w:p w:rsidR="00216B5A" w:rsidRPr="00682CD2" w:rsidRDefault="00216B5A" w:rsidP="001A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CD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022734">
        <w:rPr>
          <w:rFonts w:ascii="Times New Roman" w:hAnsi="Times New Roman" w:cs="Times New Roman"/>
          <w:sz w:val="28"/>
          <w:szCs w:val="28"/>
        </w:rPr>
        <w:t xml:space="preserve">Помещение для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</w:t>
      </w:r>
      <w:r w:rsidRPr="00022734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требованиям: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наличие удобной офисной мебели;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наличие телефона;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возможность доступа к системе электронного документооборота, справочным правовым системам.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2.14. Требования к местам для информирования.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3C18">
        <w:rPr>
          <w:rFonts w:ascii="Times New Roman" w:hAnsi="Times New Roman" w:cs="Times New Roman"/>
          <w:sz w:val="28"/>
          <w:szCs w:val="28"/>
        </w:rPr>
        <w:t>услуги размещается на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ом стенде, на официальном сайте </w:t>
      </w:r>
      <w:r w:rsidRPr="00D1423D">
        <w:rPr>
          <w:rFonts w:ascii="Times New Roman" w:hAnsi="Times New Roman" w:cs="Times New Roman"/>
          <w:sz w:val="28"/>
          <w:szCs w:val="28"/>
        </w:rPr>
        <w:t>http://</w:t>
      </w:r>
      <w:r w:rsidRPr="00D1423D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D1423D">
        <w:rPr>
          <w:rFonts w:ascii="Times New Roman" w:hAnsi="Times New Roman" w:cs="Times New Roman"/>
          <w:sz w:val="28"/>
          <w:szCs w:val="28"/>
        </w:rPr>
        <w:t>-</w:t>
      </w:r>
      <w:r w:rsidRPr="00D1423D">
        <w:rPr>
          <w:rFonts w:ascii="Times New Roman" w:hAnsi="Times New Roman" w:cs="Times New Roman"/>
          <w:sz w:val="28"/>
          <w:szCs w:val="28"/>
          <w:lang w:val="en-US"/>
        </w:rPr>
        <w:t>kamyshlov</w:t>
      </w:r>
      <w:r w:rsidRPr="00D1423D">
        <w:rPr>
          <w:rFonts w:ascii="Times New Roman" w:hAnsi="Times New Roman" w:cs="Times New Roman"/>
          <w:sz w:val="28"/>
          <w:szCs w:val="28"/>
        </w:rPr>
        <w:t>.</w:t>
      </w:r>
      <w:r w:rsidRPr="00D1423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C18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30" w:history="1">
        <w:r w:rsidRPr="007B3C18">
          <w:rPr>
            <w:rFonts w:ascii="Times New Roman" w:hAnsi="Times New Roman" w:cs="Times New Roman"/>
            <w:sz w:val="28"/>
            <w:szCs w:val="28"/>
          </w:rPr>
          <w:t>http://www.molodost.ru</w:t>
        </w:r>
      </w:hyperlink>
      <w:r w:rsidRPr="007B3C1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6B5A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16B5A" w:rsidRPr="0083199A" w:rsidRDefault="00216B5A" w:rsidP="0083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216B5A" w:rsidRPr="0083199A" w:rsidRDefault="00216B5A" w:rsidP="0083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216B5A" w:rsidRPr="0083199A" w:rsidRDefault="00216B5A" w:rsidP="0083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7B3C18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 xml:space="preserve">1)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3C18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продолжительность; 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 xml:space="preserve">2) соблюдение сроков рассмотрения обращений граждан за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3C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рассмотрения обращения гражданина, в том числе о ходе его рассмотрения;</w:t>
      </w:r>
    </w:p>
    <w:p w:rsidR="00216B5A" w:rsidRPr="007B3C18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4)  полнота и качество ответа на обращение.</w:t>
      </w:r>
    </w:p>
    <w:p w:rsidR="00216B5A" w:rsidRDefault="00216B5A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.16</w:t>
      </w:r>
      <w:r w:rsidRPr="007B3C18">
        <w:rPr>
          <w:rFonts w:ascii="Times New Roman" w:hAnsi="Times New Roman" w:cs="Times New Roman"/>
          <w:sz w:val="28"/>
          <w:szCs w:val="28"/>
        </w:rPr>
        <w:t>. По рассмотрению письменного обращения</w:t>
      </w:r>
      <w:r w:rsidRPr="00022734">
        <w:rPr>
          <w:rFonts w:ascii="Times New Roman" w:hAnsi="Times New Roman" w:cs="Times New Roman"/>
          <w:sz w:val="28"/>
          <w:szCs w:val="28"/>
        </w:rPr>
        <w:t xml:space="preserve"> или обращения в электронной форме непосредственного взаимодействия гражданина с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022734">
        <w:rPr>
          <w:rFonts w:ascii="Times New Roman" w:hAnsi="Times New Roman" w:cs="Times New Roman"/>
          <w:sz w:val="28"/>
          <w:szCs w:val="28"/>
        </w:rPr>
        <w:t>, как правило, не требуется. В случае необходимости, количество таких взаимодействий - не более двух. Продолжительность взаимодействия гражданина с должностным лицом - не более 40 минут.</w:t>
      </w:r>
    </w:p>
    <w:p w:rsidR="00216B5A" w:rsidRPr="0083199A" w:rsidRDefault="00216B5A" w:rsidP="0083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022734">
        <w:rPr>
          <w:rFonts w:ascii="Times New Roman" w:hAnsi="Times New Roman" w:cs="Times New Roman"/>
          <w:sz w:val="28"/>
          <w:szCs w:val="28"/>
        </w:rPr>
        <w:t xml:space="preserve"> Параметрами полноты и качества ответа на обращение являются: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1) наличие ответов на все поставленные в обращении вопросы;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3) ссылки на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73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734">
        <w:rPr>
          <w:rFonts w:ascii="Times New Roman" w:hAnsi="Times New Roman" w:cs="Times New Roman"/>
          <w:sz w:val="28"/>
          <w:szCs w:val="28"/>
        </w:rPr>
        <w:t xml:space="preserve"> </w:t>
      </w:r>
      <w:r w:rsidRPr="006E4204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в Свердловской области, предоставляющего муниципальную услугу</w:t>
      </w:r>
      <w:r w:rsidRPr="00022734">
        <w:rPr>
          <w:rFonts w:ascii="Times New Roman" w:hAnsi="Times New Roman" w:cs="Times New Roman"/>
          <w:sz w:val="28"/>
          <w:szCs w:val="28"/>
        </w:rPr>
        <w:t xml:space="preserve"> в мотивировочной части ответов разъяснительного характера;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4) результативность рассмотрения;</w:t>
      </w:r>
    </w:p>
    <w:p w:rsidR="00216B5A" w:rsidRPr="00022734" w:rsidRDefault="00216B5A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5) соблюдение при оформлении письменного ответа на обращение общепринятых требований, правил и стандартов делопроизводства.</w:t>
      </w:r>
    </w:p>
    <w:p w:rsidR="00216B5A" w:rsidRPr="005F5084" w:rsidRDefault="00216B5A" w:rsidP="008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5F5084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16B5A" w:rsidRPr="005F5084" w:rsidRDefault="00216B5A" w:rsidP="008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84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216B5A" w:rsidRPr="005F5084" w:rsidRDefault="00216B5A" w:rsidP="008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84">
        <w:rPr>
          <w:rFonts w:ascii="Times New Roman" w:hAnsi="Times New Roman" w:cs="Times New Roman"/>
          <w:sz w:val="28"/>
          <w:szCs w:val="28"/>
        </w:rPr>
        <w:t>- режим работы структурного подразделения органа местного самоуправления муниципального образования в Свердловской области, предоставляющего муниципальную услугу;</w:t>
      </w:r>
    </w:p>
    <w:p w:rsidR="00216B5A" w:rsidRPr="005F5084" w:rsidRDefault="00216B5A" w:rsidP="008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84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216B5A" w:rsidRPr="005F5084" w:rsidRDefault="00216B5A" w:rsidP="008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84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16B5A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Pr="00682CD2" w:rsidRDefault="00216B5A" w:rsidP="00844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  к порядку их выполнения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2CD2">
        <w:rPr>
          <w:rFonts w:ascii="Times New Roman" w:hAnsi="Times New Roman" w:cs="Times New Roman"/>
          <w:sz w:val="28"/>
          <w:szCs w:val="28"/>
        </w:rPr>
        <w:t>) рассмотрение документов и проверка содержащихся в них сведений;</w:t>
      </w:r>
    </w:p>
    <w:p w:rsidR="00216B5A" w:rsidRPr="004A483B" w:rsidRDefault="00216B5A" w:rsidP="009A19A1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781B94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 xml:space="preserve">при необходимости </w:t>
      </w:r>
      <w:r w:rsidRPr="00781B94">
        <w:rPr>
          <w:sz w:val="28"/>
          <w:szCs w:val="28"/>
        </w:rPr>
        <w:t>межведомственного запроса</w:t>
      </w:r>
      <w:r>
        <w:rPr>
          <w:sz w:val="28"/>
          <w:szCs w:val="28"/>
        </w:rPr>
        <w:t>:</w:t>
      </w:r>
      <w:r w:rsidRPr="00781B94">
        <w:rPr>
          <w:sz w:val="28"/>
          <w:szCs w:val="28"/>
        </w:rPr>
        <w:t xml:space="preserve"> в Управление Федеральной службы государственной регистрации, </w:t>
      </w:r>
      <w:r w:rsidRPr="004A483B">
        <w:rPr>
          <w:sz w:val="28"/>
          <w:szCs w:val="28"/>
        </w:rPr>
        <w:t>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</w:r>
    </w:p>
    <w:p w:rsidR="00216B5A" w:rsidRPr="004A483B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3B">
        <w:rPr>
          <w:rFonts w:ascii="Times New Roman" w:hAnsi="Times New Roman" w:cs="Times New Roman"/>
          <w:sz w:val="28"/>
          <w:szCs w:val="28"/>
        </w:rPr>
        <w:t>4) принятие решения о признании (об отказе в признании) молодой семьи участницей Подпрограммы;</w:t>
      </w:r>
    </w:p>
    <w:p w:rsidR="00216B5A" w:rsidRPr="004A483B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3B">
        <w:rPr>
          <w:rFonts w:ascii="Times New Roman" w:hAnsi="Times New Roman" w:cs="Times New Roman"/>
          <w:sz w:val="28"/>
          <w:szCs w:val="28"/>
        </w:rPr>
        <w:t>5) направление уведомления молодой семье о признании (об отказе в признании) участницей Подпрограммы.</w:t>
      </w:r>
    </w:p>
    <w:p w:rsidR="00216B5A" w:rsidRPr="004A483B" w:rsidRDefault="00216B5A" w:rsidP="004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317" w:history="1">
        <w:r w:rsidRPr="004A483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4A483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3B"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</w:t>
      </w:r>
      <w:r w:rsidRPr="00682CD2">
        <w:rPr>
          <w:rFonts w:ascii="Times New Roman" w:hAnsi="Times New Roman" w:cs="Times New Roman"/>
          <w:sz w:val="28"/>
          <w:szCs w:val="28"/>
        </w:rPr>
        <w:t xml:space="preserve"> «Прием и регистрация заявления и прилагаемых к нему документов» является поступление заявления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26028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682CD2">
        <w:rPr>
          <w:rFonts w:ascii="Times New Roman" w:hAnsi="Times New Roman" w:cs="Times New Roman"/>
          <w:sz w:val="28"/>
          <w:szCs w:val="28"/>
        </w:rPr>
        <w:t xml:space="preserve">) и документов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 w:rsidRPr="00682CD2">
        <w:rPr>
          <w:rFonts w:ascii="Times New Roman" w:hAnsi="Times New Roman" w:cs="Times New Roman"/>
          <w:sz w:val="28"/>
          <w:szCs w:val="28"/>
        </w:rPr>
        <w:t>.</w:t>
      </w:r>
    </w:p>
    <w:p w:rsidR="00216B5A" w:rsidRPr="00682CD2" w:rsidRDefault="00216B5A" w:rsidP="0023437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82C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</w:t>
      </w:r>
      <w:r w:rsidRPr="00682CD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 xml:space="preserve">3.4. Специалист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32603F">
        <w:rPr>
          <w:rFonts w:ascii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hAnsi="Times New Roman" w:cs="Times New Roman"/>
          <w:sz w:val="28"/>
          <w:szCs w:val="28"/>
        </w:rPr>
        <w:t>ответственный за прием документов, сличает представленные экземпляры оригиналов и копий документов.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3.5. Регистрация заявлений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основанием для признания</w:t>
      </w:r>
      <w:r w:rsidRPr="0068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семей участниками подпрограммы</w:t>
      </w:r>
      <w:r w:rsidRPr="00682CD2">
        <w:rPr>
          <w:rFonts w:ascii="Times New Roman" w:hAnsi="Times New Roman" w:cs="Times New Roman"/>
          <w:sz w:val="28"/>
          <w:szCs w:val="28"/>
        </w:rPr>
        <w:t xml:space="preserve">, производится путем внесения записи в журнал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2CD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82CD2">
        <w:rPr>
          <w:rFonts w:ascii="Times New Roman" w:hAnsi="Times New Roman" w:cs="Times New Roman"/>
          <w:sz w:val="28"/>
          <w:szCs w:val="28"/>
        </w:rPr>
        <w:t xml:space="preserve"> подачи заявления и документов.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 xml:space="preserve">3.6. Специалист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682CD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передает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682CD2">
        <w:rPr>
          <w:rFonts w:ascii="Times New Roman" w:hAnsi="Times New Roman" w:cs="Times New Roman"/>
          <w:sz w:val="28"/>
          <w:szCs w:val="28"/>
        </w:rPr>
        <w:t xml:space="preserve"> первый экземпляр заявления, с указанием даты и времени поступления заявления, а второй помещает в учетное дело. 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3.7. Результатом административной процедуры является регистрация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682CD2">
        <w:rPr>
          <w:rFonts w:ascii="Times New Roman" w:hAnsi="Times New Roman" w:cs="Times New Roman"/>
          <w:sz w:val="28"/>
          <w:szCs w:val="28"/>
        </w:rPr>
        <w:t>.</w:t>
      </w:r>
    </w:p>
    <w:p w:rsidR="00216B5A" w:rsidRDefault="00216B5A" w:rsidP="00CD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3.8.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образованию, культуре, спорту и делам молодежи администрации Камышловского городского округа </w:t>
      </w:r>
      <w:r w:rsidRPr="00682C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Камышловский городской округ</w:t>
      </w:r>
      <w:r w:rsidRPr="0068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B5A" w:rsidRPr="00A36A76" w:rsidRDefault="00216B5A" w:rsidP="00A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hAnsi="Times New Roman" w:cs="Times New Roman"/>
          <w:sz w:val="28"/>
          <w:szCs w:val="28"/>
        </w:rPr>
        <w:t>и регламент работы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округа, </w:t>
      </w:r>
      <w:r w:rsidRPr="00682CD2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Камышловского городского округа</w:t>
      </w:r>
      <w:r w:rsidRPr="00682CD2">
        <w:rPr>
          <w:rFonts w:ascii="Times New Roman" w:hAnsi="Times New Roman" w:cs="Times New Roman"/>
          <w:sz w:val="28"/>
          <w:szCs w:val="28"/>
        </w:rPr>
        <w:t xml:space="preserve"> </w:t>
      </w:r>
      <w:r w:rsidRPr="00A36A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Камышловский городской округ </w:t>
      </w:r>
      <w:r w:rsidRPr="00A36A76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работы.</w:t>
      </w:r>
    </w:p>
    <w:p w:rsidR="00216B5A" w:rsidRPr="00491DD5" w:rsidRDefault="00216B5A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Камышловского городского округа </w:t>
      </w:r>
      <w:r w:rsidRPr="00491DD5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491DD5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взаимодействия:</w:t>
      </w:r>
    </w:p>
    <w:p w:rsidR="00216B5A" w:rsidRPr="00491DD5" w:rsidRDefault="00216B5A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491DD5"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01.01.2006, </w:t>
      </w:r>
    </w:p>
    <w:p w:rsidR="00216B5A" w:rsidRPr="00491DD5" w:rsidRDefault="00216B5A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491DD5">
        <w:rPr>
          <w:rFonts w:ascii="Times New Roman" w:hAnsi="Times New Roman" w:cs="Times New Roman"/>
          <w:sz w:val="28"/>
          <w:szCs w:val="28"/>
        </w:rPr>
        <w:t xml:space="preserve">в случае если ранее заявитель проживал не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491DD5">
        <w:rPr>
          <w:rFonts w:ascii="Times New Roman" w:hAnsi="Times New Roman" w:cs="Times New Roman"/>
          <w:sz w:val="28"/>
          <w:szCs w:val="28"/>
        </w:rPr>
        <w:t xml:space="preserve"> − в органе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>бюджета не реализовано.</w:t>
      </w:r>
    </w:p>
    <w:p w:rsidR="00216B5A" w:rsidRPr="00A36A76" w:rsidRDefault="00216B5A" w:rsidP="00DA7E4F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491DD5">
        <w:rPr>
          <w:rFonts w:ascii="Times New Roman" w:hAnsi="Times New Roman" w:cs="Times New Roman"/>
          <w:sz w:val="28"/>
          <w:szCs w:val="28"/>
        </w:rPr>
        <w:t xml:space="preserve">Срок подачи запроса в Управление Федеральной службы государственной регистрации, кадастра и картографии по Свердловской области, в орган местного самоуправления по предыдущему месту жительства заявителя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1DD5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491DD5">
        <w:rPr>
          <w:rFonts w:ascii="Times New Roman" w:hAnsi="Times New Roman" w:cs="Times New Roman"/>
          <w:sz w:val="28"/>
          <w:szCs w:val="28"/>
        </w:rPr>
        <w:t>.</w:t>
      </w:r>
    </w:p>
    <w:p w:rsidR="00216B5A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  <w:r w:rsidRPr="00682CD2">
        <w:rPr>
          <w:rFonts w:ascii="Times New Roman" w:hAnsi="Times New Roman" w:cs="Times New Roman"/>
          <w:sz w:val="28"/>
          <w:szCs w:val="28"/>
        </w:rPr>
        <w:t xml:space="preserve">осуществляет проверку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682CD2">
        <w:rPr>
          <w:rFonts w:ascii="Times New Roman" w:hAnsi="Times New Roman" w:cs="Times New Roman"/>
          <w:sz w:val="28"/>
          <w:szCs w:val="28"/>
        </w:rPr>
        <w:t xml:space="preserve">документах, устанавливает факт полноты представления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682CD2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2.7. настоящего Административного регламента</w:t>
      </w:r>
      <w:r w:rsidRPr="00682CD2">
        <w:rPr>
          <w:rFonts w:ascii="Times New Roman" w:hAnsi="Times New Roman" w:cs="Times New Roman"/>
          <w:sz w:val="28"/>
          <w:szCs w:val="28"/>
        </w:rPr>
        <w:t>, устанавливает соответствие докумен</w:t>
      </w:r>
      <w:r>
        <w:rPr>
          <w:rFonts w:ascii="Times New Roman" w:hAnsi="Times New Roman" w:cs="Times New Roman"/>
          <w:sz w:val="28"/>
          <w:szCs w:val="28"/>
        </w:rPr>
        <w:t>тов требованиям, указанным в пункте 2.9. настоящего Административного регламента</w:t>
      </w:r>
      <w:r w:rsidRPr="00682CD2">
        <w:rPr>
          <w:rFonts w:ascii="Times New Roman" w:hAnsi="Times New Roman" w:cs="Times New Roman"/>
          <w:sz w:val="28"/>
          <w:szCs w:val="28"/>
        </w:rPr>
        <w:t>, проверяет надлежащее оформление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2CD2">
        <w:rPr>
          <w:rFonts w:ascii="Times New Roman" w:hAnsi="Times New Roman" w:cs="Times New Roman"/>
          <w:sz w:val="28"/>
          <w:szCs w:val="28"/>
        </w:rPr>
        <w:t xml:space="preserve">. После проверки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 xml:space="preserve">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 Комитет по образованию, культуре, спорту и делам молодежи администрации Камышловского городского округа</w:t>
      </w:r>
      <w:r w:rsidRPr="00682CD2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8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главы Камышловского городского округа «О</w:t>
      </w:r>
      <w:r w:rsidRPr="00682CD2">
        <w:rPr>
          <w:rFonts w:ascii="Times New Roman" w:hAnsi="Times New Roman" w:cs="Times New Roman"/>
          <w:sz w:val="28"/>
          <w:szCs w:val="28"/>
        </w:rPr>
        <w:t xml:space="preserve"> признании (об отказе в признании)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D">
        <w:rPr>
          <w:rFonts w:ascii="Times New Roman" w:hAnsi="Times New Roman" w:cs="Times New Roman"/>
          <w:sz w:val="28"/>
          <w:szCs w:val="28"/>
        </w:rPr>
        <w:t>«Обеспечение жильем молодых семей» федеральной целевой программы «Жилище»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по Камышловскому городскому округу</w:t>
      </w:r>
      <w:r w:rsidRPr="00D214F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6B5A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2CD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8300EB">
        <w:rPr>
          <w:rFonts w:ascii="Times New Roman" w:hAnsi="Times New Roman" w:cs="Times New Roman"/>
          <w:sz w:val="28"/>
          <w:szCs w:val="28"/>
        </w:rPr>
        <w:t xml:space="preserve">нормативного акта, утверждающего решение о признании (об отказе в признании) молодой семьи участницей подпрограммы «Обеспечение жильем молодых семей» федеральной целевой программы «Жилище» на 2011-2015 годы по </w:t>
      </w:r>
      <w:r>
        <w:rPr>
          <w:rFonts w:ascii="Times New Roman" w:hAnsi="Times New Roman" w:cs="Times New Roman"/>
          <w:sz w:val="28"/>
          <w:szCs w:val="28"/>
        </w:rPr>
        <w:t>Камышловскому городскому округу.</w:t>
      </w:r>
    </w:p>
    <w:p w:rsidR="00216B5A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CD2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C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«Принятие решения о признании (отказе в признании)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одпрограммы» является рассмотрение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образованию, культуре, спорту и делам молодежи администрации Камышловского городского округа.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CD2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признании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специалист Комитета по образованию, культуре, спорту и делам молодежи администрации Камышловского городского округа </w:t>
      </w:r>
      <w:r w:rsidRPr="0032603F">
        <w:rPr>
          <w:rFonts w:ascii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CD2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признании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216B5A" w:rsidRPr="000254D0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D0">
        <w:rPr>
          <w:rFonts w:ascii="Times New Roman" w:hAnsi="Times New Roman" w:cs="Times New Roman"/>
          <w:sz w:val="28"/>
          <w:szCs w:val="28"/>
        </w:rPr>
        <w:t>3.15. В случае принятия решения о признании молодой семьи участницей Подпрограммы ответственный специалист,  готовит постановление главы Камышловского городского округа «О признании молодой семьи участницей Подпрограммы и представляет его на согласование и подписание в соответствии с установленным порядком, распоряжение главы Камышловского городского округа от 18.12.2006 г. № 195-р «Об утверждении инструкции по делопроизводству в администрации Камышловского городского окрга»</w:t>
      </w:r>
      <w:r w:rsidRPr="000254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6B5A" w:rsidRPr="00682CD2" w:rsidRDefault="00216B5A" w:rsidP="00E9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2C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«Направление уведомления молодой семье </w:t>
      </w:r>
      <w:r>
        <w:rPr>
          <w:rFonts w:ascii="Times New Roman" w:hAnsi="Times New Roman" w:cs="Times New Roman"/>
          <w:sz w:val="28"/>
          <w:szCs w:val="28"/>
        </w:rPr>
        <w:t xml:space="preserve">о признании (об </w:t>
      </w:r>
      <w:r w:rsidRPr="00682CD2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hAnsi="Times New Roman" w:cs="Times New Roman"/>
          <w:sz w:val="28"/>
          <w:szCs w:val="28"/>
        </w:rPr>
        <w:t xml:space="preserve"> в признании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2CD2">
        <w:rPr>
          <w:rFonts w:ascii="Times New Roman" w:hAnsi="Times New Roman" w:cs="Times New Roman"/>
          <w:sz w:val="28"/>
          <w:szCs w:val="28"/>
        </w:rPr>
        <w:t xml:space="preserve">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одпрограммы» является решение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о признании (отказе) об </w:t>
      </w:r>
      <w:r w:rsidRPr="00682CD2">
        <w:rPr>
          <w:rFonts w:ascii="Times New Roman" w:hAnsi="Times New Roman" w:cs="Times New Roman"/>
          <w:sz w:val="28"/>
          <w:szCs w:val="28"/>
        </w:rPr>
        <w:t xml:space="preserve">отказе в признании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216B5A" w:rsidRPr="00491DD5" w:rsidRDefault="00216B5A" w:rsidP="00E92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2CD2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со дня принятия решения о признании (об отказе в признании)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 молодой семье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Pr="00682CD2">
        <w:rPr>
          <w:rFonts w:ascii="Times New Roman" w:hAnsi="Times New Roman" w:cs="Times New Roman"/>
          <w:sz w:val="28"/>
          <w:szCs w:val="28"/>
        </w:rPr>
        <w:t xml:space="preserve"> уведомление о признании (отказе в признании) молодой семьи участницей </w:t>
      </w:r>
      <w:r w:rsidRPr="001301E0">
        <w:rPr>
          <w:rFonts w:ascii="Times New Roman" w:hAnsi="Times New Roman" w:cs="Times New Roman"/>
          <w:sz w:val="28"/>
          <w:szCs w:val="28"/>
        </w:rPr>
        <w:t>Подпрограммы (</w:t>
      </w:r>
      <w:r w:rsidRPr="00491DD5">
        <w:rPr>
          <w:rFonts w:ascii="Times New Roman" w:hAnsi="Times New Roman" w:cs="Times New Roman"/>
          <w:sz w:val="28"/>
          <w:szCs w:val="28"/>
        </w:rPr>
        <w:t>выдается на руки или направляется почтовым отправлением</w:t>
      </w:r>
      <w:r w:rsidRPr="001301E0">
        <w:rPr>
          <w:rFonts w:ascii="Times New Roman" w:hAnsi="Times New Roman" w:cs="Times New Roman"/>
          <w:sz w:val="28"/>
          <w:szCs w:val="28"/>
        </w:rPr>
        <w:t>)</w:t>
      </w:r>
      <w:r w:rsidRPr="00491DD5">
        <w:rPr>
          <w:rFonts w:ascii="Times New Roman" w:hAnsi="Times New Roman" w:cs="Times New Roman"/>
          <w:sz w:val="28"/>
          <w:szCs w:val="28"/>
        </w:rPr>
        <w:t>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2CD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(выдача) </w:t>
      </w:r>
      <w:r w:rsidRPr="00682CD2">
        <w:rPr>
          <w:rFonts w:ascii="Times New Roman" w:hAnsi="Times New Roman" w:cs="Times New Roman"/>
          <w:sz w:val="28"/>
          <w:szCs w:val="28"/>
        </w:rPr>
        <w:t xml:space="preserve">молодой семье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способом, подтверждающим получение, </w:t>
      </w:r>
      <w:r w:rsidRPr="00682CD2">
        <w:rPr>
          <w:rFonts w:ascii="Times New Roman" w:hAnsi="Times New Roman" w:cs="Times New Roman"/>
          <w:sz w:val="28"/>
          <w:szCs w:val="28"/>
        </w:rPr>
        <w:t xml:space="preserve"> признании (об отказе в призн</w:t>
      </w:r>
      <w:r>
        <w:rPr>
          <w:rFonts w:ascii="Times New Roman" w:hAnsi="Times New Roman" w:cs="Times New Roman"/>
          <w:sz w:val="28"/>
          <w:szCs w:val="28"/>
        </w:rPr>
        <w:t>ании) молодой семьи участницей П</w:t>
      </w:r>
      <w:r w:rsidRPr="00682CD2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Pr="00682CD2" w:rsidRDefault="00216B5A" w:rsidP="00CA7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7DC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216B5A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CD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16B5A" w:rsidRPr="00CA7CF9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 xml:space="preserve">4.1. В целях эффективности, полноты и качества оказания муниципальной услуги специалистом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CA7CF9">
        <w:rPr>
          <w:rFonts w:ascii="Times New Roman" w:hAnsi="Times New Roman" w:cs="Times New Roman"/>
          <w:sz w:val="28"/>
          <w:szCs w:val="28"/>
        </w:rPr>
        <w:t xml:space="preserve"> 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216B5A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 xml:space="preserve">4.2. Периодический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Комитета по образованию, культуре, спорту и делам молодежи администрации Камышловского городского округа </w:t>
      </w:r>
      <w:r w:rsidRPr="00CA7CF9">
        <w:rPr>
          <w:rFonts w:ascii="Times New Roman" w:hAnsi="Times New Roman" w:cs="Times New Roman"/>
          <w:sz w:val="28"/>
          <w:szCs w:val="28"/>
        </w:rPr>
        <w:t>в форме проверок соблюдения и исполнения специалистом положений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Pr="00CA7CF9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CF9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216B5A" w:rsidRPr="00CA7CF9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CF9">
        <w:rPr>
          <w:rFonts w:ascii="Times New Roman" w:hAnsi="Times New Roman" w:cs="Times New Roman"/>
          <w:sz w:val="28"/>
          <w:szCs w:val="28"/>
        </w:rPr>
        <w:t xml:space="preserve">соблюдение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</w:t>
      </w:r>
      <w:r w:rsidRPr="00CA7CF9">
        <w:rPr>
          <w:rFonts w:ascii="Times New Roman" w:hAnsi="Times New Roman" w:cs="Times New Roman"/>
          <w:sz w:val="28"/>
          <w:szCs w:val="28"/>
        </w:rPr>
        <w:t>требований настоящего Административного регламента, порядка и сроков осуществления административных действий и процедур;</w:t>
      </w:r>
    </w:p>
    <w:p w:rsidR="00216B5A" w:rsidRPr="00CA7CF9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CF9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216B5A" w:rsidRPr="00CA7CF9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CF9">
        <w:rPr>
          <w:rFonts w:ascii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216B5A" w:rsidRPr="00CA7CF9" w:rsidRDefault="00216B5A" w:rsidP="00C6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CF9">
        <w:rPr>
          <w:rFonts w:ascii="Times New Roman" w:hAnsi="Times New Roman" w:cs="Times New Roman"/>
          <w:sz w:val="28"/>
          <w:szCs w:val="28"/>
        </w:rPr>
        <w:t>совершенствование процесса оказания муниципальной услуги.</w:t>
      </w:r>
    </w:p>
    <w:p w:rsidR="00216B5A" w:rsidRPr="00CA7CF9" w:rsidRDefault="00216B5A" w:rsidP="00CA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7CF9">
        <w:rPr>
          <w:rFonts w:ascii="Times New Roman" w:hAnsi="Times New Roman" w:cs="Times New Roman"/>
          <w:sz w:val="28"/>
          <w:szCs w:val="28"/>
        </w:rPr>
        <w:t>.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</w:t>
      </w:r>
      <w:r w:rsidRPr="00CA7CF9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216B5A" w:rsidRPr="00682CD2" w:rsidRDefault="00216B5A" w:rsidP="00C6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CF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</w:t>
      </w: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Default="00216B5A" w:rsidP="00C67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D2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органа, предоставляющего муниципальную услугу,</w:t>
      </w:r>
    </w:p>
    <w:p w:rsidR="00216B5A" w:rsidRPr="00682CD2" w:rsidRDefault="00216B5A" w:rsidP="00C672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его должностных лиц</w:t>
      </w:r>
    </w:p>
    <w:p w:rsidR="00216B5A" w:rsidRPr="00682CD2" w:rsidRDefault="00216B5A" w:rsidP="0068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2">
        <w:rPr>
          <w:rFonts w:ascii="Times New Roman" w:hAnsi="Times New Roman" w:cs="Times New Roman"/>
          <w:sz w:val="28"/>
          <w:szCs w:val="28"/>
        </w:rPr>
        <w:t> </w:t>
      </w:r>
    </w:p>
    <w:p w:rsidR="00216B5A" w:rsidRDefault="00216B5A" w:rsidP="006F1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 xml:space="preserve">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6F1C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C46">
        <w:rPr>
          <w:rFonts w:ascii="Times New Roman" w:hAnsi="Times New Roman" w:cs="Times New Roman"/>
          <w:sz w:val="28"/>
          <w:szCs w:val="28"/>
        </w:rPr>
        <w:t>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216B5A" w:rsidRDefault="00216B5A" w:rsidP="006F1C4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6F1C4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2" w:history="1">
        <w:r w:rsidRPr="006F1C4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6F1C4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апреля 1993 года № 4866-1 «Об обжаловании в суд действий и решений, нарушающих права и свободы граждан» гражданин вправе обратиться с жалобой на действия (решения), нарушающие его права и свободы, либо непосредственно в суд, либо в порядке досудебного (внесудебного) обжалования - к вышест</w:t>
      </w:r>
      <w:r>
        <w:rPr>
          <w:rFonts w:ascii="Times New Roman" w:hAnsi="Times New Roman" w:cs="Times New Roman"/>
          <w:sz w:val="28"/>
          <w:szCs w:val="28"/>
        </w:rPr>
        <w:t>оящему в порядке подчиненности</w:t>
      </w:r>
      <w:r w:rsidRPr="006F1C46">
        <w:rPr>
          <w:rFonts w:ascii="Times New Roman" w:hAnsi="Times New Roman" w:cs="Times New Roman"/>
          <w:sz w:val="28"/>
          <w:szCs w:val="28"/>
        </w:rPr>
        <w:t xml:space="preserve"> органу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Pr="006F1C46" w:rsidRDefault="00216B5A" w:rsidP="006F1C4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F1C46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осуществляются в порядке, предусмотренном Федеральным </w:t>
      </w:r>
      <w:hyperlink r:id="rId33" w:history="1">
        <w:r w:rsidRPr="006F1C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1C4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 учетом особенностей,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C4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16B5A" w:rsidRPr="006F1C46" w:rsidRDefault="00216B5A" w:rsidP="006F1C4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F1C46">
        <w:rPr>
          <w:rFonts w:ascii="Times New Roman" w:hAnsi="Times New Roman" w:cs="Times New Roman"/>
          <w:sz w:val="28"/>
          <w:szCs w:val="28"/>
        </w:rPr>
        <w:t xml:space="preserve">. Должностное лицо, наделенное полномочиями по рассмотрению жалобы, -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Комитета по образованию, культуре, спорту и делам молодежи администрации Камышловского городского округа </w:t>
      </w:r>
      <w:r w:rsidRPr="006F1C46">
        <w:rPr>
          <w:rFonts w:ascii="Times New Roman" w:hAnsi="Times New Roman" w:cs="Times New Roman"/>
          <w:sz w:val="28"/>
          <w:szCs w:val="28"/>
        </w:rPr>
        <w:t>данного должностного лица рассматривать поступившие жалобы заявителей.</w:t>
      </w:r>
    </w:p>
    <w:p w:rsidR="00216B5A" w:rsidRDefault="00216B5A" w:rsidP="006A22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Уполномоченное на рассмотрение жало</w:t>
      </w:r>
      <w:r>
        <w:rPr>
          <w:rFonts w:ascii="Times New Roman" w:hAnsi="Times New Roman" w:cs="Times New Roman"/>
          <w:sz w:val="28"/>
          <w:szCs w:val="28"/>
        </w:rPr>
        <w:t xml:space="preserve">б должностное лицо обеспечивает </w:t>
      </w:r>
      <w:r w:rsidRPr="006F1C46">
        <w:rPr>
          <w:rFonts w:ascii="Times New Roman" w:hAnsi="Times New Roman" w:cs="Times New Roman"/>
          <w:sz w:val="28"/>
          <w:szCs w:val="28"/>
        </w:rPr>
        <w:t xml:space="preserve">прием и рассмотрение жалоб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C4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Pr="006A2200" w:rsidRDefault="00216B5A" w:rsidP="006A22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Администрация Камышловского городского округа </w:t>
      </w:r>
      <w:r w:rsidRPr="006A220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216B5A" w:rsidRPr="000219B0" w:rsidRDefault="00216B5A" w:rsidP="00021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9B0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216B5A" w:rsidRPr="000219B0" w:rsidRDefault="00216B5A" w:rsidP="00021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9B0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9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19B0">
        <w:rPr>
          <w:rFonts w:ascii="Times New Roman" w:hAnsi="Times New Roman" w:cs="Times New Roman"/>
          <w:sz w:val="28"/>
          <w:szCs w:val="28"/>
        </w:rPr>
        <w:t xml:space="preserve">на местного самоуправления, предоставляющего государственную услугу, и его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администрации Камышловского городского округа </w:t>
      </w:r>
      <w:r w:rsidRPr="000219B0">
        <w:rPr>
          <w:rFonts w:ascii="Times New Roman" w:hAnsi="Times New Roman" w:cs="Times New Roman"/>
          <w:sz w:val="28"/>
          <w:szCs w:val="28"/>
        </w:rPr>
        <w:t>предоставляющих муниципальную услугу, посредством размещения информации на стендах в местах предоставления муниципальной  услуги, на его официальном сайте в сети Интернет;</w:t>
      </w:r>
    </w:p>
    <w:p w:rsidR="00216B5A" w:rsidRPr="000219B0" w:rsidRDefault="00216B5A" w:rsidP="000219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B0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округа </w:t>
      </w:r>
      <w:r w:rsidRPr="000219B0">
        <w:rPr>
          <w:rFonts w:ascii="Times New Roman" w:hAnsi="Times New Roman" w:cs="Times New Roman"/>
          <w:sz w:val="28"/>
          <w:szCs w:val="28"/>
        </w:rPr>
        <w:t>и его должностных лиц,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r w:rsidRPr="000219B0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в том числе по телефону, электронной почте, при личном приеме;</w:t>
      </w:r>
    </w:p>
    <w:p w:rsidR="00216B5A" w:rsidRPr="00FF06A1" w:rsidRDefault="00216B5A" w:rsidP="002E22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FF06A1">
        <w:rPr>
          <w:rFonts w:ascii="Times New Roman" w:hAnsi="Times New Roman" w:cs="Times New Roman"/>
          <w:sz w:val="28"/>
          <w:szCs w:val="28"/>
        </w:rPr>
        <w:t>) жалоба, пос</w:t>
      </w:r>
      <w:r>
        <w:rPr>
          <w:rFonts w:ascii="Times New Roman" w:hAnsi="Times New Roman" w:cs="Times New Roman"/>
          <w:sz w:val="28"/>
          <w:szCs w:val="28"/>
        </w:rPr>
        <w:t xml:space="preserve">тупившая в письменной форме </w:t>
      </w:r>
      <w:r w:rsidRPr="00FF06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Камышловского городского округа </w:t>
      </w:r>
      <w:r w:rsidRPr="00FF06A1">
        <w:rPr>
          <w:rFonts w:ascii="Times New Roman" w:hAnsi="Times New Roman" w:cs="Times New Roman"/>
          <w:sz w:val="28"/>
          <w:szCs w:val="28"/>
        </w:rPr>
        <w:t>подлежит обязательной регистрации в журнале уче</w:t>
      </w:r>
      <w:r>
        <w:rPr>
          <w:rFonts w:ascii="Times New Roman" w:hAnsi="Times New Roman" w:cs="Times New Roman"/>
          <w:sz w:val="28"/>
          <w:szCs w:val="28"/>
        </w:rPr>
        <w:t xml:space="preserve">та жалоб на решения и действия </w:t>
      </w:r>
      <w:r w:rsidRPr="000219B0">
        <w:rPr>
          <w:rFonts w:ascii="Times New Roman" w:hAnsi="Times New Roman" w:cs="Times New Roman"/>
          <w:sz w:val="28"/>
          <w:szCs w:val="28"/>
        </w:rPr>
        <w:t>(бездействия)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9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19B0">
        <w:rPr>
          <w:rFonts w:ascii="Times New Roman" w:hAnsi="Times New Roman" w:cs="Times New Roman"/>
          <w:sz w:val="28"/>
          <w:szCs w:val="28"/>
        </w:rPr>
        <w:t xml:space="preserve">на местного самоуправления, предоставляющего государственную услугу, и его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администрации Камышловского городского округа </w:t>
      </w:r>
      <w:r w:rsidRPr="000219B0">
        <w:rPr>
          <w:rFonts w:ascii="Times New Roman" w:hAnsi="Times New Roman" w:cs="Times New Roman"/>
          <w:sz w:val="28"/>
          <w:szCs w:val="28"/>
        </w:rPr>
        <w:t>предоставляющих муниципальную услугу,</w:t>
      </w:r>
      <w:r w:rsidRPr="00FF06A1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 с присвоением ей регистрационного номера.</w:t>
      </w:r>
    </w:p>
    <w:p w:rsidR="00216B5A" w:rsidRPr="00FF06A1" w:rsidRDefault="00216B5A" w:rsidP="002E22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F06A1">
        <w:rPr>
          <w:rFonts w:ascii="Times New Roman" w:hAnsi="Times New Roman" w:cs="Times New Roman"/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16B5A" w:rsidRPr="00FF06A1" w:rsidRDefault="00216B5A" w:rsidP="002E22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Камышловского городского округа </w:t>
      </w:r>
      <w:r w:rsidRPr="00FF06A1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216B5A" w:rsidRPr="00FF06A1" w:rsidRDefault="00216B5A" w:rsidP="006841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FF06A1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16B5A" w:rsidRPr="00FF06A1" w:rsidRDefault="00216B5A" w:rsidP="006841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FF06A1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16B5A" w:rsidRPr="00FF06A1" w:rsidRDefault="00216B5A" w:rsidP="006841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16B5A" w:rsidRPr="00FF06A1" w:rsidRDefault="00216B5A" w:rsidP="006841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6B5A" w:rsidRPr="00FF06A1" w:rsidRDefault="00216B5A" w:rsidP="006841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FF06A1">
        <w:rPr>
          <w:rFonts w:ascii="Times New Roman" w:hAnsi="Times New Roman" w:cs="Times New Roman"/>
          <w:sz w:val="28"/>
          <w:szCs w:val="28"/>
        </w:rPr>
        <w:t>. Прием жалоб в письменной форме осущ</w:t>
      </w:r>
      <w:r>
        <w:rPr>
          <w:rFonts w:ascii="Times New Roman" w:hAnsi="Times New Roman" w:cs="Times New Roman"/>
          <w:sz w:val="28"/>
          <w:szCs w:val="28"/>
        </w:rPr>
        <w:t>ествляется по адресу: г.Камышлов</w:t>
      </w:r>
      <w:r w:rsidRPr="00FF06A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Урицкого, д.14</w:t>
      </w:r>
      <w:r w:rsidRPr="00FF06A1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6A1">
        <w:rPr>
          <w:rFonts w:ascii="Times New Roman" w:hAnsi="Times New Roman" w:cs="Times New Roman"/>
          <w:sz w:val="28"/>
          <w:szCs w:val="28"/>
        </w:rPr>
        <w:t>.</w:t>
      </w:r>
    </w:p>
    <w:p w:rsidR="00216B5A" w:rsidRPr="00FF06A1" w:rsidRDefault="00216B5A" w:rsidP="000329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16B5A" w:rsidRPr="00FF06A1" w:rsidRDefault="00216B5A" w:rsidP="00671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FF06A1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являются:</w:t>
      </w:r>
    </w:p>
    <w:p w:rsidR="00216B5A" w:rsidRPr="00FF06A1" w:rsidRDefault="00216B5A" w:rsidP="00671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A1">
        <w:rPr>
          <w:rFonts w:ascii="Times New Roman" w:hAnsi="Times New Roman" w:cs="Times New Roman"/>
          <w:sz w:val="28"/>
          <w:szCs w:val="28"/>
        </w:rPr>
        <w:t>решения принятые по обращению;</w:t>
      </w:r>
    </w:p>
    <w:p w:rsidR="00216B5A" w:rsidRPr="00FF06A1" w:rsidRDefault="00216B5A" w:rsidP="00671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A1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FF06A1">
        <w:rPr>
          <w:rFonts w:ascii="Times New Roman" w:hAnsi="Times New Roman" w:cs="Times New Roman"/>
          <w:sz w:val="28"/>
          <w:szCs w:val="28"/>
        </w:rPr>
        <w:t>;</w:t>
      </w:r>
    </w:p>
    <w:p w:rsidR="00216B5A" w:rsidRPr="00FF06A1" w:rsidRDefault="00216B5A" w:rsidP="00671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A1">
        <w:rPr>
          <w:rFonts w:ascii="Times New Roman" w:hAnsi="Times New Roman" w:cs="Times New Roman"/>
          <w:sz w:val="28"/>
          <w:szCs w:val="28"/>
        </w:rPr>
        <w:t>нарушения сроков и административных процедур при рассмотрении обращения.</w:t>
      </w:r>
    </w:p>
    <w:p w:rsidR="00216B5A" w:rsidRPr="00FF06A1" w:rsidRDefault="00216B5A" w:rsidP="00877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FF06A1">
        <w:rPr>
          <w:rFonts w:ascii="Times New Roman" w:hAnsi="Times New Roman" w:cs="Times New Roman"/>
          <w:sz w:val="28"/>
          <w:szCs w:val="28"/>
        </w:rPr>
        <w:t>. Жалоба рассматривается в порядке, установленном настоящим административным регламентом.</w:t>
      </w:r>
    </w:p>
    <w:p w:rsidR="00216B5A" w:rsidRPr="00FF06A1" w:rsidRDefault="00216B5A" w:rsidP="008771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Гражданин вправе обжаловать действия (бездействие) и решения должностных лиц, осуществляемые (принимаемые)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06A1">
        <w:rPr>
          <w:rFonts w:ascii="Times New Roman" w:hAnsi="Times New Roman" w:cs="Times New Roman"/>
          <w:sz w:val="28"/>
          <w:szCs w:val="28"/>
        </w:rPr>
        <w:t>услуги, в суде в порядке, установленном действующим законодательством Российской Федерации.</w:t>
      </w:r>
    </w:p>
    <w:p w:rsidR="00216B5A" w:rsidRPr="00FF06A1" w:rsidRDefault="00216B5A" w:rsidP="00E865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r w:rsidRPr="00FF06A1">
        <w:rPr>
          <w:rFonts w:ascii="Times New Roman" w:hAnsi="Times New Roman" w:cs="Times New Roman"/>
          <w:sz w:val="28"/>
          <w:szCs w:val="28"/>
        </w:rPr>
        <w:t xml:space="preserve">или его должностных лиц,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06A1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гражданином в досудебном (внесудебном) порядке, если он считает, что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06A1">
        <w:rPr>
          <w:rFonts w:ascii="Times New Roman" w:hAnsi="Times New Roman" w:cs="Times New Roman"/>
          <w:sz w:val="28"/>
          <w:szCs w:val="28"/>
        </w:rPr>
        <w:t xml:space="preserve"> услуги нарушены его права и свободы.</w:t>
      </w:r>
    </w:p>
    <w:p w:rsidR="00216B5A" w:rsidRPr="00FF06A1" w:rsidRDefault="00216B5A" w:rsidP="00E865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должностных лиц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Камышловского городского округа </w:t>
      </w:r>
      <w:r w:rsidRPr="00FF06A1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FF06A1">
        <w:rPr>
          <w:rFonts w:ascii="Times New Roman" w:hAnsi="Times New Roman" w:cs="Times New Roman"/>
          <w:sz w:val="28"/>
          <w:szCs w:val="28"/>
        </w:rPr>
        <w:t>.</w:t>
      </w:r>
    </w:p>
    <w:p w:rsidR="00216B5A" w:rsidRDefault="00216B5A" w:rsidP="00521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В случае если жалоба, поданная заявителем, по существу к компетенции </w:t>
      </w:r>
      <w:r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FF06A1">
        <w:rPr>
          <w:rFonts w:ascii="Times New Roman" w:hAnsi="Times New Roman" w:cs="Times New Roman"/>
          <w:sz w:val="28"/>
          <w:szCs w:val="28"/>
        </w:rPr>
        <w:t xml:space="preserve">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5A" w:rsidRPr="00FF06A1" w:rsidRDefault="00216B5A" w:rsidP="00521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16B5A" w:rsidRPr="00FF06A1" w:rsidRDefault="00216B5A" w:rsidP="003B07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sz w:val="28"/>
          <w:szCs w:val="28"/>
        </w:rPr>
        <w:t>администрацию Камышловского городского округа</w:t>
      </w:r>
      <w:r w:rsidRPr="00FF06A1">
        <w:rPr>
          <w:rFonts w:ascii="Times New Roman" w:hAnsi="Times New Roman" w:cs="Times New Roman"/>
          <w:sz w:val="28"/>
          <w:szCs w:val="28"/>
        </w:rPr>
        <w:t xml:space="preserve"> в ходе личного приема заявителя, в форме электронного документа или в письменной форме.</w:t>
      </w:r>
    </w:p>
    <w:p w:rsidR="00216B5A" w:rsidRPr="00FF06A1" w:rsidRDefault="00216B5A" w:rsidP="003B07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FF06A1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16B5A" w:rsidRPr="00FF06A1" w:rsidRDefault="00216B5A" w:rsidP="003B07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6B5A" w:rsidRPr="00FF06A1" w:rsidRDefault="00216B5A" w:rsidP="003B07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Pr="00FF06A1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о предоставлении документов и материалов, необходимых для рассмотрения жалобы, министр (лицо, его замещающее) вправе продлить срок ее рассмотрения, но не более чем на 30 дней, с одновременным уведомлением заявителя о продлении срока рассмотрения жалобы.</w:t>
      </w:r>
    </w:p>
    <w:p w:rsidR="00216B5A" w:rsidRPr="00FF06A1" w:rsidRDefault="00216B5A" w:rsidP="00B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Pr="00FF06A1">
        <w:rPr>
          <w:rFonts w:ascii="Times New Roman" w:hAnsi="Times New Roman" w:cs="Times New Roman"/>
          <w:sz w:val="28"/>
          <w:szCs w:val="28"/>
        </w:rPr>
        <w:t>. Заявитель в жалобе в обязательном порядке указывает:</w:t>
      </w:r>
    </w:p>
    <w:p w:rsidR="00216B5A" w:rsidRPr="00FF06A1" w:rsidRDefault="00216B5A" w:rsidP="00B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216B5A" w:rsidRPr="00FF06A1" w:rsidRDefault="00216B5A" w:rsidP="00B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2) свои фамилию, имя, отчество (последнее - при наличии);</w:t>
      </w:r>
    </w:p>
    <w:p w:rsidR="00216B5A" w:rsidRPr="00FF06A1" w:rsidRDefault="00216B5A" w:rsidP="00B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3) почтовый или электронный адрес, по которому должен быть направлен ответ;</w:t>
      </w:r>
    </w:p>
    <w:p w:rsidR="00216B5A" w:rsidRPr="00FF06A1" w:rsidRDefault="00216B5A" w:rsidP="00B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4) суть жалобы;</w:t>
      </w:r>
    </w:p>
    <w:p w:rsidR="00216B5A" w:rsidRPr="00FF06A1" w:rsidRDefault="00216B5A" w:rsidP="00B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5) личную подпись и дату.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F06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  <w:r w:rsidRPr="00FF06A1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угроза жизни, здоровью и имуществу должностного лица, а также членов его семьи;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Pr="00FF0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Камышловского городского округа </w:t>
      </w:r>
      <w:r w:rsidRPr="00FF06A1">
        <w:rPr>
          <w:rFonts w:ascii="Times New Roman" w:hAnsi="Times New Roman" w:cs="Times New Roman"/>
          <w:sz w:val="28"/>
          <w:szCs w:val="28"/>
        </w:rPr>
        <w:t>вправе отказать в удовлетворении жалобы в следующих случаях:</w:t>
      </w:r>
    </w:p>
    <w:p w:rsidR="00216B5A" w:rsidRPr="00FF06A1" w:rsidRDefault="00216B5A" w:rsidP="00CA3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16B5A" w:rsidRPr="00FF06A1" w:rsidRDefault="00216B5A" w:rsidP="00326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6B5A" w:rsidRPr="00FF06A1" w:rsidRDefault="00216B5A" w:rsidP="00326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16B5A" w:rsidRPr="00FF06A1" w:rsidRDefault="00216B5A" w:rsidP="004F55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06A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216B5A" w:rsidRPr="00FF06A1" w:rsidRDefault="00216B5A" w:rsidP="004F55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акта.</w:t>
      </w:r>
    </w:p>
    <w:p w:rsidR="00216B5A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</w:t>
      </w:r>
      <w:r w:rsidRPr="00FF06A1">
        <w:rPr>
          <w:rFonts w:ascii="Times New Roman" w:hAnsi="Times New Roman" w:cs="Times New Roman"/>
          <w:sz w:val="28"/>
          <w:szCs w:val="28"/>
        </w:rPr>
        <w:t xml:space="preserve">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Камышловского городского округа </w:t>
      </w:r>
      <w:r w:rsidRPr="00FF06A1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06A1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</w:t>
      </w:r>
      <w:r w:rsidRPr="00FF06A1">
        <w:rPr>
          <w:rFonts w:ascii="Times New Roman" w:hAnsi="Times New Roman" w:cs="Times New Roman"/>
          <w:sz w:val="28"/>
          <w:szCs w:val="28"/>
        </w:rPr>
        <w:t xml:space="preserve">. В ответе по результатам рассмотрения жалобы указываются: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F06A1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решение или действия (бездействие) которого обжалуется;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или наименование заявителя;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- основания для принятия решения по жалобе;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- принятое по жалобе решение;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 xml:space="preserve">- в случае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06A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6A1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</w:t>
      </w:r>
      <w:r w:rsidRPr="00FF06A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жалобы.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</w:t>
      </w:r>
      <w:r w:rsidRPr="00FF06A1">
        <w:rPr>
          <w:rFonts w:ascii="Times New Roman" w:hAnsi="Times New Roman" w:cs="Times New Roman"/>
          <w:sz w:val="28"/>
          <w:szCs w:val="28"/>
        </w:rPr>
        <w:t>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16B5A" w:rsidRPr="00FF06A1" w:rsidRDefault="00216B5A" w:rsidP="00CE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</w:t>
      </w:r>
      <w:r w:rsidRPr="00FF06A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16B5A" w:rsidRPr="00FF06A1" w:rsidRDefault="00216B5A" w:rsidP="00CE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</w:t>
      </w:r>
      <w:r w:rsidRPr="00FF06A1">
        <w:rPr>
          <w:rFonts w:ascii="Times New Roman" w:hAnsi="Times New Roman" w:cs="Times New Roman"/>
          <w:sz w:val="28"/>
          <w:szCs w:val="28"/>
        </w:rPr>
        <w:t>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216B5A" w:rsidRPr="00FF06A1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B4BD3">
        <w:rPr>
          <w:rFonts w:ascii="Times New Roman" w:hAnsi="Times New Roman" w:cs="Times New Roman"/>
          <w:sz w:val="28"/>
          <w:szCs w:val="28"/>
        </w:rPr>
        <w:t>1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BD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</w:t>
      </w:r>
      <w:r w:rsidRPr="008B4BD3">
        <w:rPr>
          <w:rFonts w:ascii="Times New Roman" w:hAnsi="Times New Roman" w:cs="Times New Roman"/>
          <w:sz w:val="28"/>
          <w:szCs w:val="28"/>
        </w:rPr>
        <w:t xml:space="preserve"> молодых семей участниками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подпрограммы «Обеспечение жильем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молодых семей» федеральной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целевой программы «Жилище»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2011-</w:t>
      </w:r>
      <w:r w:rsidRPr="008B4BD3">
        <w:rPr>
          <w:rFonts w:ascii="Times New Roman" w:hAnsi="Times New Roman" w:cs="Times New Roman"/>
          <w:sz w:val="28"/>
          <w:szCs w:val="28"/>
        </w:rPr>
        <w:t>2015 годы на территории</w:t>
      </w:r>
    </w:p>
    <w:p w:rsidR="00216B5A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6B5A" w:rsidRPr="008B4BD3" w:rsidRDefault="00216B5A" w:rsidP="008B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Default="00216B5A" w:rsidP="008B4BD3">
      <w:pPr>
        <w:pStyle w:val="consplustitle"/>
        <w:spacing w:before="0" w:beforeAutospacing="0" w:after="0" w:afterAutospacing="0"/>
        <w:jc w:val="center"/>
      </w:pPr>
    </w:p>
    <w:p w:rsidR="00216B5A" w:rsidRDefault="00216B5A" w:rsidP="008B4BD3">
      <w:pPr>
        <w:pStyle w:val="consplustitle"/>
        <w:spacing w:before="0" w:beforeAutospacing="0" w:after="0" w:afterAutospacing="0"/>
        <w:jc w:val="center"/>
      </w:pPr>
      <w:r w:rsidRPr="008B4BD3">
        <w:t xml:space="preserve">БЛОК – СХЕМА </w:t>
      </w:r>
    </w:p>
    <w:p w:rsidR="00216B5A" w:rsidRPr="008B4BD3" w:rsidRDefault="00216B5A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«Признание</w:t>
      </w:r>
      <w:r w:rsidRPr="008B4BD3">
        <w:rPr>
          <w:rFonts w:ascii="Times New Roman" w:hAnsi="Times New Roman" w:cs="Times New Roman"/>
          <w:sz w:val="28"/>
          <w:szCs w:val="28"/>
        </w:rPr>
        <w:t xml:space="preserve"> молодых семей участниками</w:t>
      </w:r>
    </w:p>
    <w:p w:rsidR="00216B5A" w:rsidRPr="008B4BD3" w:rsidRDefault="00216B5A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подпрограммы «Обеспечение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z w:val="28"/>
          <w:szCs w:val="28"/>
        </w:rPr>
        <w:t>молодых семей»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z w:val="28"/>
          <w:szCs w:val="28"/>
        </w:rPr>
        <w:t>целевой программы «Жилище»</w:t>
      </w:r>
      <w:r>
        <w:rPr>
          <w:rFonts w:ascii="Times New Roman" w:hAnsi="Times New Roman" w:cs="Times New Roman"/>
          <w:sz w:val="28"/>
          <w:szCs w:val="28"/>
        </w:rPr>
        <w:t xml:space="preserve"> на 2011-</w:t>
      </w:r>
      <w:r w:rsidRPr="008B4BD3">
        <w:rPr>
          <w:rFonts w:ascii="Times New Roman" w:hAnsi="Times New Roman" w:cs="Times New Roman"/>
          <w:sz w:val="28"/>
          <w:szCs w:val="28"/>
        </w:rPr>
        <w:t>2015 годы на территории</w:t>
      </w:r>
    </w:p>
    <w:p w:rsidR="00216B5A" w:rsidRPr="008B4BD3" w:rsidRDefault="00216B5A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Камышловский городской округ</w:t>
      </w:r>
    </w:p>
    <w:p w:rsidR="00216B5A" w:rsidRPr="008B4BD3" w:rsidRDefault="00216B5A" w:rsidP="001217DC">
      <w:pPr>
        <w:pStyle w:val="consplustitle"/>
        <w:spacing w:before="0" w:beforeAutospacing="0" w:after="0" w:afterAutospacing="0"/>
        <w:jc w:val="center"/>
      </w:pPr>
    </w:p>
    <w:p w:rsidR="00216B5A" w:rsidRPr="00C43EC9" w:rsidRDefault="00216B5A" w:rsidP="00AC709C">
      <w:pPr>
        <w:shd w:val="clear" w:color="auto" w:fill="FFFFFF"/>
        <w:ind w:left="5760"/>
      </w:pPr>
      <w:r>
        <w:rPr>
          <w:noProof/>
        </w:rPr>
        <w:pict>
          <v:rect id="_x0000_s1026" style="position:absolute;left:0;text-align:left;margin-left:114pt;margin-top:12.1pt;width:252pt;height:37pt;flip:y;z-index:251646464">
            <v:textbox style="mso-next-textbox:#_x0000_s1026">
              <w:txbxContent>
                <w:p w:rsidR="00216B5A" w:rsidRPr="00BC395A" w:rsidRDefault="00216B5A" w:rsidP="009F0E99">
                  <w:pPr>
                    <w:pStyle w:val="BodyText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216B5A" w:rsidRDefault="00216B5A" w:rsidP="00C46D7A">
      <w:pPr>
        <w:shd w:val="clear" w:color="auto" w:fill="FFFFFF"/>
      </w:pPr>
      <w:r>
        <w:rPr>
          <w:noProof/>
        </w:rPr>
        <w:pict>
          <v:line id="_x0000_s1027" style="position:absolute;z-index:251648512" from="234pt,23.65pt" to="234pt,54.85pt">
            <v:stroke endarrow="block"/>
          </v:line>
        </w:pict>
      </w:r>
    </w:p>
    <w:p w:rsidR="00216B5A" w:rsidRDefault="00216B5A" w:rsidP="00C46D7A">
      <w:pPr>
        <w:shd w:val="clear" w:color="auto" w:fill="FFFFFF"/>
      </w:pPr>
      <w:r>
        <w:rPr>
          <w:noProof/>
        </w:rPr>
        <w:pict>
          <v:line id="_x0000_s1028" style="position:absolute;z-index:251654656" from="465pt,24.45pt" to="465pt,46.6pt">
            <v:stroke dashstyle="dash"/>
          </v:line>
        </w:pict>
      </w:r>
      <w:r>
        <w:rPr>
          <w:noProof/>
        </w:rPr>
        <w:pict>
          <v:line id="_x0000_s1029" style="position:absolute;flip:y;z-index:251656704" from="9pt,20.4pt" to="9pt,77.7pt">
            <v:stroke dashstyle="dash"/>
          </v:line>
        </w:pict>
      </w:r>
      <w:r>
        <w:rPr>
          <w:noProof/>
        </w:rPr>
        <w:pict>
          <v:line id="_x0000_s1030" style="position:absolute;z-index:251655680" from="9pt,20.7pt" to="234pt,20.7pt">
            <v:stroke dashstyle="dash"/>
          </v:line>
        </w:pict>
      </w:r>
      <w:r>
        <w:rPr>
          <w:noProof/>
        </w:rPr>
        <w:pict>
          <v:line id="_x0000_s1031" style="position:absolute;z-index:251653632" from="240pt,20.7pt" to="465pt,20.7pt">
            <v:stroke dashstyle="dash"/>
          </v:line>
        </w:pict>
      </w:r>
    </w:p>
    <w:p w:rsidR="00216B5A" w:rsidRPr="00BC395A" w:rsidRDefault="00216B5A" w:rsidP="009F0E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106.85pt;margin-top:3.95pt;width:254.25pt;height:48.3pt;z-index:251647488">
            <v:textbox style="mso-next-textbox:#_x0000_s1032">
              <w:txbxContent>
                <w:p w:rsidR="00216B5A" w:rsidRPr="00BC395A" w:rsidRDefault="00216B5A" w:rsidP="009F0E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Рассмотрение документов и проверка содержащихся в них сведений</w:t>
                  </w:r>
                </w:p>
                <w:p w:rsidR="00216B5A" w:rsidRPr="00BC395A" w:rsidRDefault="00216B5A" w:rsidP="009F0E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96pt;margin-top:21.15pt;width:104.6pt;height:63pt;z-index:251652608">
            <v:textbox style="mso-next-textbox:#_x0000_s1033">
              <w:txbxContent>
                <w:p w:rsidR="00216B5A" w:rsidRPr="00EA1888" w:rsidRDefault="00216B5A" w:rsidP="00AC709C">
                  <w:pPr>
                    <w:pStyle w:val="BodyText2"/>
                    <w:rPr>
                      <w:sz w:val="24"/>
                      <w:szCs w:val="24"/>
                    </w:rPr>
                  </w:pPr>
                  <w:r w:rsidRPr="00EA1888">
                    <w:rPr>
                      <w:sz w:val="24"/>
                      <w:szCs w:val="24"/>
                    </w:rPr>
                    <w:t xml:space="preserve">отказ </w:t>
                  </w: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EA1888">
                    <w:rPr>
                      <w:sz w:val="24"/>
                      <w:szCs w:val="24"/>
                    </w:rPr>
                    <w:t>исполнения  муниципальной услуги</w:t>
                  </w:r>
                </w:p>
                <w:p w:rsidR="00216B5A" w:rsidRPr="004E3293" w:rsidRDefault="00216B5A" w:rsidP="00AC70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C395A">
        <w:rPr>
          <w:rFonts w:ascii="Times New Roman" w:hAnsi="Times New Roman" w:cs="Times New Roman"/>
          <w:sz w:val="28"/>
          <w:szCs w:val="28"/>
        </w:rPr>
        <w:t>ДА</w:t>
      </w:r>
    </w:p>
    <w:p w:rsidR="00216B5A" w:rsidRPr="00C43EC9" w:rsidRDefault="00216B5A" w:rsidP="00AC709C">
      <w:pPr>
        <w:rPr>
          <w:sz w:val="28"/>
          <w:szCs w:val="28"/>
        </w:rPr>
      </w:pPr>
      <w:r>
        <w:rPr>
          <w:noProof/>
        </w:rPr>
        <w:pict>
          <v:shape id="_x0000_s1034" type="#_x0000_t109" style="position:absolute;margin-left:-48pt;margin-top:28.85pt;width:233.6pt;height:57.5pt;z-index:251651584">
            <v:textbox style="mso-next-textbox:#_x0000_s1034">
              <w:txbxContent>
                <w:p w:rsidR="00216B5A" w:rsidRPr="00BC395A" w:rsidRDefault="00216B5A" w:rsidP="00B149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BC395A">
                    <w:rPr>
                      <w:rFonts w:ascii="Times New Roman" w:hAnsi="Times New Roman" w:cs="Times New Roman"/>
                      <w:sz w:val="27"/>
                      <w:szCs w:val="27"/>
                    </w:rPr>
                    <w:t>Формирование и направление при необходимости</w:t>
                  </w:r>
                  <w:r w:rsidRPr="00BC395A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межведомственных</w:t>
                  </w:r>
                  <w:r w:rsidRPr="00BC395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запросо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</w:t>
                  </w:r>
                </w:p>
                <w:p w:rsidR="00216B5A" w:rsidRDefault="00216B5A"/>
              </w:txbxContent>
            </v:textbox>
          </v:shape>
        </w:pict>
      </w:r>
    </w:p>
    <w:p w:rsidR="00216B5A" w:rsidRPr="00C43EC9" w:rsidRDefault="00216B5A" w:rsidP="00AC709C">
      <w:pPr>
        <w:rPr>
          <w:sz w:val="28"/>
          <w:szCs w:val="28"/>
        </w:rPr>
      </w:pPr>
      <w:r>
        <w:rPr>
          <w:noProof/>
        </w:rPr>
        <w:pict>
          <v:line id="_x0000_s1035" style="position:absolute;z-index:251667968" from="410.6pt,26pt" to="410.6pt,40.6pt">
            <v:stroke dashstyle="dash"/>
          </v:line>
        </w:pict>
      </w:r>
    </w:p>
    <w:p w:rsidR="00216B5A" w:rsidRPr="00BC395A" w:rsidRDefault="00216B5A" w:rsidP="00BC3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6" style="position:absolute;left:0;text-align:left;z-index:251666944" from="185.6pt,10.95pt" to="410.6pt,10.95pt">
            <v:stroke dashstyle="dash"/>
          </v:line>
        </w:pict>
      </w:r>
      <w:r>
        <w:rPr>
          <w:noProof/>
        </w:rPr>
        <w:pict>
          <v:line id="_x0000_s1037" style="position:absolute;left:0;text-align:left;z-index:251649536" from="234pt,6.7pt" to="234pt,33.7pt">
            <v:stroke endarrow="block"/>
          </v:lin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BC395A">
        <w:rPr>
          <w:rFonts w:ascii="Times New Roman" w:hAnsi="Times New Roman" w:cs="Times New Roman"/>
          <w:sz w:val="28"/>
          <w:szCs w:val="28"/>
        </w:rPr>
        <w:t>НЕТ</w:t>
      </w:r>
    </w:p>
    <w:p w:rsidR="00216B5A" w:rsidRPr="00C43EC9" w:rsidRDefault="00216B5A" w:rsidP="00AC709C">
      <w:pPr>
        <w:rPr>
          <w:sz w:val="28"/>
          <w:szCs w:val="28"/>
        </w:rPr>
      </w:pPr>
      <w:r>
        <w:rPr>
          <w:noProof/>
        </w:rPr>
        <w:pict>
          <v:rect id="_x0000_s1038" style="position:absolute;margin-left:55.85pt;margin-top:4.05pt;width:365.25pt;height:58.3pt;z-index:251660800">
            <v:textbox style="mso-next-textbox:#_x0000_s1038">
              <w:txbxContent>
                <w:p w:rsidR="00216B5A" w:rsidRPr="009F0E99" w:rsidRDefault="00216B5A" w:rsidP="009F0E99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0E9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Принятие решения о признании (об отказе) молодой семьи участни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ками</w:t>
                  </w:r>
                  <w:r w:rsidRPr="009F0E9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Подпрограммы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 направление (вручение) его</w:t>
                  </w:r>
                </w:p>
              </w:txbxContent>
            </v:textbox>
          </v:rect>
        </w:pict>
      </w:r>
    </w:p>
    <w:p w:rsidR="00216B5A" w:rsidRPr="00C43EC9" w:rsidRDefault="00216B5A" w:rsidP="00AC709C">
      <w:pPr>
        <w:pStyle w:val="NormalWeb"/>
        <w:spacing w:before="0" w:beforeAutospacing="0" w:after="0" w:afterAutospacing="0"/>
        <w:rPr>
          <w:noProof/>
          <w:sz w:val="28"/>
          <w:szCs w:val="28"/>
        </w:rPr>
      </w:pPr>
    </w:p>
    <w:p w:rsidR="00216B5A" w:rsidRPr="00C43EC9" w:rsidRDefault="00216B5A" w:rsidP="00AC709C">
      <w:pPr>
        <w:tabs>
          <w:tab w:val="left" w:pos="6660"/>
          <w:tab w:val="left" w:pos="7065"/>
          <w:tab w:val="left" w:pos="8910"/>
        </w:tabs>
        <w:rPr>
          <w:sz w:val="28"/>
          <w:szCs w:val="28"/>
        </w:rPr>
      </w:pPr>
      <w:r>
        <w:rPr>
          <w:noProof/>
        </w:rPr>
        <w:pict>
          <v:line id="_x0000_s1039" style="position:absolute;z-index:251661824" from="15pt,16.6pt" to="15pt,25.6pt">
            <v:stroke dashstyle="dash"/>
          </v:line>
        </w:pict>
      </w:r>
      <w:r>
        <w:rPr>
          <w:noProof/>
        </w:rPr>
        <w:pict>
          <v:line id="_x0000_s1040" style="position:absolute;z-index:251657728" from="234pt,16.6pt" to="234pt,48.8pt">
            <v:stroke endarrow="block"/>
          </v:line>
        </w:pict>
      </w:r>
      <w:r>
        <w:rPr>
          <w:noProof/>
        </w:rPr>
        <w:pict>
          <v:line id="_x0000_s1041" style="position:absolute;z-index:251662848" from="465pt,19.15pt" to="465pt,28.15pt">
            <v:stroke dashstyle="dash"/>
          </v:line>
        </w:pict>
      </w:r>
      <w:r>
        <w:rPr>
          <w:noProof/>
        </w:rPr>
        <w:pict>
          <v:line id="_x0000_s1042" style="position:absolute;z-index:251658752" from="240pt,25.9pt" to="465pt,25.9pt">
            <v:stroke dashstyle="dash"/>
          </v:line>
        </w:pict>
      </w:r>
      <w:r>
        <w:rPr>
          <w:noProof/>
        </w:rPr>
        <w:pict>
          <v:line id="_x0000_s1043" style="position:absolute;z-index:251659776" from="15pt,25.9pt" to="240pt,25.9pt">
            <v:stroke dashstyle="dash"/>
          </v:line>
        </w:pic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216B5A" w:rsidRPr="00624596">
        <w:trPr>
          <w:trHeight w:val="180"/>
        </w:trPr>
        <w:tc>
          <w:tcPr>
            <w:tcW w:w="5070" w:type="dxa"/>
          </w:tcPr>
          <w:p w:rsidR="00216B5A" w:rsidRPr="00B14928" w:rsidRDefault="00216B5A" w:rsidP="00B14928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_x0000_s1044" style="position:absolute;left:0;text-align:left;z-index:251668992" from="107.3pt,31.15pt" to="107.3pt,58.15pt">
                  <v:stroke endarrow="block"/>
                </v:line>
              </w:pict>
            </w:r>
            <w:r>
              <w:rPr>
                <w:noProof/>
              </w:rPr>
              <w:pict>
                <v:line id="_x0000_s1045" style="position:absolute;left:0;text-align:left;flip:y;z-index:251665920" from="12pt,14.45pt" to="12pt,23.45pt">
                  <v:stroke dashstyle="dash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y;z-index:251664896" from="462pt,14.45pt" to="462pt,23.45pt">
                  <v:stroke dashstyle="dash"/>
                </v:line>
              </w:pict>
            </w:r>
            <w:r>
              <w:rPr>
                <w:noProof/>
              </w:rPr>
              <w:pict>
                <v:line id="_x0000_s1047" style="position:absolute;left:0;text-align:left;z-index:251663872" from="234pt,11.25pt" to="234pt,26.2pt">
                  <v:stroke endarrow="block"/>
                </v:line>
              </w:pict>
            </w:r>
            <w:r w:rsidRPr="00B14928">
              <w:rPr>
                <w:sz w:val="27"/>
                <w:szCs w:val="27"/>
              </w:rPr>
              <w:t xml:space="preserve"> Контроль за исполнением муниципальной услуги</w:t>
            </w:r>
          </w:p>
        </w:tc>
      </w:tr>
    </w:tbl>
    <w:p w:rsidR="00216B5A" w:rsidRPr="00C43EC9" w:rsidRDefault="00216B5A" w:rsidP="009F0E99">
      <w:pPr>
        <w:jc w:val="right"/>
        <w:rPr>
          <w:sz w:val="28"/>
          <w:szCs w:val="28"/>
        </w:rPr>
      </w:pPr>
    </w:p>
    <w:p w:rsidR="00216B5A" w:rsidRDefault="00216B5A" w:rsidP="009F0E99">
      <w:pPr>
        <w:tabs>
          <w:tab w:val="left" w:pos="285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:rsidR="00216B5A" w:rsidRDefault="00216B5A" w:rsidP="00AC709C">
      <w:pPr>
        <w:pStyle w:val="BodyTextIndent3"/>
        <w:ind w:firstLine="0"/>
        <w:jc w:val="left"/>
        <w:rPr>
          <w:sz w:val="24"/>
          <w:szCs w:val="24"/>
        </w:rPr>
      </w:pPr>
    </w:p>
    <w:p w:rsidR="00216B5A" w:rsidRDefault="00216B5A" w:rsidP="00AC709C">
      <w:pPr>
        <w:pStyle w:val="BodyTextIndent3"/>
        <w:ind w:left="5760" w:firstLine="0"/>
        <w:jc w:val="left"/>
        <w:rPr>
          <w:sz w:val="24"/>
          <w:szCs w:val="24"/>
        </w:rPr>
      </w:pPr>
      <w:r>
        <w:rPr>
          <w:noProof/>
        </w:rPr>
        <w:pict>
          <v:shape id="_x0000_s1048" type="#_x0000_t109" style="position:absolute;left:0;text-align:left;margin-left:31.5pt;margin-top:6.45pt;width:425.5pt;height:42.4pt;z-index:251650560">
            <v:textbox style="mso-next-textbox:#_x0000_s1048">
              <w:txbxContent>
                <w:p w:rsidR="00216B5A" w:rsidRPr="00F12975" w:rsidRDefault="00216B5A" w:rsidP="00AC709C">
                  <w:pPr>
                    <w:pStyle w:val="NormalWeb"/>
                    <w:tabs>
                      <w:tab w:val="left" w:pos="1080"/>
                    </w:tabs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F12975">
                    <w:rPr>
                      <w:sz w:val="27"/>
                      <w:szCs w:val="27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216B5A" w:rsidRPr="00F12975" w:rsidRDefault="00216B5A" w:rsidP="00AC709C">
                  <w:pPr>
                    <w:pStyle w:val="BodyText2"/>
                    <w:jc w:val="left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16B5A" w:rsidRDefault="00216B5A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Default="00216B5A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216B5A" w:rsidRDefault="00216B5A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216B5A" w:rsidRDefault="00216B5A" w:rsidP="0024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24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24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B5A" w:rsidRPr="008B4BD3" w:rsidRDefault="00216B5A" w:rsidP="0024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BD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</w:t>
      </w:r>
      <w:r w:rsidRPr="008B4BD3">
        <w:rPr>
          <w:rFonts w:ascii="Times New Roman" w:hAnsi="Times New Roman" w:cs="Times New Roman"/>
          <w:sz w:val="28"/>
          <w:szCs w:val="28"/>
        </w:rPr>
        <w:t xml:space="preserve"> молодых семей участниками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подпрограммы «Обеспечение жильем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молодых семей» федеральной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целевой программы «Жилище»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2011-</w:t>
      </w:r>
      <w:r w:rsidRPr="008B4BD3">
        <w:rPr>
          <w:rFonts w:ascii="Times New Roman" w:hAnsi="Times New Roman" w:cs="Times New Roman"/>
          <w:sz w:val="28"/>
          <w:szCs w:val="28"/>
        </w:rPr>
        <w:t>2015 годы на территории</w:t>
      </w:r>
    </w:p>
    <w:p w:rsidR="00216B5A" w:rsidRDefault="00216B5A" w:rsidP="0097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6B5A" w:rsidRPr="008B4BD3" w:rsidRDefault="00216B5A" w:rsidP="009759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Default="00216B5A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216B5A" w:rsidRPr="008B4BD3" w:rsidRDefault="00216B5A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Камышловского городского округа </w:t>
      </w:r>
    </w:p>
    <w:p w:rsidR="00216B5A" w:rsidRPr="008B4BD3" w:rsidRDefault="00216B5A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bookmarkStart w:id="4" w:name="Par215"/>
      <w:bookmarkEnd w:id="4"/>
      <w:r w:rsidRPr="008B4BD3">
        <w:rPr>
          <w:sz w:val="22"/>
          <w:szCs w:val="22"/>
        </w:rPr>
        <w:t>ЗАЯВЛЕНИЕ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216B5A" w:rsidRPr="008B4BD3" w:rsidRDefault="00216B5A" w:rsidP="004F1240">
      <w:pPr>
        <w:pStyle w:val="consplusnonformat"/>
        <w:spacing w:before="0" w:beforeAutospacing="0" w:after="0" w:afterAutospacing="0"/>
        <w:ind w:firstLine="708"/>
        <w:jc w:val="both"/>
      </w:pPr>
      <w:r w:rsidRPr="008B4BD3">
        <w:rPr>
          <w:sz w:val="22"/>
          <w:szCs w:val="22"/>
        </w:rPr>
        <w:t>Прошу включить в состав участников подпрограммы «Обеспечение жильем молодых семей» федеральной целевой программы «Жилище» на 2011-2015 молодую семью в составе: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 ____________________________________________________________________________,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паспорт: серия ___________ № _____________, выданный,_________________________________,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 _________________________________________________________________________________;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супруга __________________________________________________________________________,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паспорт: серия __________ № ___________, выданный, __________________________________, 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дети: ____________________________________________________________________________,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 (ый)__________________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выданное(ый) 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свидетельство о рождении (паспорт для ребенка, достигшего 14 лет)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выданное(ый)__________________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_________________________________________________________________________________;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 условиями участия в подпрограмме «Обеспечение жильем молодых семей» федеральной целевой программы «Жилище» на 2011-2015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 ______________ 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 _______________ 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К заявлению прилагаются следующие документы: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3) 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4) 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5) 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6) ________________________________________________________________________________;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7) 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8) _______________________________________________________________________________;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«__» ____________ 20__ г.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  _____________________  __________________________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 (должность лица,                              (подпись, дата)                  (расшифровка подписи)</w:t>
      </w:r>
    </w:p>
    <w:p w:rsidR="00216B5A" w:rsidRPr="008B4BD3" w:rsidRDefault="00216B5A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принявшего заявление)</w:t>
      </w:r>
    </w:p>
    <w:p w:rsidR="00216B5A" w:rsidRPr="008B4BD3" w:rsidRDefault="00216B5A" w:rsidP="008B4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216B5A" w:rsidRPr="008B4BD3" w:rsidRDefault="00216B5A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sectPr w:rsidR="00216B5A" w:rsidRPr="008B4BD3" w:rsidSect="001B3B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28B"/>
    <w:rsid w:val="000219B0"/>
    <w:rsid w:val="00022734"/>
    <w:rsid w:val="00022B80"/>
    <w:rsid w:val="000245EE"/>
    <w:rsid w:val="000254D0"/>
    <w:rsid w:val="00025DE9"/>
    <w:rsid w:val="00032999"/>
    <w:rsid w:val="00045957"/>
    <w:rsid w:val="00045AA8"/>
    <w:rsid w:val="000506DE"/>
    <w:rsid w:val="000558FD"/>
    <w:rsid w:val="0006189E"/>
    <w:rsid w:val="00077F1C"/>
    <w:rsid w:val="00096681"/>
    <w:rsid w:val="00097ADC"/>
    <w:rsid w:val="00097C2F"/>
    <w:rsid w:val="000A0E82"/>
    <w:rsid w:val="000A72B9"/>
    <w:rsid w:val="000B0129"/>
    <w:rsid w:val="000D7C0B"/>
    <w:rsid w:val="000E2E99"/>
    <w:rsid w:val="000E72D7"/>
    <w:rsid w:val="000F7C54"/>
    <w:rsid w:val="001120B8"/>
    <w:rsid w:val="001217DC"/>
    <w:rsid w:val="001301E0"/>
    <w:rsid w:val="00136943"/>
    <w:rsid w:val="00153490"/>
    <w:rsid w:val="00155244"/>
    <w:rsid w:val="00185EC1"/>
    <w:rsid w:val="001A0147"/>
    <w:rsid w:val="001A797F"/>
    <w:rsid w:val="001B3B5D"/>
    <w:rsid w:val="001C4C66"/>
    <w:rsid w:val="001C5BD1"/>
    <w:rsid w:val="001C5DEF"/>
    <w:rsid w:val="001D145A"/>
    <w:rsid w:val="001E4D36"/>
    <w:rsid w:val="001F4C38"/>
    <w:rsid w:val="00216B5A"/>
    <w:rsid w:val="0023437C"/>
    <w:rsid w:val="00236776"/>
    <w:rsid w:val="0024292E"/>
    <w:rsid w:val="002430F1"/>
    <w:rsid w:val="00256113"/>
    <w:rsid w:val="0026028B"/>
    <w:rsid w:val="0026043C"/>
    <w:rsid w:val="00273F11"/>
    <w:rsid w:val="002B5417"/>
    <w:rsid w:val="002D7AA3"/>
    <w:rsid w:val="002E224C"/>
    <w:rsid w:val="002E7373"/>
    <w:rsid w:val="0032603F"/>
    <w:rsid w:val="00326AB6"/>
    <w:rsid w:val="00336279"/>
    <w:rsid w:val="00337439"/>
    <w:rsid w:val="003401DC"/>
    <w:rsid w:val="00340D40"/>
    <w:rsid w:val="00352896"/>
    <w:rsid w:val="00354DA8"/>
    <w:rsid w:val="0036335E"/>
    <w:rsid w:val="00366814"/>
    <w:rsid w:val="003766B9"/>
    <w:rsid w:val="0037689B"/>
    <w:rsid w:val="003A2BFB"/>
    <w:rsid w:val="003B070A"/>
    <w:rsid w:val="003C48FD"/>
    <w:rsid w:val="003D4BB4"/>
    <w:rsid w:val="00410E83"/>
    <w:rsid w:val="0041560C"/>
    <w:rsid w:val="00421E0E"/>
    <w:rsid w:val="00422610"/>
    <w:rsid w:val="00424AD6"/>
    <w:rsid w:val="00433786"/>
    <w:rsid w:val="004576F3"/>
    <w:rsid w:val="00462D00"/>
    <w:rsid w:val="00472681"/>
    <w:rsid w:val="00476C0D"/>
    <w:rsid w:val="00491DD5"/>
    <w:rsid w:val="004A0CF5"/>
    <w:rsid w:val="004A483B"/>
    <w:rsid w:val="004B675E"/>
    <w:rsid w:val="004B760D"/>
    <w:rsid w:val="004C70E4"/>
    <w:rsid w:val="004E3293"/>
    <w:rsid w:val="004E4492"/>
    <w:rsid w:val="004F1240"/>
    <w:rsid w:val="004F5576"/>
    <w:rsid w:val="005163B5"/>
    <w:rsid w:val="005211BB"/>
    <w:rsid w:val="0054000F"/>
    <w:rsid w:val="0057680E"/>
    <w:rsid w:val="005B7A5E"/>
    <w:rsid w:val="005D6BD9"/>
    <w:rsid w:val="005F5084"/>
    <w:rsid w:val="0061351A"/>
    <w:rsid w:val="00614110"/>
    <w:rsid w:val="00614229"/>
    <w:rsid w:val="00624596"/>
    <w:rsid w:val="00630E71"/>
    <w:rsid w:val="00663CF6"/>
    <w:rsid w:val="006712C2"/>
    <w:rsid w:val="00674533"/>
    <w:rsid w:val="00674B2E"/>
    <w:rsid w:val="00680F71"/>
    <w:rsid w:val="00682CD2"/>
    <w:rsid w:val="006841BF"/>
    <w:rsid w:val="00684BDD"/>
    <w:rsid w:val="00686AF1"/>
    <w:rsid w:val="006A1A93"/>
    <w:rsid w:val="006A2200"/>
    <w:rsid w:val="006B4A63"/>
    <w:rsid w:val="006B72D7"/>
    <w:rsid w:val="006C748C"/>
    <w:rsid w:val="006E4204"/>
    <w:rsid w:val="006E762D"/>
    <w:rsid w:val="006F087A"/>
    <w:rsid w:val="006F0F95"/>
    <w:rsid w:val="006F1C46"/>
    <w:rsid w:val="006F71AC"/>
    <w:rsid w:val="007136A3"/>
    <w:rsid w:val="0072224E"/>
    <w:rsid w:val="0072253A"/>
    <w:rsid w:val="00726E98"/>
    <w:rsid w:val="00733477"/>
    <w:rsid w:val="007534F1"/>
    <w:rsid w:val="007535D9"/>
    <w:rsid w:val="0076776B"/>
    <w:rsid w:val="00776895"/>
    <w:rsid w:val="007813CE"/>
    <w:rsid w:val="00781B94"/>
    <w:rsid w:val="00785B2B"/>
    <w:rsid w:val="00785B5B"/>
    <w:rsid w:val="007B2481"/>
    <w:rsid w:val="007B3C18"/>
    <w:rsid w:val="007B4FDD"/>
    <w:rsid w:val="007C1E55"/>
    <w:rsid w:val="007E1F1D"/>
    <w:rsid w:val="007E2656"/>
    <w:rsid w:val="007F34C6"/>
    <w:rsid w:val="007F71D1"/>
    <w:rsid w:val="00800C37"/>
    <w:rsid w:val="008033D5"/>
    <w:rsid w:val="00825729"/>
    <w:rsid w:val="008300EB"/>
    <w:rsid w:val="0083199A"/>
    <w:rsid w:val="008449EE"/>
    <w:rsid w:val="00845EAE"/>
    <w:rsid w:val="008648B4"/>
    <w:rsid w:val="008675A0"/>
    <w:rsid w:val="008771A1"/>
    <w:rsid w:val="00877A3D"/>
    <w:rsid w:val="008852AE"/>
    <w:rsid w:val="008A6C65"/>
    <w:rsid w:val="008B0C8F"/>
    <w:rsid w:val="008B4BD3"/>
    <w:rsid w:val="008B6882"/>
    <w:rsid w:val="008B7E0D"/>
    <w:rsid w:val="008E1316"/>
    <w:rsid w:val="008E66B0"/>
    <w:rsid w:val="008F32BA"/>
    <w:rsid w:val="009058F0"/>
    <w:rsid w:val="00914EB7"/>
    <w:rsid w:val="009219BA"/>
    <w:rsid w:val="00924841"/>
    <w:rsid w:val="00934E4A"/>
    <w:rsid w:val="00936253"/>
    <w:rsid w:val="009414B1"/>
    <w:rsid w:val="00941E4B"/>
    <w:rsid w:val="009548E8"/>
    <w:rsid w:val="00961AB7"/>
    <w:rsid w:val="0097369F"/>
    <w:rsid w:val="0097591E"/>
    <w:rsid w:val="009A19A1"/>
    <w:rsid w:val="009A1B66"/>
    <w:rsid w:val="009F0E99"/>
    <w:rsid w:val="009F1D15"/>
    <w:rsid w:val="009F241D"/>
    <w:rsid w:val="009F3133"/>
    <w:rsid w:val="009F672A"/>
    <w:rsid w:val="00A01E60"/>
    <w:rsid w:val="00A10653"/>
    <w:rsid w:val="00A12E38"/>
    <w:rsid w:val="00A20734"/>
    <w:rsid w:val="00A222E4"/>
    <w:rsid w:val="00A3350D"/>
    <w:rsid w:val="00A36A76"/>
    <w:rsid w:val="00A579A5"/>
    <w:rsid w:val="00AA1F61"/>
    <w:rsid w:val="00AC709C"/>
    <w:rsid w:val="00AD6A22"/>
    <w:rsid w:val="00AE1BDC"/>
    <w:rsid w:val="00AF02AA"/>
    <w:rsid w:val="00AF03AC"/>
    <w:rsid w:val="00AF2A47"/>
    <w:rsid w:val="00B07389"/>
    <w:rsid w:val="00B07440"/>
    <w:rsid w:val="00B14928"/>
    <w:rsid w:val="00B17722"/>
    <w:rsid w:val="00B23E79"/>
    <w:rsid w:val="00B53B94"/>
    <w:rsid w:val="00B65C7C"/>
    <w:rsid w:val="00B67833"/>
    <w:rsid w:val="00B75809"/>
    <w:rsid w:val="00B94334"/>
    <w:rsid w:val="00BA1237"/>
    <w:rsid w:val="00BB7E95"/>
    <w:rsid w:val="00BC395A"/>
    <w:rsid w:val="00BF031F"/>
    <w:rsid w:val="00C017B8"/>
    <w:rsid w:val="00C0449C"/>
    <w:rsid w:val="00C16FEC"/>
    <w:rsid w:val="00C24BA5"/>
    <w:rsid w:val="00C31BBB"/>
    <w:rsid w:val="00C43EC9"/>
    <w:rsid w:val="00C46D7A"/>
    <w:rsid w:val="00C54B8D"/>
    <w:rsid w:val="00C550E3"/>
    <w:rsid w:val="00C672ED"/>
    <w:rsid w:val="00C856B3"/>
    <w:rsid w:val="00CA1DDE"/>
    <w:rsid w:val="00CA3280"/>
    <w:rsid w:val="00CA5EC7"/>
    <w:rsid w:val="00CA7CF9"/>
    <w:rsid w:val="00CB1AC8"/>
    <w:rsid w:val="00CC478E"/>
    <w:rsid w:val="00CD1EC4"/>
    <w:rsid w:val="00CD65E2"/>
    <w:rsid w:val="00CE158D"/>
    <w:rsid w:val="00CE57FA"/>
    <w:rsid w:val="00D1423D"/>
    <w:rsid w:val="00D214FD"/>
    <w:rsid w:val="00D22756"/>
    <w:rsid w:val="00D23929"/>
    <w:rsid w:val="00D30432"/>
    <w:rsid w:val="00D508A3"/>
    <w:rsid w:val="00D535A8"/>
    <w:rsid w:val="00D5402A"/>
    <w:rsid w:val="00D66A38"/>
    <w:rsid w:val="00D83C17"/>
    <w:rsid w:val="00D90E10"/>
    <w:rsid w:val="00D91413"/>
    <w:rsid w:val="00DA290C"/>
    <w:rsid w:val="00DA7E4F"/>
    <w:rsid w:val="00DC05A3"/>
    <w:rsid w:val="00DD2A98"/>
    <w:rsid w:val="00E11140"/>
    <w:rsid w:val="00E2079D"/>
    <w:rsid w:val="00E21B4E"/>
    <w:rsid w:val="00E412C0"/>
    <w:rsid w:val="00E66E9F"/>
    <w:rsid w:val="00E76CC3"/>
    <w:rsid w:val="00E81732"/>
    <w:rsid w:val="00E81B2A"/>
    <w:rsid w:val="00E86504"/>
    <w:rsid w:val="00E9292D"/>
    <w:rsid w:val="00E936D5"/>
    <w:rsid w:val="00EA1888"/>
    <w:rsid w:val="00EB559A"/>
    <w:rsid w:val="00EC1798"/>
    <w:rsid w:val="00EF0D97"/>
    <w:rsid w:val="00F12975"/>
    <w:rsid w:val="00F20BB7"/>
    <w:rsid w:val="00F24D40"/>
    <w:rsid w:val="00F27A6D"/>
    <w:rsid w:val="00F36D59"/>
    <w:rsid w:val="00F4450C"/>
    <w:rsid w:val="00F51B35"/>
    <w:rsid w:val="00F612BE"/>
    <w:rsid w:val="00F7445E"/>
    <w:rsid w:val="00F76DF2"/>
    <w:rsid w:val="00F8028C"/>
    <w:rsid w:val="00F80D35"/>
    <w:rsid w:val="00F83F41"/>
    <w:rsid w:val="00FA3795"/>
    <w:rsid w:val="00FA5639"/>
    <w:rsid w:val="00FE0A14"/>
    <w:rsid w:val="00FF06A1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0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6028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28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26028B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26028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a"/>
    <w:basedOn w:val="Normal"/>
    <w:uiPriority w:val="99"/>
    <w:rsid w:val="0026028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F7C54"/>
    <w:pPr>
      <w:ind w:left="720"/>
    </w:pPr>
  </w:style>
  <w:style w:type="paragraph" w:customStyle="1" w:styleId="consplustitle">
    <w:name w:val="consplustitle"/>
    <w:basedOn w:val="Normal"/>
    <w:uiPriority w:val="99"/>
    <w:rsid w:val="008B4BD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222E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A0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709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709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C709C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709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709C"/>
    <w:pPr>
      <w:spacing w:after="0" w:line="240" w:lineRule="auto"/>
      <w:jc w:val="center"/>
    </w:pPr>
    <w:rPr>
      <w:rFonts w:cs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C709C"/>
    <w:rPr>
      <w:rFonts w:ascii="Times New Roman" w:hAnsi="Times New Roman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99"/>
    <w:locked/>
    <w:rsid w:val="00E9292D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093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" TargetMode="External"/><Relationship Id="rId13" Type="http://schemas.openxmlformats.org/officeDocument/2006/relationships/hyperlink" Target="consultantplus://offline/ref=2BD532EDA196F037F3DB41ED46948A53140A9B1EB2AF65836A5CFBC75E708227033E041F7DE2AB84A4n4D" TargetMode="External"/><Relationship Id="rId18" Type="http://schemas.openxmlformats.org/officeDocument/2006/relationships/hyperlink" Target="consultantplus://offline/ref=136AB1E8F24BC496FC3BC95826A640B39BCC396D2DDF458DB16011471121F39AF7ADF24D0F0C02AC0ACC5FREjDE" TargetMode="External"/><Relationship Id="rId26" Type="http://schemas.openxmlformats.org/officeDocument/2006/relationships/hyperlink" Target="consultantplus://offline/ref=3AD3A38240EE739A2D68AFFA2B16BCB314975810D89B045477F28B3F93468570D9238120d9o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3F077ADCF5C868C6520494B773B1B2553282F38CAF4D7F3C390F53FDCB27ADAB2C872A9A4146A3KFhD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3660182C524A433159636E6B645EC1E7C99B5E648BE6DB0DDCD5AE5D956A6108EC8273B44E061CAV6c1L" TargetMode="External"/><Relationship Id="rId12" Type="http://schemas.openxmlformats.org/officeDocument/2006/relationships/hyperlink" Target="consultantplus://offline/ref=42F8076CB48C4CA82189C5BCF3CC6831FBD9C5C2AF75CB60376C081D00FC3273DB4D83BB9B39950Cp9cCF" TargetMode="External"/><Relationship Id="rId17" Type="http://schemas.openxmlformats.org/officeDocument/2006/relationships/hyperlink" Target="consultantplus://offline/ref=136AB1E8F24BC496FC3BC95826A640B39BCC396D2CDA4484B26011471121F39AF7ADF24D0F0C02AC0ACC5FREjDE" TargetMode="External"/><Relationship Id="rId25" Type="http://schemas.openxmlformats.org/officeDocument/2006/relationships/hyperlink" Target="consultantplus://offline/ref=57404196146A043C039F07659DF0CDD89CD66968B166C731E8EBE93320E952F2C1A554A77FC7A5DF08U8I" TargetMode="External"/><Relationship Id="rId33" Type="http://schemas.openxmlformats.org/officeDocument/2006/relationships/hyperlink" Target="consultantplus://offline/ref=721630887301B181CA95606495141DEF6FBFE54BF9103484F37BB585A6OAD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60182C524A433159636E6B645EC1E7C9EB7E549B26DB0DDCD5AE5D9V5c6L" TargetMode="External"/><Relationship Id="rId20" Type="http://schemas.openxmlformats.org/officeDocument/2006/relationships/hyperlink" Target="consultantplus://offline/ref=B93F077ADCF5C868C6520494B773B1B2553289FA89A94D7F3C390F53FDCB27ADAB2C872A9A4143A3KFhFE" TargetMode="External"/><Relationship Id="rId29" Type="http://schemas.openxmlformats.org/officeDocument/2006/relationships/hyperlink" Target="consultantplus://offline/ref=57404196146A043C039F07659DF0CDD89CD66968B166C731E8EBE93320E952F2C1A554A77FC7A4D608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532EDA196F037F3DB41ED46948A53140A9B1EB2AF65836A5CFBC75E708227033E041F7DE2AB84A4n4D" TargetMode="Externa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24" Type="http://schemas.openxmlformats.org/officeDocument/2006/relationships/hyperlink" Target="consultantplus://offline/ref=B93F077ADCF5C868C6520494B773B1B2553289FA89A44D7F3C390F53FDCB27ADAB2C872A9A4146A9KFh4E" TargetMode="External"/><Relationship Id="rId32" Type="http://schemas.openxmlformats.org/officeDocument/2006/relationships/hyperlink" Target="consultantplus://offline/ref=2A26652D90DA6B1FB5556FE7D474519A3A4C9EB1EF5FAF97E50C036AF3795743F777B2D88774A1H0XFL" TargetMode="External"/><Relationship Id="rId5" Type="http://schemas.openxmlformats.org/officeDocument/2006/relationships/hyperlink" Target="consultantplus://offline/ref=2BD532EDA196F037F3DB41ED46948A53140A9B1EB2AF65836A5CFBC75E708227033E041F7DE2AB84A4n4D" TargetMode="External"/><Relationship Id="rId15" Type="http://schemas.openxmlformats.org/officeDocument/2006/relationships/hyperlink" Target="file:///C:\Documents%20and%20Settings\kuranova_jv\rte\" TargetMode="External"/><Relationship Id="rId23" Type="http://schemas.openxmlformats.org/officeDocument/2006/relationships/hyperlink" Target="consultantplus://offline/ref=B93F077ADCF5C868C6520494B773B1B2553289F78CA54D7F3C390F53FDCB27ADAB2C872A9A4147ADKFhDE" TargetMode="External"/><Relationship Id="rId28" Type="http://schemas.openxmlformats.org/officeDocument/2006/relationships/hyperlink" Target="consultantplus://offline/ref=57404196146A043C039F07659DF0CDD89CD66968B166C731E8EBE93320E952F2C1A554A77FC7A5DF08U8I" TargetMode="External"/><Relationship Id="rId10" Type="http://schemas.openxmlformats.org/officeDocument/2006/relationships/hyperlink" Target="file:///C:\Documents%20and%20Settings\kuranova_jv\rte\" TargetMode="External"/><Relationship Id="rId19" Type="http://schemas.openxmlformats.org/officeDocument/2006/relationships/hyperlink" Target="consultantplus://offline/ref=B93F077ADCF5C868C6520494B773B1B2553189F589AF4D7F3C390F53FDCB27ADAB2C872A9A4145A8KFhCE" TargetMode="External"/><Relationship Id="rId31" Type="http://schemas.openxmlformats.org/officeDocument/2006/relationships/hyperlink" Target="file:///C:\Documents%20and%20Settings\kuranova_jv\rte\" TargetMode="External"/><Relationship Id="rId4" Type="http://schemas.openxmlformats.org/officeDocument/2006/relationships/hyperlink" Target="consultantplus://offline/ref=2BD532EDA196F037F3DB41ED46948A53140A9B1EB2AF65836A5CFBC75E708227033E041F7DE2AB84A4n4D" TargetMode="External"/><Relationship Id="rId9" Type="http://schemas.openxmlformats.org/officeDocument/2006/relationships/hyperlink" Target="file:///C:\Documents%20and%20Settings\kuranova_jv\rte\" TargetMode="External"/><Relationship Id="rId14" Type="http://schemas.openxmlformats.org/officeDocument/2006/relationships/hyperlink" Target="consultantplus://offline/ref=2BD532EDA196F037F3DB41ED46948A53140A9B1EB2AF65836A5CFBC75E708227033E041F7DE2AB84A4n4D" TargetMode="External"/><Relationship Id="rId22" Type="http://schemas.openxmlformats.org/officeDocument/2006/relationships/hyperlink" Target="consultantplus://offline/ref=B93F077ADCF5C868C6520494B773B1B255318DFB81AC4D7F3C390F53FDCB27ADAB2C872A9A4144AAKFhBE" TargetMode="External"/><Relationship Id="rId27" Type="http://schemas.openxmlformats.org/officeDocument/2006/relationships/hyperlink" Target="consultantplus://offline/ref=57404196146A043C039F07659DF0CDD89CD66968B166C731E8EBE93320E952F2C1A554A77FC7A5D108U9I" TargetMode="External"/><Relationship Id="rId30" Type="http://schemas.openxmlformats.org/officeDocument/2006/relationships/hyperlink" Target="http://www.molodost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21</Pages>
  <Words>8147</Words>
  <Characters>-32766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kuranova_jv</dc:creator>
  <cp:keywords/>
  <dc:description/>
  <cp:lastModifiedBy>Оксана</cp:lastModifiedBy>
  <cp:revision>5</cp:revision>
  <cp:lastPrinted>2013-08-07T10:44:00Z</cp:lastPrinted>
  <dcterms:created xsi:type="dcterms:W3CDTF">2013-07-25T05:40:00Z</dcterms:created>
  <dcterms:modified xsi:type="dcterms:W3CDTF">2013-08-07T10:46:00Z</dcterms:modified>
</cp:coreProperties>
</file>