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0A" w:rsidRDefault="00E209DF" w:rsidP="00CB507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11480" cy="66294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0A" w:rsidRPr="00F62173" w:rsidRDefault="00FA070A" w:rsidP="00CB507B">
      <w:pPr>
        <w:pStyle w:val="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FA070A" w:rsidRDefault="00FA070A" w:rsidP="00CB507B">
      <w:pPr>
        <w:jc w:val="center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П О С Т А Н О В Л Е Н И Е</w:t>
      </w:r>
    </w:p>
    <w:p w:rsidR="00FA070A" w:rsidRDefault="00FA070A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FA070A" w:rsidRDefault="00FA070A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7B82">
        <w:rPr>
          <w:sz w:val="28"/>
          <w:szCs w:val="28"/>
        </w:rPr>
        <w:t>08</w:t>
      </w:r>
      <w:r w:rsidR="009A0E7B">
        <w:rPr>
          <w:sz w:val="28"/>
          <w:szCs w:val="28"/>
        </w:rPr>
        <w:t>.1</w:t>
      </w:r>
      <w:r w:rsidR="003C7B8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976A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3C7B82">
        <w:rPr>
          <w:sz w:val="28"/>
          <w:szCs w:val="28"/>
        </w:rPr>
        <w:t>1012</w:t>
      </w:r>
    </w:p>
    <w:p w:rsidR="00FA070A" w:rsidRDefault="00FA070A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г.Камышлов</w:t>
      </w:r>
    </w:p>
    <w:p w:rsidR="00FA070A" w:rsidRPr="00523979" w:rsidRDefault="00FA070A" w:rsidP="00CB507B">
      <w:pPr>
        <w:rPr>
          <w:b/>
          <w:bCs/>
          <w:sz w:val="28"/>
          <w:szCs w:val="28"/>
        </w:rPr>
      </w:pPr>
      <w:r>
        <w:tab/>
      </w:r>
    </w:p>
    <w:p w:rsidR="00FA070A" w:rsidRDefault="002976A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>нормативны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 xml:space="preserve"> на обеспечение функций администрации Камышловского городского округа</w:t>
      </w:r>
      <w:r w:rsidR="00FA070A" w:rsidRPr="00D52291">
        <w:rPr>
          <w:b w:val="0"/>
          <w:bCs w:val="0"/>
          <w:i/>
          <w:iCs/>
          <w:sz w:val="28"/>
          <w:szCs w:val="28"/>
        </w:rPr>
        <w:t xml:space="preserve"> </w:t>
      </w:r>
      <w:r w:rsidR="00FA070A" w:rsidRPr="00B527CE">
        <w:rPr>
          <w:rFonts w:ascii="Times New Roman" w:hAnsi="Times New Roman" w:cs="Times New Roman"/>
          <w:i/>
          <w:iCs/>
          <w:sz w:val="28"/>
          <w:szCs w:val="28"/>
        </w:rPr>
        <w:t>и подведомственных ей казенных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 xml:space="preserve"> и бюджетных </w:t>
      </w:r>
      <w:r w:rsidR="00FA070A" w:rsidRPr="00B527CE">
        <w:rPr>
          <w:rFonts w:ascii="Times New Roman" w:hAnsi="Times New Roman" w:cs="Times New Roman"/>
          <w:i/>
          <w:iCs/>
          <w:sz w:val="28"/>
          <w:szCs w:val="28"/>
        </w:rPr>
        <w:t>учреждений</w:t>
      </w:r>
      <w:r>
        <w:rPr>
          <w:rFonts w:ascii="Times New Roman" w:hAnsi="Times New Roman" w:cs="Times New Roman"/>
          <w:i/>
          <w:iCs/>
          <w:sz w:val="28"/>
          <w:szCs w:val="28"/>
        </w:rPr>
        <w:t>, утвержденные постановлением от 15.12.2016 года № 1276</w:t>
      </w:r>
      <w:bookmarkEnd w:id="0"/>
    </w:p>
    <w:p w:rsidR="002976A0" w:rsidRDefault="002976A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546D9" w:rsidRPr="00D52291" w:rsidRDefault="006546D9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7"/>
      </w:tblGrid>
      <w:tr w:rsidR="00FA070A" w:rsidRPr="004E410B">
        <w:tc>
          <w:tcPr>
            <w:tcW w:w="9637" w:type="dxa"/>
          </w:tcPr>
          <w:p w:rsidR="00FA070A" w:rsidRPr="008F4A19" w:rsidRDefault="00FA070A" w:rsidP="000D3DA5">
            <w:pPr>
              <w:ind w:firstLine="709"/>
              <w:jc w:val="both"/>
              <w:rPr>
                <w:sz w:val="28"/>
                <w:szCs w:val="28"/>
              </w:rPr>
            </w:pPr>
            <w:r w:rsidRPr="00E52AE8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>о</w:t>
            </w:r>
            <w:r w:rsidRPr="00E52AE8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E52AE8">
              <w:rPr>
                <w:sz w:val="28"/>
                <w:szCs w:val="28"/>
              </w:rPr>
      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sz w:val="28"/>
                <w:szCs w:val="28"/>
              </w:rPr>
              <w:t xml:space="preserve">постановления Правительства РФ от 13.10.2014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 правительства Свердловской области от 13 мая 2016 г. № 334-ПП «Об утверждении правил определения нормативных затрат на обеспечение функций государственных органов Свердловской области, территориального фонда обязательного медицинского страхования Свердловской области, включая соответственно территориальные органы и подведомственные казенные учреждения», </w:t>
            </w:r>
            <w:r w:rsidRPr="00E52AE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E52A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Камышловского городского округа</w:t>
            </w:r>
            <w:r w:rsidRPr="00E52AE8">
              <w:rPr>
                <w:sz w:val="28"/>
                <w:szCs w:val="28"/>
              </w:rPr>
              <w:t xml:space="preserve"> от 0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 xml:space="preserve">.2016 № 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E52AE8">
              <w:rPr>
                <w:sz w:val="28"/>
                <w:szCs w:val="28"/>
              </w:rPr>
              <w:t xml:space="preserve"> «Об утверждении Правил определения нормативных затрат на обеспечение функций </w:t>
            </w:r>
            <w:r>
              <w:rPr>
                <w:sz w:val="28"/>
                <w:szCs w:val="28"/>
              </w:rPr>
              <w:t>органов местного самоуправления Камышловского городского окру</w:t>
            </w:r>
            <w:r w:rsidRPr="00E52AE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а, отраслевых (функциональных) органов администрации Камышловского городского округа, включая подведомственные казенные учреждения», руководствуясь уставом Камышловского городского округа,</w:t>
            </w:r>
          </w:p>
        </w:tc>
      </w:tr>
    </w:tbl>
    <w:p w:rsidR="00FA070A" w:rsidRDefault="00FA070A" w:rsidP="000D3DA5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0F6970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0F6970">
        <w:rPr>
          <w:b/>
          <w:bCs/>
          <w:sz w:val="28"/>
          <w:szCs w:val="28"/>
        </w:rPr>
        <w:t>:</w:t>
      </w:r>
    </w:p>
    <w:p w:rsidR="009A0E7B" w:rsidRDefault="009A0E7B" w:rsidP="009A0E7B">
      <w:pPr>
        <w:numPr>
          <w:ilvl w:val="0"/>
          <w:numId w:val="17"/>
        </w:numPr>
        <w:overflowPunct/>
        <w:autoSpaceDE/>
        <w:autoSpaceDN/>
        <w:adjustRightInd/>
        <w:ind w:left="0" w:firstLine="56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5300EC">
        <w:rPr>
          <w:sz w:val="28"/>
          <w:szCs w:val="28"/>
        </w:rPr>
        <w:t xml:space="preserve">нормативные затраты на обеспечение функций администрации Камышловского городского округа и подведомственных ей казенных </w:t>
      </w:r>
      <w:r>
        <w:rPr>
          <w:sz w:val="28"/>
          <w:szCs w:val="28"/>
        </w:rPr>
        <w:t xml:space="preserve">и бюджетных </w:t>
      </w:r>
      <w:r w:rsidRPr="005300EC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, утвержденные </w:t>
      </w:r>
      <w:r w:rsidRPr="002976A0">
        <w:rPr>
          <w:sz w:val="28"/>
          <w:szCs w:val="28"/>
        </w:rPr>
        <w:t>постановлением от 15.12.2016 года № 1276</w:t>
      </w:r>
      <w:r>
        <w:rPr>
          <w:sz w:val="28"/>
          <w:szCs w:val="28"/>
        </w:rPr>
        <w:t>:</w:t>
      </w:r>
    </w:p>
    <w:p w:rsidR="006F3E94" w:rsidRDefault="006F3E94" w:rsidP="006F3E94">
      <w:pPr>
        <w:pStyle w:val="ConsPlusNormal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9.1. дополнить строкой: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8"/>
        <w:gridCol w:w="2145"/>
        <w:gridCol w:w="2243"/>
        <w:gridCol w:w="1537"/>
      </w:tblGrid>
      <w:tr w:rsidR="006F3E94" w:rsidRPr="002975F3" w:rsidTr="006F3E94">
        <w:trPr>
          <w:trHeight w:val="642"/>
        </w:trPr>
        <w:tc>
          <w:tcPr>
            <w:tcW w:w="3558" w:type="dxa"/>
          </w:tcPr>
          <w:p w:rsidR="006F3E94" w:rsidRPr="003E48CA" w:rsidRDefault="006F3E94" w:rsidP="00421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CA">
              <w:rPr>
                <w:rFonts w:ascii="Times New Roman" w:hAnsi="Times New Roman" w:cs="Times New Roman"/>
                <w:sz w:val="22"/>
                <w:szCs w:val="22"/>
              </w:rPr>
              <w:t>Наименование типографских работ и услуг</w:t>
            </w:r>
          </w:p>
        </w:tc>
        <w:tc>
          <w:tcPr>
            <w:tcW w:w="2145" w:type="dxa"/>
          </w:tcPr>
          <w:p w:rsidR="006F3E94" w:rsidRPr="003E48CA" w:rsidRDefault="006F3E94" w:rsidP="00421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243" w:type="dxa"/>
          </w:tcPr>
          <w:p w:rsidR="002B7EFD" w:rsidRDefault="006F3E94" w:rsidP="00421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C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1 ед.</w:t>
            </w:r>
            <w:r w:rsidR="002B7E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3E94" w:rsidRPr="003E48CA" w:rsidRDefault="002B7EFD" w:rsidP="00421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537" w:type="dxa"/>
          </w:tcPr>
          <w:p w:rsidR="006F3E94" w:rsidRPr="002975F3" w:rsidRDefault="006F3E94" w:rsidP="00421937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6F3E94" w:rsidRPr="002975F3" w:rsidRDefault="006F3E94" w:rsidP="00421937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6F3E94" w:rsidRPr="003F7699" w:rsidTr="006F3E94">
        <w:tc>
          <w:tcPr>
            <w:tcW w:w="3558" w:type="dxa"/>
            <w:vAlign w:val="bottom"/>
          </w:tcPr>
          <w:p w:rsidR="006F3E94" w:rsidRPr="003F7699" w:rsidRDefault="006F3E94" w:rsidP="00421937">
            <w:pPr>
              <w:pStyle w:val="1"/>
              <w:jc w:val="left"/>
            </w:pPr>
            <w:r>
              <w:t>Изготовление визиток</w:t>
            </w:r>
          </w:p>
        </w:tc>
        <w:tc>
          <w:tcPr>
            <w:tcW w:w="2145" w:type="dxa"/>
          </w:tcPr>
          <w:p w:rsidR="006F3E94" w:rsidRPr="003F7699" w:rsidRDefault="006F3E94" w:rsidP="002B7EF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(</w:t>
            </w:r>
            <w:r w:rsidR="002B7EFD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3" w:type="dxa"/>
          </w:tcPr>
          <w:p w:rsidR="006F3E94" w:rsidRPr="003F7699" w:rsidRDefault="002B7EFD" w:rsidP="00421937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6F3E94" w:rsidRPr="003F7699" w:rsidRDefault="002B7EFD" w:rsidP="0042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</w:tbl>
    <w:p w:rsidR="009A0E7B" w:rsidRDefault="006F3E94" w:rsidP="009A0E7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A0E7B">
        <w:rPr>
          <w:rFonts w:ascii="Times New Roman" w:hAnsi="Times New Roman" w:cs="Times New Roman"/>
          <w:sz w:val="28"/>
          <w:szCs w:val="28"/>
        </w:rPr>
        <w:t xml:space="preserve">в </w:t>
      </w:r>
      <w:r w:rsidR="009A0E7B" w:rsidRPr="009A0E7B">
        <w:rPr>
          <w:rFonts w:ascii="Times New Roman" w:hAnsi="Times New Roman" w:cs="Times New Roman"/>
          <w:sz w:val="28"/>
          <w:szCs w:val="28"/>
        </w:rPr>
        <w:t>разделе 10.2 в строке</w:t>
      </w:r>
      <w:r w:rsidR="009A0E7B">
        <w:rPr>
          <w:rFonts w:ascii="Times New Roman" w:hAnsi="Times New Roman" w:cs="Times New Roman"/>
          <w:sz w:val="28"/>
          <w:szCs w:val="28"/>
        </w:rPr>
        <w:t xml:space="preserve"> 3:</w:t>
      </w:r>
    </w:p>
    <w:tbl>
      <w:tblPr>
        <w:tblpPr w:leftFromText="181" w:rightFromText="181" w:vertAnchor="text" w:tblpXSpec="right" w:tblpY="1"/>
        <w:tblOverlap w:val="never"/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410"/>
        <w:gridCol w:w="1275"/>
        <w:gridCol w:w="2418"/>
        <w:gridCol w:w="1276"/>
        <w:gridCol w:w="709"/>
        <w:gridCol w:w="15"/>
        <w:gridCol w:w="1544"/>
        <w:gridCol w:w="1832"/>
        <w:gridCol w:w="11"/>
      </w:tblGrid>
      <w:tr w:rsidR="009A0E7B" w:rsidRPr="00916B3B" w:rsidTr="003C7B82">
        <w:trPr>
          <w:trHeight w:val="1632"/>
        </w:trPr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Default="009A0E7B" w:rsidP="003C7B8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№</w:t>
            </w:r>
          </w:p>
          <w:p w:rsidR="009A0E7B" w:rsidRPr="00916B3B" w:rsidRDefault="009A0E7B" w:rsidP="003C7B8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п/п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916B3B" w:rsidRDefault="009A0E7B" w:rsidP="003C7B82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Наименование</w:t>
            </w:r>
          </w:p>
          <w:p w:rsidR="009A0E7B" w:rsidRPr="00916B3B" w:rsidRDefault="009A0E7B" w:rsidP="003C7B82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должности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916B3B" w:rsidRDefault="009A0E7B" w:rsidP="003C7B82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Наименование мебели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916B3B" w:rsidRDefault="009A0E7B" w:rsidP="003C7B82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Единица измерения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916B3B" w:rsidRDefault="009A0E7B" w:rsidP="003C7B82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Кол-во</w:t>
            </w:r>
          </w:p>
          <w:p w:rsidR="009A0E7B" w:rsidRPr="00916B3B" w:rsidRDefault="009A0E7B" w:rsidP="003C7B82">
            <w:pPr>
              <w:jc w:val="center"/>
              <w:rPr>
                <w:spacing w:val="-1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E7B" w:rsidRPr="00916B3B" w:rsidRDefault="009A0E7B" w:rsidP="003C7B8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 эксплуатации </w:t>
            </w:r>
            <w:r w:rsidR="003C7B82">
              <w:rPr>
                <w:color w:val="000000"/>
                <w:lang w:eastAsia="en-US"/>
              </w:rPr>
              <w:t>(срок полезного использова</w:t>
            </w:r>
            <w:r w:rsidRPr="00916B3B">
              <w:rPr>
                <w:color w:val="000000"/>
                <w:lang w:eastAsia="en-US"/>
              </w:rPr>
              <w:t>ния)</w:t>
            </w:r>
            <w:r>
              <w:rPr>
                <w:color w:val="000000"/>
                <w:lang w:eastAsia="en-US"/>
              </w:rPr>
              <w:t xml:space="preserve"> (лет)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E7B" w:rsidRPr="00916B3B" w:rsidRDefault="009A0E7B" w:rsidP="003C7B8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Стоимость</w:t>
            </w:r>
            <w:r w:rsidRPr="00916B3B">
              <w:rPr>
                <w:spacing w:val="-10"/>
              </w:rPr>
              <w:t xml:space="preserve"> </w:t>
            </w:r>
            <w:r>
              <w:rPr>
                <w:spacing w:val="-10"/>
              </w:rPr>
              <w:t>(рублей)</w:t>
            </w:r>
            <w:r w:rsidRPr="00916B3B">
              <w:rPr>
                <w:spacing w:val="-10"/>
              </w:rPr>
              <w:t>*</w:t>
            </w:r>
          </w:p>
          <w:p w:rsidR="009A0E7B" w:rsidRPr="00916B3B" w:rsidRDefault="009A0E7B" w:rsidP="003C7B82">
            <w:pPr>
              <w:widowControl w:val="0"/>
              <w:jc w:val="center"/>
              <w:rPr>
                <w:spacing w:val="-10"/>
              </w:rPr>
            </w:pPr>
          </w:p>
        </w:tc>
      </w:tr>
      <w:tr w:rsidR="009A0E7B" w:rsidRPr="00916B3B" w:rsidTr="003C7B82">
        <w:trPr>
          <w:gridBefore w:val="1"/>
          <w:gridAfter w:val="1"/>
          <w:wBefore w:w="8" w:type="dxa"/>
          <w:wAfter w:w="11" w:type="dxa"/>
          <w:trHeight w:val="843"/>
        </w:trPr>
        <w:tc>
          <w:tcPr>
            <w:tcW w:w="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7B" w:rsidRPr="00916B3B" w:rsidRDefault="009A0E7B" w:rsidP="003C7B82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7B" w:rsidRPr="00916B3B" w:rsidRDefault="009A0E7B" w:rsidP="003C7B82">
            <w:r>
              <w:t>Специалисты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7B" w:rsidRPr="00916B3B" w:rsidRDefault="009A0E7B" w:rsidP="003C7B82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тул, кресло с металлическим каркасом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7B" w:rsidRPr="00916B3B" w:rsidRDefault="009A0E7B" w:rsidP="003C7B82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7B" w:rsidRPr="00916B3B" w:rsidRDefault="009A0E7B" w:rsidP="003C7B82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E7B" w:rsidRPr="00916B3B" w:rsidRDefault="009A0E7B" w:rsidP="003C7B82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0E7B" w:rsidRDefault="009A0E7B" w:rsidP="003C7B82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9A0E7B" w:rsidRPr="00916B3B" w:rsidRDefault="007974AF" w:rsidP="003C7B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A0E7B">
              <w:rPr>
                <w:lang w:eastAsia="en-US"/>
              </w:rPr>
              <w:t xml:space="preserve"> </w:t>
            </w:r>
            <w:r w:rsidR="009A0E7B" w:rsidRPr="00916B3B">
              <w:rPr>
                <w:lang w:eastAsia="en-US"/>
              </w:rPr>
              <w:t>000</w:t>
            </w:r>
          </w:p>
        </w:tc>
      </w:tr>
    </w:tbl>
    <w:p w:rsidR="009A0E7B" w:rsidRDefault="009A0E7B" w:rsidP="009A0E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0E7B" w:rsidRPr="005300EC" w:rsidRDefault="009A0E7B" w:rsidP="009A0E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95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Разместить настоящее постановление в </w:t>
      </w:r>
      <w:r w:rsidRPr="005300EC">
        <w:rPr>
          <w:rFonts w:ascii="Times New Roman" w:hAnsi="Times New Roman" w:cs="Times New Roman"/>
          <w:b w:val="0"/>
          <w:bCs w:val="0"/>
          <w:sz w:val="28"/>
          <w:szCs w:val="28"/>
        </w:rPr>
        <w:t>единой информационной системе в сфере закупок на официальном сайте Российской Федерации в информационно-телекоммуникационной сети «Интернет</w:t>
      </w:r>
      <w:r w:rsidRPr="006546D9">
        <w:rPr>
          <w:rFonts w:ascii="Times New Roman" w:hAnsi="Times New Roman" w:cs="Times New Roman"/>
          <w:b w:val="0"/>
          <w:bCs w:val="0"/>
          <w:sz w:val="28"/>
          <w:szCs w:val="28"/>
        </w:rPr>
        <w:t>» (</w:t>
      </w:r>
      <w:hyperlink r:id="rId8" w:history="1">
        <w:r w:rsidRPr="006546D9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www.zakupki.gov.ru</w:t>
        </w:r>
      </w:hyperlink>
      <w:r w:rsidRPr="006546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 w:rsidRPr="005300EC"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 Камышловского городского округа и опубликовать в газете «Камышловские известия».</w:t>
      </w:r>
    </w:p>
    <w:p w:rsidR="009A0E7B" w:rsidRDefault="009A0E7B" w:rsidP="009A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60C06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выполнением настоящего 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9A0E7B" w:rsidRDefault="009A0E7B" w:rsidP="009A0E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E7B" w:rsidRDefault="009A0E7B" w:rsidP="009A0E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E7B" w:rsidRDefault="009A0E7B" w:rsidP="009A0E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E7B" w:rsidRDefault="009A0E7B" w:rsidP="009A0E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B4" w:rsidRPr="00C10A2E" w:rsidRDefault="009A0E7B" w:rsidP="009A0E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56AF">
        <w:rPr>
          <w:sz w:val="28"/>
          <w:szCs w:val="28"/>
        </w:rPr>
        <w:t>лав</w:t>
      </w:r>
      <w:r>
        <w:rPr>
          <w:sz w:val="28"/>
          <w:szCs w:val="28"/>
        </w:rPr>
        <w:t>а Камышловского</w:t>
      </w:r>
      <w:r w:rsidRPr="003556A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</w:t>
      </w:r>
      <w:r w:rsidR="006546D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А.В.</w:t>
      </w:r>
      <w:r w:rsidR="006546D9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Половников</w:t>
      </w: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A070A" w:rsidRPr="0074413D" w:rsidRDefault="00FA070A" w:rsidP="007059B4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FA070A" w:rsidRPr="0074413D" w:rsidSect="006546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F8" w:rsidRDefault="00B01EF8" w:rsidP="00885F17">
      <w:r>
        <w:separator/>
      </w:r>
    </w:p>
  </w:endnote>
  <w:endnote w:type="continuationSeparator" w:id="0">
    <w:p w:rsidR="00B01EF8" w:rsidRDefault="00B01EF8" w:rsidP="0088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F8" w:rsidRDefault="00B01EF8" w:rsidP="00885F17">
      <w:r>
        <w:separator/>
      </w:r>
    </w:p>
  </w:footnote>
  <w:footnote w:type="continuationSeparator" w:id="0">
    <w:p w:rsidR="00B01EF8" w:rsidRDefault="00B01EF8" w:rsidP="0088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8845D2"/>
    <w:multiLevelType w:val="multilevel"/>
    <w:tmpl w:val="DA187FD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72E77"/>
    <w:multiLevelType w:val="multilevel"/>
    <w:tmpl w:val="43C8BC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abstractNum w:abstractNumId="10" w15:restartNumberingAfterBreak="0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FC31590"/>
    <w:multiLevelType w:val="multilevel"/>
    <w:tmpl w:val="C9622E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26E7182"/>
    <w:multiLevelType w:val="hybridMultilevel"/>
    <w:tmpl w:val="0706D1A2"/>
    <w:lvl w:ilvl="0" w:tplc="EA16E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43A142CE"/>
    <w:multiLevelType w:val="multilevel"/>
    <w:tmpl w:val="373C893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 w15:restartNumberingAfterBreak="0">
    <w:nsid w:val="58B139A9"/>
    <w:multiLevelType w:val="multilevel"/>
    <w:tmpl w:val="1F2647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5A035F90"/>
    <w:multiLevelType w:val="multilevel"/>
    <w:tmpl w:val="1F2647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DEF4746"/>
    <w:multiLevelType w:val="hybridMultilevel"/>
    <w:tmpl w:val="B5F2B626"/>
    <w:lvl w:ilvl="0" w:tplc="678A7B7C">
      <w:start w:val="20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21"/>
  </w:num>
  <w:num w:numId="6">
    <w:abstractNumId w:val="2"/>
  </w:num>
  <w:num w:numId="7">
    <w:abstractNumId w:val="23"/>
  </w:num>
  <w:num w:numId="8">
    <w:abstractNumId w:val="20"/>
  </w:num>
  <w:num w:numId="9">
    <w:abstractNumId w:val="14"/>
  </w:num>
  <w:num w:numId="10">
    <w:abstractNumId w:val="10"/>
  </w:num>
  <w:num w:numId="11">
    <w:abstractNumId w:val="18"/>
  </w:num>
  <w:num w:numId="12">
    <w:abstractNumId w:val="4"/>
  </w:num>
  <w:num w:numId="13">
    <w:abstractNumId w:val="0"/>
  </w:num>
  <w:num w:numId="14">
    <w:abstractNumId w:val="22"/>
  </w:num>
  <w:num w:numId="15">
    <w:abstractNumId w:val="5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5"/>
  </w:num>
  <w:num w:numId="21">
    <w:abstractNumId w:val="17"/>
  </w:num>
  <w:num w:numId="22">
    <w:abstractNumId w:val="8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2A7"/>
    <w:rsid w:val="000002F7"/>
    <w:rsid w:val="000013DF"/>
    <w:rsid w:val="00001ABA"/>
    <w:rsid w:val="00001FEB"/>
    <w:rsid w:val="0000661C"/>
    <w:rsid w:val="00010749"/>
    <w:rsid w:val="000110BC"/>
    <w:rsid w:val="00011362"/>
    <w:rsid w:val="00011439"/>
    <w:rsid w:val="00011F28"/>
    <w:rsid w:val="000133BA"/>
    <w:rsid w:val="00013A49"/>
    <w:rsid w:val="00014FF2"/>
    <w:rsid w:val="00016252"/>
    <w:rsid w:val="00022050"/>
    <w:rsid w:val="00022564"/>
    <w:rsid w:val="000233BE"/>
    <w:rsid w:val="00024A19"/>
    <w:rsid w:val="00025110"/>
    <w:rsid w:val="00027E91"/>
    <w:rsid w:val="00030247"/>
    <w:rsid w:val="0003094F"/>
    <w:rsid w:val="00030E7B"/>
    <w:rsid w:val="00032FFE"/>
    <w:rsid w:val="00035F66"/>
    <w:rsid w:val="00036C91"/>
    <w:rsid w:val="00042F7B"/>
    <w:rsid w:val="00047448"/>
    <w:rsid w:val="00056EFC"/>
    <w:rsid w:val="0006038A"/>
    <w:rsid w:val="0006275A"/>
    <w:rsid w:val="00064E0F"/>
    <w:rsid w:val="00067E22"/>
    <w:rsid w:val="0007196A"/>
    <w:rsid w:val="00075BCC"/>
    <w:rsid w:val="00085096"/>
    <w:rsid w:val="00091D41"/>
    <w:rsid w:val="0009313B"/>
    <w:rsid w:val="00095BFF"/>
    <w:rsid w:val="00096057"/>
    <w:rsid w:val="00097473"/>
    <w:rsid w:val="00097BD6"/>
    <w:rsid w:val="000A1265"/>
    <w:rsid w:val="000A4689"/>
    <w:rsid w:val="000A687A"/>
    <w:rsid w:val="000B07BD"/>
    <w:rsid w:val="000B2049"/>
    <w:rsid w:val="000B35F8"/>
    <w:rsid w:val="000C2AAB"/>
    <w:rsid w:val="000C4AA3"/>
    <w:rsid w:val="000C6036"/>
    <w:rsid w:val="000D16DD"/>
    <w:rsid w:val="000D3DA5"/>
    <w:rsid w:val="000D7F4A"/>
    <w:rsid w:val="000E08ED"/>
    <w:rsid w:val="000E3AA8"/>
    <w:rsid w:val="000E47AD"/>
    <w:rsid w:val="000E7F16"/>
    <w:rsid w:val="000F3939"/>
    <w:rsid w:val="000F6970"/>
    <w:rsid w:val="001009AE"/>
    <w:rsid w:val="00101208"/>
    <w:rsid w:val="001024C1"/>
    <w:rsid w:val="00102E7F"/>
    <w:rsid w:val="00104C07"/>
    <w:rsid w:val="0010738F"/>
    <w:rsid w:val="00112E67"/>
    <w:rsid w:val="001206F0"/>
    <w:rsid w:val="001309E1"/>
    <w:rsid w:val="001317E2"/>
    <w:rsid w:val="00133D57"/>
    <w:rsid w:val="001347BE"/>
    <w:rsid w:val="001347F0"/>
    <w:rsid w:val="00140801"/>
    <w:rsid w:val="0014350A"/>
    <w:rsid w:val="00147D7E"/>
    <w:rsid w:val="001507D9"/>
    <w:rsid w:val="00152D32"/>
    <w:rsid w:val="00154E39"/>
    <w:rsid w:val="00155D21"/>
    <w:rsid w:val="00155FDA"/>
    <w:rsid w:val="001562D2"/>
    <w:rsid w:val="0016650D"/>
    <w:rsid w:val="00166EFF"/>
    <w:rsid w:val="001716E2"/>
    <w:rsid w:val="00171854"/>
    <w:rsid w:val="00175CFA"/>
    <w:rsid w:val="00176053"/>
    <w:rsid w:val="001774C3"/>
    <w:rsid w:val="00182B8D"/>
    <w:rsid w:val="00182F2E"/>
    <w:rsid w:val="001849D6"/>
    <w:rsid w:val="00185687"/>
    <w:rsid w:val="00186358"/>
    <w:rsid w:val="001871FD"/>
    <w:rsid w:val="00190FCE"/>
    <w:rsid w:val="001979E3"/>
    <w:rsid w:val="00197A05"/>
    <w:rsid w:val="001A6352"/>
    <w:rsid w:val="001B12AE"/>
    <w:rsid w:val="001B1411"/>
    <w:rsid w:val="001B5394"/>
    <w:rsid w:val="001B7143"/>
    <w:rsid w:val="001B7A2F"/>
    <w:rsid w:val="001C18FC"/>
    <w:rsid w:val="001C4947"/>
    <w:rsid w:val="001D01A7"/>
    <w:rsid w:val="001D02AB"/>
    <w:rsid w:val="001D2B3C"/>
    <w:rsid w:val="001D3CB9"/>
    <w:rsid w:val="001D4CBC"/>
    <w:rsid w:val="001D640A"/>
    <w:rsid w:val="001D723F"/>
    <w:rsid w:val="001E028F"/>
    <w:rsid w:val="001E15A7"/>
    <w:rsid w:val="001E2073"/>
    <w:rsid w:val="001E26B8"/>
    <w:rsid w:val="001E4622"/>
    <w:rsid w:val="001E54D7"/>
    <w:rsid w:val="001E6BB8"/>
    <w:rsid w:val="001F23BB"/>
    <w:rsid w:val="001F4CF9"/>
    <w:rsid w:val="00200A29"/>
    <w:rsid w:val="00204C04"/>
    <w:rsid w:val="00210483"/>
    <w:rsid w:val="00211AD2"/>
    <w:rsid w:val="002126EB"/>
    <w:rsid w:val="0021698D"/>
    <w:rsid w:val="00220994"/>
    <w:rsid w:val="00220D9C"/>
    <w:rsid w:val="00221BE7"/>
    <w:rsid w:val="0022331B"/>
    <w:rsid w:val="002235DD"/>
    <w:rsid w:val="0022377C"/>
    <w:rsid w:val="002252D6"/>
    <w:rsid w:val="00227C79"/>
    <w:rsid w:val="00230F77"/>
    <w:rsid w:val="00232A66"/>
    <w:rsid w:val="0023345A"/>
    <w:rsid w:val="0023650E"/>
    <w:rsid w:val="00240BF9"/>
    <w:rsid w:val="00250600"/>
    <w:rsid w:val="00250925"/>
    <w:rsid w:val="00252112"/>
    <w:rsid w:val="0025213D"/>
    <w:rsid w:val="00252994"/>
    <w:rsid w:val="002532E7"/>
    <w:rsid w:val="002548F8"/>
    <w:rsid w:val="002548FB"/>
    <w:rsid w:val="00264920"/>
    <w:rsid w:val="00264E36"/>
    <w:rsid w:val="0027673B"/>
    <w:rsid w:val="0027752E"/>
    <w:rsid w:val="0028190A"/>
    <w:rsid w:val="00283F5A"/>
    <w:rsid w:val="00284123"/>
    <w:rsid w:val="002900E3"/>
    <w:rsid w:val="00291C34"/>
    <w:rsid w:val="00295A6A"/>
    <w:rsid w:val="00295FC6"/>
    <w:rsid w:val="002971CD"/>
    <w:rsid w:val="002971D1"/>
    <w:rsid w:val="002975F3"/>
    <w:rsid w:val="002976A0"/>
    <w:rsid w:val="002A2E1D"/>
    <w:rsid w:val="002A51DC"/>
    <w:rsid w:val="002A6154"/>
    <w:rsid w:val="002B1D6B"/>
    <w:rsid w:val="002B3D0B"/>
    <w:rsid w:val="002B630C"/>
    <w:rsid w:val="002B7EFD"/>
    <w:rsid w:val="002C102A"/>
    <w:rsid w:val="002C615D"/>
    <w:rsid w:val="002D04B6"/>
    <w:rsid w:val="002D0C65"/>
    <w:rsid w:val="002D22A7"/>
    <w:rsid w:val="002D3AD7"/>
    <w:rsid w:val="002D5140"/>
    <w:rsid w:val="002E26B3"/>
    <w:rsid w:val="002E7498"/>
    <w:rsid w:val="002E74B2"/>
    <w:rsid w:val="00304C18"/>
    <w:rsid w:val="00307D8B"/>
    <w:rsid w:val="0031322E"/>
    <w:rsid w:val="00315481"/>
    <w:rsid w:val="00320809"/>
    <w:rsid w:val="00320CDA"/>
    <w:rsid w:val="00321F3B"/>
    <w:rsid w:val="00322879"/>
    <w:rsid w:val="003240EB"/>
    <w:rsid w:val="00325C52"/>
    <w:rsid w:val="00326801"/>
    <w:rsid w:val="003269CC"/>
    <w:rsid w:val="00330A4B"/>
    <w:rsid w:val="003327C8"/>
    <w:rsid w:val="00336374"/>
    <w:rsid w:val="003408E0"/>
    <w:rsid w:val="00346CF4"/>
    <w:rsid w:val="00350085"/>
    <w:rsid w:val="0035073D"/>
    <w:rsid w:val="00352CF4"/>
    <w:rsid w:val="0035341A"/>
    <w:rsid w:val="003556AF"/>
    <w:rsid w:val="00356176"/>
    <w:rsid w:val="00360EF6"/>
    <w:rsid w:val="0036406F"/>
    <w:rsid w:val="00370E33"/>
    <w:rsid w:val="003736EF"/>
    <w:rsid w:val="00374627"/>
    <w:rsid w:val="0037696D"/>
    <w:rsid w:val="00381A8D"/>
    <w:rsid w:val="0038224C"/>
    <w:rsid w:val="0038355C"/>
    <w:rsid w:val="00385333"/>
    <w:rsid w:val="00387126"/>
    <w:rsid w:val="003A70E1"/>
    <w:rsid w:val="003B41F8"/>
    <w:rsid w:val="003B4F51"/>
    <w:rsid w:val="003C7B82"/>
    <w:rsid w:val="003E1BE3"/>
    <w:rsid w:val="003E48CA"/>
    <w:rsid w:val="003E738D"/>
    <w:rsid w:val="003F13FD"/>
    <w:rsid w:val="003F2968"/>
    <w:rsid w:val="003F34B5"/>
    <w:rsid w:val="003F7699"/>
    <w:rsid w:val="00400DC6"/>
    <w:rsid w:val="00404054"/>
    <w:rsid w:val="00405B1C"/>
    <w:rsid w:val="00406003"/>
    <w:rsid w:val="00406B7D"/>
    <w:rsid w:val="00407C74"/>
    <w:rsid w:val="00407F70"/>
    <w:rsid w:val="00417094"/>
    <w:rsid w:val="00421865"/>
    <w:rsid w:val="00421F11"/>
    <w:rsid w:val="00424110"/>
    <w:rsid w:val="00425DF0"/>
    <w:rsid w:val="00426AEB"/>
    <w:rsid w:val="00430D86"/>
    <w:rsid w:val="004329A0"/>
    <w:rsid w:val="00442271"/>
    <w:rsid w:val="00442A6B"/>
    <w:rsid w:val="00445045"/>
    <w:rsid w:val="0044669B"/>
    <w:rsid w:val="00447E02"/>
    <w:rsid w:val="00450492"/>
    <w:rsid w:val="004530A9"/>
    <w:rsid w:val="00456BAC"/>
    <w:rsid w:val="00461294"/>
    <w:rsid w:val="00465FAA"/>
    <w:rsid w:val="004720D2"/>
    <w:rsid w:val="00473710"/>
    <w:rsid w:val="004744E3"/>
    <w:rsid w:val="00475307"/>
    <w:rsid w:val="00475467"/>
    <w:rsid w:val="00475C2F"/>
    <w:rsid w:val="00480FAA"/>
    <w:rsid w:val="00483481"/>
    <w:rsid w:val="00484666"/>
    <w:rsid w:val="00497921"/>
    <w:rsid w:val="004A0C2E"/>
    <w:rsid w:val="004A1C0A"/>
    <w:rsid w:val="004A3729"/>
    <w:rsid w:val="004A37DE"/>
    <w:rsid w:val="004A37EE"/>
    <w:rsid w:val="004B6B7C"/>
    <w:rsid w:val="004D0674"/>
    <w:rsid w:val="004D331A"/>
    <w:rsid w:val="004D751B"/>
    <w:rsid w:val="004D7716"/>
    <w:rsid w:val="004E410B"/>
    <w:rsid w:val="004F53D0"/>
    <w:rsid w:val="004F6977"/>
    <w:rsid w:val="004F76AE"/>
    <w:rsid w:val="00502660"/>
    <w:rsid w:val="005051D8"/>
    <w:rsid w:val="005062C9"/>
    <w:rsid w:val="00513540"/>
    <w:rsid w:val="0051667D"/>
    <w:rsid w:val="00517EB9"/>
    <w:rsid w:val="00520901"/>
    <w:rsid w:val="00523979"/>
    <w:rsid w:val="005300EC"/>
    <w:rsid w:val="00530E0E"/>
    <w:rsid w:val="0053101D"/>
    <w:rsid w:val="005321E3"/>
    <w:rsid w:val="00534A08"/>
    <w:rsid w:val="005429D4"/>
    <w:rsid w:val="00544410"/>
    <w:rsid w:val="00545573"/>
    <w:rsid w:val="005559BD"/>
    <w:rsid w:val="00561EE9"/>
    <w:rsid w:val="0056467A"/>
    <w:rsid w:val="00564F59"/>
    <w:rsid w:val="005666F0"/>
    <w:rsid w:val="00567C50"/>
    <w:rsid w:val="005723A1"/>
    <w:rsid w:val="00584772"/>
    <w:rsid w:val="00586188"/>
    <w:rsid w:val="005879AE"/>
    <w:rsid w:val="00587F57"/>
    <w:rsid w:val="0059215D"/>
    <w:rsid w:val="0059559B"/>
    <w:rsid w:val="00596845"/>
    <w:rsid w:val="005A68FD"/>
    <w:rsid w:val="005A6BE9"/>
    <w:rsid w:val="005A74C0"/>
    <w:rsid w:val="005B0CA0"/>
    <w:rsid w:val="005B0E94"/>
    <w:rsid w:val="005B19D6"/>
    <w:rsid w:val="005B2740"/>
    <w:rsid w:val="005C0B4C"/>
    <w:rsid w:val="005C11EC"/>
    <w:rsid w:val="005C4225"/>
    <w:rsid w:val="005D0971"/>
    <w:rsid w:val="005D163E"/>
    <w:rsid w:val="005D1848"/>
    <w:rsid w:val="005D6285"/>
    <w:rsid w:val="005D75FF"/>
    <w:rsid w:val="005D7DFE"/>
    <w:rsid w:val="005E2EE0"/>
    <w:rsid w:val="005F0499"/>
    <w:rsid w:val="005F136B"/>
    <w:rsid w:val="005F14BC"/>
    <w:rsid w:val="005F22AE"/>
    <w:rsid w:val="005F4940"/>
    <w:rsid w:val="00604679"/>
    <w:rsid w:val="00604B36"/>
    <w:rsid w:val="00605779"/>
    <w:rsid w:val="00607DE0"/>
    <w:rsid w:val="00607E4B"/>
    <w:rsid w:val="00610F6A"/>
    <w:rsid w:val="0061277B"/>
    <w:rsid w:val="0062188B"/>
    <w:rsid w:val="00623FDD"/>
    <w:rsid w:val="006247D2"/>
    <w:rsid w:val="006249A4"/>
    <w:rsid w:val="006252E7"/>
    <w:rsid w:val="00627DC0"/>
    <w:rsid w:val="006373A2"/>
    <w:rsid w:val="00637C1C"/>
    <w:rsid w:val="00641062"/>
    <w:rsid w:val="00653B8B"/>
    <w:rsid w:val="006546D9"/>
    <w:rsid w:val="00656277"/>
    <w:rsid w:val="00656556"/>
    <w:rsid w:val="00656AB5"/>
    <w:rsid w:val="00661BBD"/>
    <w:rsid w:val="00662B98"/>
    <w:rsid w:val="00663EF5"/>
    <w:rsid w:val="0067243D"/>
    <w:rsid w:val="006743B6"/>
    <w:rsid w:val="0067496E"/>
    <w:rsid w:val="006759B5"/>
    <w:rsid w:val="00687F75"/>
    <w:rsid w:val="00691903"/>
    <w:rsid w:val="00693344"/>
    <w:rsid w:val="0069529C"/>
    <w:rsid w:val="006A01A5"/>
    <w:rsid w:val="006A0A69"/>
    <w:rsid w:val="006A2F55"/>
    <w:rsid w:val="006A54E1"/>
    <w:rsid w:val="006B4B60"/>
    <w:rsid w:val="006B72F5"/>
    <w:rsid w:val="006C1CD7"/>
    <w:rsid w:val="006D3A30"/>
    <w:rsid w:val="006D443E"/>
    <w:rsid w:val="006D4EE0"/>
    <w:rsid w:val="006D7A01"/>
    <w:rsid w:val="006E1540"/>
    <w:rsid w:val="006E1BCE"/>
    <w:rsid w:val="006E2A8F"/>
    <w:rsid w:val="006E34D2"/>
    <w:rsid w:val="006E4779"/>
    <w:rsid w:val="006E55FB"/>
    <w:rsid w:val="006E7CB5"/>
    <w:rsid w:val="006F0B8C"/>
    <w:rsid w:val="006F1B2F"/>
    <w:rsid w:val="006F34D8"/>
    <w:rsid w:val="006F3E94"/>
    <w:rsid w:val="00703CB8"/>
    <w:rsid w:val="007045CC"/>
    <w:rsid w:val="007059B4"/>
    <w:rsid w:val="007062D3"/>
    <w:rsid w:val="00713BE0"/>
    <w:rsid w:val="007149D9"/>
    <w:rsid w:val="0072324F"/>
    <w:rsid w:val="007346C1"/>
    <w:rsid w:val="007350CA"/>
    <w:rsid w:val="00736931"/>
    <w:rsid w:val="007375CE"/>
    <w:rsid w:val="007378EA"/>
    <w:rsid w:val="0074096D"/>
    <w:rsid w:val="00741410"/>
    <w:rsid w:val="0074413D"/>
    <w:rsid w:val="00744217"/>
    <w:rsid w:val="00745A56"/>
    <w:rsid w:val="00747AE8"/>
    <w:rsid w:val="00751681"/>
    <w:rsid w:val="00754137"/>
    <w:rsid w:val="00757E39"/>
    <w:rsid w:val="00763DA1"/>
    <w:rsid w:val="00767E18"/>
    <w:rsid w:val="00771F3B"/>
    <w:rsid w:val="007732B3"/>
    <w:rsid w:val="00780AE7"/>
    <w:rsid w:val="00781010"/>
    <w:rsid w:val="00782860"/>
    <w:rsid w:val="00791D13"/>
    <w:rsid w:val="00791D98"/>
    <w:rsid w:val="00792E55"/>
    <w:rsid w:val="00796E11"/>
    <w:rsid w:val="007974AF"/>
    <w:rsid w:val="007A0F5D"/>
    <w:rsid w:val="007A2036"/>
    <w:rsid w:val="007A2940"/>
    <w:rsid w:val="007A3528"/>
    <w:rsid w:val="007A45BD"/>
    <w:rsid w:val="007B1BDD"/>
    <w:rsid w:val="007B2AF6"/>
    <w:rsid w:val="007B2C14"/>
    <w:rsid w:val="007B3587"/>
    <w:rsid w:val="007B500B"/>
    <w:rsid w:val="007B7D96"/>
    <w:rsid w:val="007C00BD"/>
    <w:rsid w:val="007C6F83"/>
    <w:rsid w:val="007D0BA7"/>
    <w:rsid w:val="007D3ADD"/>
    <w:rsid w:val="007D61C0"/>
    <w:rsid w:val="007E093C"/>
    <w:rsid w:val="007E0D56"/>
    <w:rsid w:val="007E1021"/>
    <w:rsid w:val="007E20B7"/>
    <w:rsid w:val="007E4D75"/>
    <w:rsid w:val="007E7E0F"/>
    <w:rsid w:val="007F23CE"/>
    <w:rsid w:val="007F52ED"/>
    <w:rsid w:val="00805AB8"/>
    <w:rsid w:val="00811D12"/>
    <w:rsid w:val="00812595"/>
    <w:rsid w:val="00812EE9"/>
    <w:rsid w:val="0081694B"/>
    <w:rsid w:val="00816F3F"/>
    <w:rsid w:val="00817FD4"/>
    <w:rsid w:val="0082345F"/>
    <w:rsid w:val="008276A0"/>
    <w:rsid w:val="008322B9"/>
    <w:rsid w:val="008324F0"/>
    <w:rsid w:val="0083391E"/>
    <w:rsid w:val="008345D3"/>
    <w:rsid w:val="00837B38"/>
    <w:rsid w:val="00845514"/>
    <w:rsid w:val="00853AE6"/>
    <w:rsid w:val="00855588"/>
    <w:rsid w:val="0085615C"/>
    <w:rsid w:val="008564B7"/>
    <w:rsid w:val="00872030"/>
    <w:rsid w:val="008738A5"/>
    <w:rsid w:val="008756A7"/>
    <w:rsid w:val="00882D9F"/>
    <w:rsid w:val="00885F17"/>
    <w:rsid w:val="00886675"/>
    <w:rsid w:val="00886BFB"/>
    <w:rsid w:val="008919A2"/>
    <w:rsid w:val="00893C09"/>
    <w:rsid w:val="00897D27"/>
    <w:rsid w:val="008B1227"/>
    <w:rsid w:val="008B2F17"/>
    <w:rsid w:val="008B3A85"/>
    <w:rsid w:val="008B7062"/>
    <w:rsid w:val="008C0AF1"/>
    <w:rsid w:val="008C661F"/>
    <w:rsid w:val="008D1D1A"/>
    <w:rsid w:val="008D21C5"/>
    <w:rsid w:val="008D26DF"/>
    <w:rsid w:val="008D2E0C"/>
    <w:rsid w:val="008D7AC1"/>
    <w:rsid w:val="008E08DD"/>
    <w:rsid w:val="008E35B0"/>
    <w:rsid w:val="008E360D"/>
    <w:rsid w:val="008E60C1"/>
    <w:rsid w:val="008E7110"/>
    <w:rsid w:val="008F3FF8"/>
    <w:rsid w:val="008F4A19"/>
    <w:rsid w:val="008F60CC"/>
    <w:rsid w:val="0090041D"/>
    <w:rsid w:val="00903DD9"/>
    <w:rsid w:val="00906EEE"/>
    <w:rsid w:val="00910E26"/>
    <w:rsid w:val="00911B4E"/>
    <w:rsid w:val="0091667A"/>
    <w:rsid w:val="00916B3B"/>
    <w:rsid w:val="00920B3B"/>
    <w:rsid w:val="0092324A"/>
    <w:rsid w:val="00926CD8"/>
    <w:rsid w:val="0093041F"/>
    <w:rsid w:val="0093320B"/>
    <w:rsid w:val="0093546F"/>
    <w:rsid w:val="00935EE9"/>
    <w:rsid w:val="009379A2"/>
    <w:rsid w:val="0094004F"/>
    <w:rsid w:val="009444C6"/>
    <w:rsid w:val="0094499A"/>
    <w:rsid w:val="00945999"/>
    <w:rsid w:val="00946424"/>
    <w:rsid w:val="00946A09"/>
    <w:rsid w:val="00947F7D"/>
    <w:rsid w:val="00951F5A"/>
    <w:rsid w:val="00953F9A"/>
    <w:rsid w:val="0095438B"/>
    <w:rsid w:val="00960F49"/>
    <w:rsid w:val="0096102B"/>
    <w:rsid w:val="009617D2"/>
    <w:rsid w:val="00963341"/>
    <w:rsid w:val="009633BD"/>
    <w:rsid w:val="00971060"/>
    <w:rsid w:val="0097274B"/>
    <w:rsid w:val="00972E35"/>
    <w:rsid w:val="00976794"/>
    <w:rsid w:val="009767E7"/>
    <w:rsid w:val="009808E4"/>
    <w:rsid w:val="00980D97"/>
    <w:rsid w:val="00981AEF"/>
    <w:rsid w:val="0098215B"/>
    <w:rsid w:val="0098642C"/>
    <w:rsid w:val="00994A28"/>
    <w:rsid w:val="00994F67"/>
    <w:rsid w:val="00997ABF"/>
    <w:rsid w:val="009A0E7B"/>
    <w:rsid w:val="009A4C99"/>
    <w:rsid w:val="009A4E91"/>
    <w:rsid w:val="009A795F"/>
    <w:rsid w:val="009C3BD8"/>
    <w:rsid w:val="009C4013"/>
    <w:rsid w:val="009C41EE"/>
    <w:rsid w:val="009C6D79"/>
    <w:rsid w:val="009C6EDB"/>
    <w:rsid w:val="009D0A48"/>
    <w:rsid w:val="009D1307"/>
    <w:rsid w:val="009D41F8"/>
    <w:rsid w:val="009D4A11"/>
    <w:rsid w:val="009D6DD4"/>
    <w:rsid w:val="009E20F2"/>
    <w:rsid w:val="009E5E01"/>
    <w:rsid w:val="009E6552"/>
    <w:rsid w:val="009E6E01"/>
    <w:rsid w:val="009F0BB6"/>
    <w:rsid w:val="00A00116"/>
    <w:rsid w:val="00A00B14"/>
    <w:rsid w:val="00A02F19"/>
    <w:rsid w:val="00A0548F"/>
    <w:rsid w:val="00A21929"/>
    <w:rsid w:val="00A21D5D"/>
    <w:rsid w:val="00A2538A"/>
    <w:rsid w:val="00A26713"/>
    <w:rsid w:val="00A36EFD"/>
    <w:rsid w:val="00A405A9"/>
    <w:rsid w:val="00A408E6"/>
    <w:rsid w:val="00A45F25"/>
    <w:rsid w:val="00A533FA"/>
    <w:rsid w:val="00A536D2"/>
    <w:rsid w:val="00A5484F"/>
    <w:rsid w:val="00A5537B"/>
    <w:rsid w:val="00A57701"/>
    <w:rsid w:val="00A60C06"/>
    <w:rsid w:val="00A62669"/>
    <w:rsid w:val="00A64426"/>
    <w:rsid w:val="00A644D6"/>
    <w:rsid w:val="00A64653"/>
    <w:rsid w:val="00A65921"/>
    <w:rsid w:val="00A6658A"/>
    <w:rsid w:val="00A67A66"/>
    <w:rsid w:val="00A76453"/>
    <w:rsid w:val="00A80630"/>
    <w:rsid w:val="00A81920"/>
    <w:rsid w:val="00A819BE"/>
    <w:rsid w:val="00A8446B"/>
    <w:rsid w:val="00A86AE1"/>
    <w:rsid w:val="00A86CE5"/>
    <w:rsid w:val="00A91BB1"/>
    <w:rsid w:val="00A95FE6"/>
    <w:rsid w:val="00AA0170"/>
    <w:rsid w:val="00AA134D"/>
    <w:rsid w:val="00AA4817"/>
    <w:rsid w:val="00AA7CF1"/>
    <w:rsid w:val="00AC472F"/>
    <w:rsid w:val="00AC5021"/>
    <w:rsid w:val="00AC5996"/>
    <w:rsid w:val="00AC6683"/>
    <w:rsid w:val="00AD4D20"/>
    <w:rsid w:val="00AD6092"/>
    <w:rsid w:val="00AF03A8"/>
    <w:rsid w:val="00AF0C69"/>
    <w:rsid w:val="00AF0C8E"/>
    <w:rsid w:val="00AF0D87"/>
    <w:rsid w:val="00AF148F"/>
    <w:rsid w:val="00AF4606"/>
    <w:rsid w:val="00AF4FAF"/>
    <w:rsid w:val="00AF51B4"/>
    <w:rsid w:val="00B01107"/>
    <w:rsid w:val="00B01180"/>
    <w:rsid w:val="00B01EF8"/>
    <w:rsid w:val="00B01F76"/>
    <w:rsid w:val="00B03C1C"/>
    <w:rsid w:val="00B048A6"/>
    <w:rsid w:val="00B05324"/>
    <w:rsid w:val="00B05CEE"/>
    <w:rsid w:val="00B12610"/>
    <w:rsid w:val="00B137EB"/>
    <w:rsid w:val="00B139B7"/>
    <w:rsid w:val="00B13DDF"/>
    <w:rsid w:val="00B1427B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51554"/>
    <w:rsid w:val="00B527CE"/>
    <w:rsid w:val="00B5350E"/>
    <w:rsid w:val="00B604D7"/>
    <w:rsid w:val="00B607AB"/>
    <w:rsid w:val="00B64A2B"/>
    <w:rsid w:val="00B65336"/>
    <w:rsid w:val="00B673FA"/>
    <w:rsid w:val="00B71207"/>
    <w:rsid w:val="00B766D2"/>
    <w:rsid w:val="00B7736F"/>
    <w:rsid w:val="00B7766F"/>
    <w:rsid w:val="00B80370"/>
    <w:rsid w:val="00B8083A"/>
    <w:rsid w:val="00B837C7"/>
    <w:rsid w:val="00B878EE"/>
    <w:rsid w:val="00B92769"/>
    <w:rsid w:val="00BA7F78"/>
    <w:rsid w:val="00BB0C88"/>
    <w:rsid w:val="00BB3C35"/>
    <w:rsid w:val="00BB73DE"/>
    <w:rsid w:val="00BB7A19"/>
    <w:rsid w:val="00BC0F3F"/>
    <w:rsid w:val="00BC36C0"/>
    <w:rsid w:val="00BC3E68"/>
    <w:rsid w:val="00BD4855"/>
    <w:rsid w:val="00BD5DA0"/>
    <w:rsid w:val="00BE0D1C"/>
    <w:rsid w:val="00BE1316"/>
    <w:rsid w:val="00BE2FA9"/>
    <w:rsid w:val="00BE3CEB"/>
    <w:rsid w:val="00BF3375"/>
    <w:rsid w:val="00BF3500"/>
    <w:rsid w:val="00BF7D31"/>
    <w:rsid w:val="00C004DB"/>
    <w:rsid w:val="00C01864"/>
    <w:rsid w:val="00C0201D"/>
    <w:rsid w:val="00C075F2"/>
    <w:rsid w:val="00C10A2E"/>
    <w:rsid w:val="00C124D8"/>
    <w:rsid w:val="00C1266F"/>
    <w:rsid w:val="00C1614F"/>
    <w:rsid w:val="00C164FE"/>
    <w:rsid w:val="00C212BE"/>
    <w:rsid w:val="00C252F4"/>
    <w:rsid w:val="00C26A3D"/>
    <w:rsid w:val="00C3214A"/>
    <w:rsid w:val="00C33BBA"/>
    <w:rsid w:val="00C37301"/>
    <w:rsid w:val="00C40B81"/>
    <w:rsid w:val="00C44AD6"/>
    <w:rsid w:val="00C46738"/>
    <w:rsid w:val="00C51750"/>
    <w:rsid w:val="00C54B84"/>
    <w:rsid w:val="00C55B11"/>
    <w:rsid w:val="00C55E40"/>
    <w:rsid w:val="00C57CA5"/>
    <w:rsid w:val="00C607E8"/>
    <w:rsid w:val="00C6183A"/>
    <w:rsid w:val="00C641A7"/>
    <w:rsid w:val="00C64AA1"/>
    <w:rsid w:val="00C66D56"/>
    <w:rsid w:val="00C729DD"/>
    <w:rsid w:val="00C73E8A"/>
    <w:rsid w:val="00C749AD"/>
    <w:rsid w:val="00C7614E"/>
    <w:rsid w:val="00C765AA"/>
    <w:rsid w:val="00C81FF7"/>
    <w:rsid w:val="00C82573"/>
    <w:rsid w:val="00C8287F"/>
    <w:rsid w:val="00C85948"/>
    <w:rsid w:val="00C87522"/>
    <w:rsid w:val="00C90E9D"/>
    <w:rsid w:val="00C91105"/>
    <w:rsid w:val="00C91A13"/>
    <w:rsid w:val="00C9533B"/>
    <w:rsid w:val="00C9563B"/>
    <w:rsid w:val="00C96B7E"/>
    <w:rsid w:val="00C97D02"/>
    <w:rsid w:val="00CA20CF"/>
    <w:rsid w:val="00CA3CE8"/>
    <w:rsid w:val="00CA4C27"/>
    <w:rsid w:val="00CA4FC5"/>
    <w:rsid w:val="00CA6AAC"/>
    <w:rsid w:val="00CB09F0"/>
    <w:rsid w:val="00CB507B"/>
    <w:rsid w:val="00CB643A"/>
    <w:rsid w:val="00CC193C"/>
    <w:rsid w:val="00CC307B"/>
    <w:rsid w:val="00CC396C"/>
    <w:rsid w:val="00CC3F6E"/>
    <w:rsid w:val="00CC52F5"/>
    <w:rsid w:val="00CC5578"/>
    <w:rsid w:val="00CC7997"/>
    <w:rsid w:val="00CD370A"/>
    <w:rsid w:val="00CE1B5B"/>
    <w:rsid w:val="00CE30A7"/>
    <w:rsid w:val="00CE4673"/>
    <w:rsid w:val="00CE7CAB"/>
    <w:rsid w:val="00CF152E"/>
    <w:rsid w:val="00CF3857"/>
    <w:rsid w:val="00CF61DC"/>
    <w:rsid w:val="00CF6822"/>
    <w:rsid w:val="00D01F51"/>
    <w:rsid w:val="00D10A75"/>
    <w:rsid w:val="00D16338"/>
    <w:rsid w:val="00D2063B"/>
    <w:rsid w:val="00D23A07"/>
    <w:rsid w:val="00D26981"/>
    <w:rsid w:val="00D3003F"/>
    <w:rsid w:val="00D330A7"/>
    <w:rsid w:val="00D33E09"/>
    <w:rsid w:val="00D34CFA"/>
    <w:rsid w:val="00D3797A"/>
    <w:rsid w:val="00D40680"/>
    <w:rsid w:val="00D50B28"/>
    <w:rsid w:val="00D52291"/>
    <w:rsid w:val="00D52BD1"/>
    <w:rsid w:val="00D53EC3"/>
    <w:rsid w:val="00D54A97"/>
    <w:rsid w:val="00D613E0"/>
    <w:rsid w:val="00D6755D"/>
    <w:rsid w:val="00D67976"/>
    <w:rsid w:val="00D7112C"/>
    <w:rsid w:val="00D7486C"/>
    <w:rsid w:val="00D7714E"/>
    <w:rsid w:val="00D8129B"/>
    <w:rsid w:val="00D84469"/>
    <w:rsid w:val="00D84569"/>
    <w:rsid w:val="00D852F6"/>
    <w:rsid w:val="00D879D9"/>
    <w:rsid w:val="00D90344"/>
    <w:rsid w:val="00D9701B"/>
    <w:rsid w:val="00DA0468"/>
    <w:rsid w:val="00DA33D8"/>
    <w:rsid w:val="00DA3DE1"/>
    <w:rsid w:val="00DA725A"/>
    <w:rsid w:val="00DA75E0"/>
    <w:rsid w:val="00DA7E9D"/>
    <w:rsid w:val="00DB330B"/>
    <w:rsid w:val="00DB3766"/>
    <w:rsid w:val="00DB710A"/>
    <w:rsid w:val="00DB71B2"/>
    <w:rsid w:val="00DB74AA"/>
    <w:rsid w:val="00DC084B"/>
    <w:rsid w:val="00DC1300"/>
    <w:rsid w:val="00DC35B1"/>
    <w:rsid w:val="00DC4212"/>
    <w:rsid w:val="00DC57CA"/>
    <w:rsid w:val="00DC65C5"/>
    <w:rsid w:val="00DD0B6F"/>
    <w:rsid w:val="00DD1091"/>
    <w:rsid w:val="00DD237D"/>
    <w:rsid w:val="00DD30F6"/>
    <w:rsid w:val="00DD3828"/>
    <w:rsid w:val="00DD6CFD"/>
    <w:rsid w:val="00DE1383"/>
    <w:rsid w:val="00DE3FAD"/>
    <w:rsid w:val="00E029E5"/>
    <w:rsid w:val="00E0378A"/>
    <w:rsid w:val="00E05F71"/>
    <w:rsid w:val="00E06811"/>
    <w:rsid w:val="00E11EBE"/>
    <w:rsid w:val="00E12D86"/>
    <w:rsid w:val="00E14FDE"/>
    <w:rsid w:val="00E16A4D"/>
    <w:rsid w:val="00E17D77"/>
    <w:rsid w:val="00E202C9"/>
    <w:rsid w:val="00E209DF"/>
    <w:rsid w:val="00E22D4D"/>
    <w:rsid w:val="00E2307E"/>
    <w:rsid w:val="00E25102"/>
    <w:rsid w:val="00E2779D"/>
    <w:rsid w:val="00E2791B"/>
    <w:rsid w:val="00E305D0"/>
    <w:rsid w:val="00E31E67"/>
    <w:rsid w:val="00E37177"/>
    <w:rsid w:val="00E507BF"/>
    <w:rsid w:val="00E51FD8"/>
    <w:rsid w:val="00E526FB"/>
    <w:rsid w:val="00E52AE8"/>
    <w:rsid w:val="00E613A5"/>
    <w:rsid w:val="00E61BFD"/>
    <w:rsid w:val="00E61CD4"/>
    <w:rsid w:val="00E77545"/>
    <w:rsid w:val="00E77DEF"/>
    <w:rsid w:val="00E8041C"/>
    <w:rsid w:val="00E80A86"/>
    <w:rsid w:val="00E81706"/>
    <w:rsid w:val="00E87E06"/>
    <w:rsid w:val="00E94237"/>
    <w:rsid w:val="00E94811"/>
    <w:rsid w:val="00EA47DC"/>
    <w:rsid w:val="00EA7C7B"/>
    <w:rsid w:val="00EB129D"/>
    <w:rsid w:val="00EB1BE1"/>
    <w:rsid w:val="00EC0B70"/>
    <w:rsid w:val="00EC0EEA"/>
    <w:rsid w:val="00EC1E15"/>
    <w:rsid w:val="00EC7AD8"/>
    <w:rsid w:val="00EE43C0"/>
    <w:rsid w:val="00EE5428"/>
    <w:rsid w:val="00EE5B5F"/>
    <w:rsid w:val="00EF1B5D"/>
    <w:rsid w:val="00EF2EAD"/>
    <w:rsid w:val="00EF3577"/>
    <w:rsid w:val="00EF4911"/>
    <w:rsid w:val="00EF6627"/>
    <w:rsid w:val="00F04D73"/>
    <w:rsid w:val="00F06CA5"/>
    <w:rsid w:val="00F074D2"/>
    <w:rsid w:val="00F07A3C"/>
    <w:rsid w:val="00F07AC1"/>
    <w:rsid w:val="00F07B9E"/>
    <w:rsid w:val="00F10B98"/>
    <w:rsid w:val="00F1642E"/>
    <w:rsid w:val="00F20BE5"/>
    <w:rsid w:val="00F24DC2"/>
    <w:rsid w:val="00F25B63"/>
    <w:rsid w:val="00F260BF"/>
    <w:rsid w:val="00F26AA1"/>
    <w:rsid w:val="00F27209"/>
    <w:rsid w:val="00F306BA"/>
    <w:rsid w:val="00F31534"/>
    <w:rsid w:val="00F3241E"/>
    <w:rsid w:val="00F353BC"/>
    <w:rsid w:val="00F50BA7"/>
    <w:rsid w:val="00F50CBD"/>
    <w:rsid w:val="00F54131"/>
    <w:rsid w:val="00F5704C"/>
    <w:rsid w:val="00F60A32"/>
    <w:rsid w:val="00F62173"/>
    <w:rsid w:val="00F64858"/>
    <w:rsid w:val="00F6550D"/>
    <w:rsid w:val="00F6716A"/>
    <w:rsid w:val="00F765EF"/>
    <w:rsid w:val="00F76670"/>
    <w:rsid w:val="00F768AD"/>
    <w:rsid w:val="00F86341"/>
    <w:rsid w:val="00F8726A"/>
    <w:rsid w:val="00F872DA"/>
    <w:rsid w:val="00F8794D"/>
    <w:rsid w:val="00F91289"/>
    <w:rsid w:val="00F91969"/>
    <w:rsid w:val="00F94762"/>
    <w:rsid w:val="00F96CA8"/>
    <w:rsid w:val="00FA070A"/>
    <w:rsid w:val="00FA0877"/>
    <w:rsid w:val="00FA08C3"/>
    <w:rsid w:val="00FA2CBE"/>
    <w:rsid w:val="00FA3719"/>
    <w:rsid w:val="00FA47B2"/>
    <w:rsid w:val="00FB5B55"/>
    <w:rsid w:val="00FB6D65"/>
    <w:rsid w:val="00FB7328"/>
    <w:rsid w:val="00FB7F40"/>
    <w:rsid w:val="00FC1BED"/>
    <w:rsid w:val="00FC66EC"/>
    <w:rsid w:val="00FC679E"/>
    <w:rsid w:val="00FD5B04"/>
    <w:rsid w:val="00FE0837"/>
    <w:rsid w:val="00FE1441"/>
    <w:rsid w:val="00FE22EE"/>
    <w:rsid w:val="00FE294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A4884"/>
  <w15:docId w15:val="{0DFED9A5-86E1-49EA-B821-A3E1F8D0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4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71F3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32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uiPriority w:val="99"/>
    <w:semiHidden/>
    <w:locked/>
    <w:rsid w:val="00771F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124D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0">
    <w:name w:val="ConsPlusNormal Знак"/>
    <w:link w:val="ConsPlusNormal1"/>
    <w:uiPriority w:val="99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1D723F"/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99"/>
    <w:qFormat/>
    <w:rsid w:val="00B26D7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400DC6"/>
  </w:style>
  <w:style w:type="character" w:customStyle="1" w:styleId="611pt">
    <w:name w:val="Основной текст (6) + 11 pt"/>
    <w:uiPriority w:val="99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uiPriority w:val="99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uiPriority w:val="99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uiPriority w:val="99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uiPriority w:val="99"/>
    <w:rsid w:val="008339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911B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11B4E"/>
  </w:style>
  <w:style w:type="paragraph" w:styleId="ab">
    <w:name w:val="Normal (Web)"/>
    <w:basedOn w:val="a"/>
    <w:uiPriority w:val="99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11B4E"/>
  </w:style>
  <w:style w:type="character" w:customStyle="1" w:styleId="apple-converted-space">
    <w:name w:val="apple-converted-space"/>
    <w:basedOn w:val="a0"/>
    <w:uiPriority w:val="99"/>
    <w:rsid w:val="00911B4E"/>
  </w:style>
  <w:style w:type="character" w:customStyle="1" w:styleId="ts21">
    <w:name w:val="ts21"/>
    <w:basedOn w:val="a0"/>
    <w:uiPriority w:val="99"/>
    <w:rsid w:val="00911B4E"/>
    <w:rPr>
      <w:rFonts w:ascii="Times New Roman" w:hAnsi="Times New Roman" w:cs="Times New Roman"/>
      <w:color w:val="auto"/>
      <w:sz w:val="32"/>
      <w:szCs w:val="32"/>
    </w:rPr>
  </w:style>
  <w:style w:type="character" w:customStyle="1" w:styleId="ad">
    <w:name w:val="Основной текст_"/>
    <w:basedOn w:val="a0"/>
    <w:link w:val="11"/>
    <w:uiPriority w:val="99"/>
    <w:locked/>
    <w:rsid w:val="007A203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1F3B"/>
    <w:rPr>
      <w:rFonts w:ascii="Cambria" w:hAnsi="Cambria" w:cs="Cambria"/>
      <w:b/>
      <w:bCs/>
      <w:i/>
      <w:iCs/>
      <w:color w:val="4F81BD"/>
    </w:rPr>
  </w:style>
  <w:style w:type="paragraph" w:customStyle="1" w:styleId="ConsPlusDocList">
    <w:name w:val="ConsPlusDocList"/>
    <w:uiPriority w:val="99"/>
    <w:rsid w:val="0074413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4413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4413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table" w:styleId="ae">
    <w:name w:val="Table Grid"/>
    <w:basedOn w:val="a1"/>
    <w:uiPriority w:val="99"/>
    <w:rsid w:val="00C124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note text"/>
    <w:basedOn w:val="a"/>
    <w:link w:val="af0"/>
    <w:uiPriority w:val="99"/>
    <w:semiHidden/>
    <w:locked/>
    <w:rsid w:val="005B2740"/>
    <w:pPr>
      <w:overflowPunct/>
      <w:autoSpaceDE/>
      <w:autoSpaceDN/>
      <w:adjustRightInd/>
      <w:textAlignment w:val="auto"/>
    </w:pPr>
    <w:rPr>
      <w:rFonts w:ascii="Calibri" w:hAnsi="Calibri" w:cs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locked/>
    <w:rsid w:val="005B2740"/>
    <w:rPr>
      <w:rFonts w:ascii="Calibri" w:hAnsi="Calibri" w:cs="Calibri"/>
      <w:lang w:val="ru-RU" w:eastAsia="en-US"/>
    </w:rPr>
  </w:style>
  <w:style w:type="character" w:styleId="af1">
    <w:name w:val="footnote reference"/>
    <w:basedOn w:val="a0"/>
    <w:uiPriority w:val="99"/>
    <w:semiHidden/>
    <w:locked/>
    <w:rsid w:val="005B2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Камышловского городского округа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</dc:creator>
  <cp:keywords/>
  <dc:description/>
  <cp:lastModifiedBy>Людмила</cp:lastModifiedBy>
  <cp:revision>4</cp:revision>
  <cp:lastPrinted>2017-11-08T10:19:00Z</cp:lastPrinted>
  <dcterms:created xsi:type="dcterms:W3CDTF">2017-11-08T04:19:00Z</dcterms:created>
  <dcterms:modified xsi:type="dcterms:W3CDTF">2017-11-08T10:20:00Z</dcterms:modified>
</cp:coreProperties>
</file>