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drawing>
          <wp:inline distT="0" distB="0" distL="0" distR="0">
            <wp:extent cx="485775" cy="752475"/>
            <wp:effectExtent l="0" t="0" r="0" b="0"/>
            <wp:docPr id="1" name="Рисунок 8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/>
      </w:pPr>
      <w:r>
        <w:rPr>
          <w:b/>
          <w:bCs/>
          <w:sz w:val="28"/>
          <w:szCs w:val="28"/>
        </w:rPr>
        <w:t>АДМИНИСТРАЦИЯ КАМЫШЛОВСКОГО ГОРОДСКОГО ОКРУГА</w:t>
      </w:r>
    </w:p>
    <w:p>
      <w:pPr>
        <w:pStyle w:val="Normal"/>
        <w:jc w:val="center"/>
        <w:rPr/>
      </w:pPr>
      <w:r>
        <w:rPr>
          <w:b/>
          <w:bCs/>
          <w:sz w:val="28"/>
          <w:szCs w:val="28"/>
        </w:rPr>
        <w:t>П О С Т А Н О В Л Е Н И Е</w:t>
      </w:r>
    </w:p>
    <w:p>
      <w:pPr>
        <w:pStyle w:val="Normal"/>
        <w:pBdr>
          <w:top w:val="double" w:sz="12" w:space="1" w:color="000000"/>
        </w:pBdr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/>
      </w:pPr>
      <w:r>
        <w:rPr/>
      </w:r>
    </w:p>
    <w:p>
      <w:pPr>
        <w:pStyle w:val="Normal"/>
        <w:tabs>
          <w:tab w:val="clear" w:pos="708"/>
          <w:tab w:val="left" w:pos="1995" w:leader="none"/>
          <w:tab w:val="left" w:pos="2445" w:leader="none"/>
          <w:tab w:val="left" w:pos="2655" w:leader="none"/>
        </w:tabs>
        <w:jc w:val="both"/>
        <w:rPr>
          <w:b/>
          <w:b/>
          <w:szCs w:val="28"/>
        </w:rPr>
      </w:pPr>
      <w:bookmarkStart w:id="0" w:name="__DdeLink__35369_2389077332"/>
      <w:bookmarkStart w:id="1" w:name="_GoBack"/>
      <w:bookmarkEnd w:id="1"/>
      <w:r>
        <w:rPr>
          <w:b/>
          <w:sz w:val="28"/>
          <w:szCs w:val="28"/>
        </w:rPr>
        <w:t xml:space="preserve">от 12.11.2019  N </w:t>
      </w:r>
      <w:bookmarkEnd w:id="0"/>
      <w:r>
        <w:rPr>
          <w:b/>
          <w:sz w:val="28"/>
          <w:szCs w:val="28"/>
        </w:rPr>
        <w:t>970</w:t>
      </w:r>
    </w:p>
    <w:p>
      <w:pPr>
        <w:pStyle w:val="Normal"/>
        <w:widowControl w:val="false"/>
        <w:jc w:val="center"/>
        <w:rPr>
          <w:rFonts w:ascii="Liberation Serif" w:hAnsi="Liberation Serif"/>
          <w:b/>
          <w:b/>
          <w:bCs/>
          <w:szCs w:val="28"/>
        </w:rPr>
      </w:pPr>
      <w:r>
        <w:rPr>
          <w:rFonts w:ascii="Liberation Serif" w:hAnsi="Liberation Serif"/>
          <w:b/>
          <w:bCs/>
          <w:szCs w:val="28"/>
        </w:rPr>
      </w:r>
    </w:p>
    <w:p>
      <w:pPr>
        <w:pStyle w:val="Normal"/>
        <w:widowControl w:val="false"/>
        <w:jc w:val="center"/>
        <w:rPr>
          <w:rFonts w:ascii="Liberation Serif" w:hAnsi="Liberation Serif"/>
          <w:b/>
          <w:b/>
          <w:bCs/>
          <w:szCs w:val="28"/>
        </w:rPr>
      </w:pPr>
      <w:r>
        <w:rPr>
          <w:rFonts w:ascii="Liberation Serif" w:hAnsi="Liberation Serif"/>
          <w:b/>
          <w:bCs/>
          <w:szCs w:val="28"/>
        </w:rPr>
      </w:r>
    </w:p>
    <w:p>
      <w:pPr>
        <w:pStyle w:val="Normal"/>
        <w:widowControl w:val="false"/>
        <w:jc w:val="center"/>
        <w:rPr/>
      </w:pPr>
      <w:bookmarkStart w:id="2" w:name="__DdeLink__22719_1478076524"/>
      <w:r>
        <w:rPr>
          <w:rFonts w:ascii="Liberation Serif" w:hAnsi="Liberation Serif"/>
          <w:b/>
          <w:bCs/>
          <w:szCs w:val="28"/>
        </w:rPr>
        <w:t xml:space="preserve">О внесении изменений в </w:t>
      </w:r>
      <w:r>
        <w:rPr>
          <w:rFonts w:ascii="Liberation Serif" w:hAnsi="Liberation Serif"/>
          <w:b/>
        </w:rPr>
        <w:t>Муниципальную программу Камышловского городского округа «Развитие образования, культуры, спорта и молодежной политики в Камышловском городском округе до 2020 года»,</w:t>
      </w:r>
    </w:p>
    <w:p>
      <w:pPr>
        <w:pStyle w:val="Normal"/>
        <w:widowControl w:val="false"/>
        <w:jc w:val="center"/>
        <w:rPr/>
      </w:pPr>
      <w:r>
        <w:rPr>
          <w:rFonts w:ascii="Liberation Serif" w:hAnsi="Liberation Serif"/>
          <w:b/>
        </w:rPr>
        <w:t xml:space="preserve"> </w:t>
      </w:r>
      <w:r>
        <w:rPr>
          <w:rFonts w:ascii="Liberation Serif" w:hAnsi="Liberation Serif"/>
          <w:b/>
        </w:rPr>
        <w:t xml:space="preserve">утверждённую постановлением главы Камышловского городского округа </w:t>
      </w:r>
    </w:p>
    <w:p>
      <w:pPr>
        <w:pStyle w:val="Normal"/>
        <w:widowControl w:val="false"/>
        <w:jc w:val="center"/>
        <w:rPr/>
      </w:pPr>
      <w:r>
        <w:rPr>
          <w:rFonts w:ascii="Liberation Serif" w:hAnsi="Liberation Serif"/>
          <w:b/>
        </w:rPr>
        <w:t xml:space="preserve">от 12 ноября 2013 года </w:t>
      </w:r>
      <w:r>
        <w:rPr>
          <w:rFonts w:eastAsia="Calibri" w:ascii="Liberation Serif" w:hAnsi="Liberation Serif"/>
          <w:color w:val="000000"/>
          <w:szCs w:val="28"/>
        </w:rPr>
        <w:t>N</w:t>
      </w:r>
      <w:r>
        <w:rPr>
          <w:rFonts w:ascii="Liberation Serif" w:hAnsi="Liberation Serif"/>
          <w:b/>
        </w:rPr>
        <w:t xml:space="preserve"> 2008 </w:t>
      </w:r>
      <w:bookmarkEnd w:id="2"/>
    </w:p>
    <w:p>
      <w:pPr>
        <w:pStyle w:val="Normal"/>
        <w:shd w:val="clear" w:color="auto" w:fill="FFFFFF"/>
        <w:tabs>
          <w:tab w:val="clear" w:pos="708"/>
          <w:tab w:val="left" w:pos="142" w:leader="none"/>
        </w:tabs>
        <w:ind w:right="-34" w:hanging="0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</w:r>
    </w:p>
    <w:p>
      <w:pPr>
        <w:pStyle w:val="Normal"/>
        <w:shd w:val="clear" w:color="auto" w:fill="FFFFFF"/>
        <w:tabs>
          <w:tab w:val="clear" w:pos="708"/>
          <w:tab w:val="left" w:pos="142" w:leader="none"/>
        </w:tabs>
        <w:ind w:right="-34" w:hanging="0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</w:r>
    </w:p>
    <w:p>
      <w:pPr>
        <w:pStyle w:val="Normal"/>
        <w:widowControl/>
        <w:tabs>
          <w:tab w:val="clear" w:pos="708"/>
          <w:tab w:val="left" w:pos="7200" w:leader="none"/>
          <w:tab w:val="center" w:pos="7773" w:leader="none"/>
        </w:tabs>
        <w:suppressAutoHyphens w:val="true"/>
        <w:bidi w:val="0"/>
        <w:ind w:left="0" w:right="0" w:firstLine="737"/>
        <w:jc w:val="both"/>
        <w:textAlignment w:val="baseline"/>
        <w:rPr>
          <w:rFonts w:ascii="Liberation Serif" w:hAnsi="Liberation Serif"/>
        </w:rPr>
      </w:pPr>
      <w:r>
        <w:rPr>
          <w:rFonts w:ascii="Liberation Serif" w:hAnsi="Liberation Serif"/>
          <w:szCs w:val="28"/>
        </w:rPr>
        <w:t xml:space="preserve">В соответствии Планом мероприятий </w:t>
      </w:r>
      <w:r>
        <w:rPr>
          <w:rFonts w:eastAsia="Calibri" w:ascii="Liberation Serif" w:hAnsi="Liberation Serif"/>
          <w:color w:val="000000"/>
          <w:szCs w:val="28"/>
        </w:rPr>
        <w:t>по реализации Стратегии государственной культурной политики на период до 2030 года, утвержденной распоряжением Правительства Российской Федерации от 29.02.2016 года N 326-р, на территории Камышловского городского округа</w:t>
      </w:r>
      <w:r>
        <w:rPr>
          <w:rFonts w:ascii="Liberation Serif" w:hAnsi="Liberation Serif"/>
          <w:bCs/>
          <w:szCs w:val="28"/>
        </w:rPr>
        <w:t xml:space="preserve">, утвержденного постановлением администрации Камышловского городского округа от 15.08.2019 года N 738, </w:t>
      </w:r>
      <w:r>
        <w:rPr>
          <w:rFonts w:ascii="Liberation Serif" w:hAnsi="Liberation Serif"/>
          <w:szCs w:val="28"/>
        </w:rPr>
        <w:t xml:space="preserve">руководствуясь </w:t>
      </w:r>
      <w:r>
        <w:rPr>
          <w:rFonts w:ascii="Liberation Serif" w:hAnsi="Liberation Serif"/>
          <w:bCs/>
          <w:szCs w:val="28"/>
        </w:rPr>
        <w:t xml:space="preserve">Федеральным законом от 06.10.2013 года </w:t>
      </w:r>
      <w:r>
        <w:rPr>
          <w:rFonts w:eastAsia="Calibri" w:ascii="Liberation Serif" w:hAnsi="Liberation Serif"/>
          <w:color w:val="000000"/>
          <w:szCs w:val="28"/>
        </w:rPr>
        <w:t>N</w:t>
      </w:r>
      <w:r>
        <w:rPr>
          <w:rFonts w:ascii="Liberation Serif" w:hAnsi="Liberation Serif"/>
          <w:bCs/>
          <w:szCs w:val="28"/>
        </w:rPr>
        <w:t xml:space="preserve"> 131-ФЗ «Об общих принципах организации местного самоуправления в Российской Федерации», Уставом Камышловского городского округа,   </w:t>
      </w:r>
      <w:r>
        <w:rPr>
          <w:rFonts w:ascii="Liberation Serif" w:hAnsi="Liberation Serif"/>
          <w:szCs w:val="28"/>
        </w:rPr>
        <w:t xml:space="preserve">Порядком формирования и реализации муниципальных программ Камышловского городского округа, утвержденного постановлением  главы  Камышловского  городского округа от 04.10. 2013 года </w:t>
      </w:r>
      <w:r>
        <w:rPr>
          <w:rFonts w:eastAsia="Calibri" w:ascii="Liberation Serif" w:hAnsi="Liberation Serif"/>
          <w:color w:val="000000"/>
          <w:szCs w:val="28"/>
        </w:rPr>
        <w:t>N</w:t>
      </w:r>
      <w:r>
        <w:rPr>
          <w:rFonts w:ascii="Liberation Serif" w:hAnsi="Liberation Serif"/>
          <w:szCs w:val="28"/>
        </w:rPr>
        <w:t xml:space="preserve"> 1786, решением Думы Камышловского городского округа </w:t>
      </w:r>
      <w:r>
        <w:rPr>
          <w:rFonts w:ascii="Liberation Serif" w:hAnsi="Liberation Serif"/>
          <w:bCs/>
          <w:szCs w:val="28"/>
        </w:rPr>
        <w:t xml:space="preserve">от 17.10.2019 N423 «О внесении изменения в решение Думы КГО от 06.12.2018 N 323 «О бюджете КГО на 2019 год и плановый период 2020 и 2021 годов», </w:t>
      </w:r>
      <w:r>
        <w:rPr>
          <w:rFonts w:ascii="Liberation Serif" w:hAnsi="Liberation Serif"/>
          <w:szCs w:val="28"/>
        </w:rPr>
        <w:t xml:space="preserve"> администрация Камышловского городского округа</w:t>
      </w:r>
    </w:p>
    <w:p>
      <w:pPr>
        <w:pStyle w:val="Normal"/>
        <w:shd w:val="clear" w:color="auto" w:fill="FFFFFF"/>
        <w:tabs>
          <w:tab w:val="clear" w:pos="708"/>
          <w:tab w:val="left" w:pos="142" w:leader="none"/>
          <w:tab w:val="left" w:pos="5400" w:leader="none"/>
        </w:tabs>
        <w:ind w:right="-34" w:hanging="0"/>
        <w:jc w:val="both"/>
        <w:rPr>
          <w:rFonts w:ascii="Liberation Serif" w:hAnsi="Liberation Serif"/>
        </w:rPr>
      </w:pPr>
      <w:r>
        <w:rPr>
          <w:rFonts w:ascii="Liberation Serif" w:hAnsi="Liberation Serif"/>
          <w:b/>
          <w:szCs w:val="28"/>
        </w:rPr>
        <w:t>ПОСТАНОВЛЯЕТ:</w:t>
      </w:r>
    </w:p>
    <w:p>
      <w:pPr>
        <w:pStyle w:val="Normal"/>
        <w:widowControl w:val="false"/>
        <w:ind w:firstLine="708"/>
        <w:jc w:val="both"/>
        <w:rPr/>
      </w:pPr>
      <w:r>
        <w:rPr>
          <w:rFonts w:ascii="Liberation Serif" w:hAnsi="Liberation Serif"/>
        </w:rPr>
        <w:t>1. Внести в</w:t>
      </w:r>
      <w:r>
        <w:rPr>
          <w:rFonts w:ascii="Liberation Serif" w:hAnsi="Liberation Serif"/>
          <w:b/>
          <w:bCs/>
          <w:szCs w:val="28"/>
        </w:rPr>
        <w:t xml:space="preserve"> </w:t>
      </w:r>
      <w:r>
        <w:rPr>
          <w:rFonts w:ascii="Liberation Serif" w:hAnsi="Liberation Serif"/>
        </w:rPr>
        <w:t xml:space="preserve">Муниципальную программу Камышловского городского округа «Развитие образования, культуры, спорта и молодежной политики в Камышловском городском округе до 2020 года» (далее Программа), утверждённую постановлением главы Камышловского городского округа от 12 ноября 2013 года </w:t>
      </w:r>
      <w:r>
        <w:rPr>
          <w:rFonts w:eastAsia="Calibri" w:ascii="Liberation Serif" w:hAnsi="Liberation Serif"/>
          <w:color w:val="000000"/>
          <w:szCs w:val="28"/>
        </w:rPr>
        <w:t>N</w:t>
      </w:r>
      <w:r>
        <w:rPr>
          <w:rFonts w:ascii="Liberation Serif" w:hAnsi="Liberation Serif"/>
        </w:rPr>
        <w:t xml:space="preserve"> 2008 (с изменениями внесенными постановлениями главы Камышловского городского округа от 15.10.2019 года № 878, от 25.07.2019 года N 672, от 08.07.2019 года N 635, от 31.05.2019 года N 508, от 30.04.2019 года N 385, от 10.04.2019 года N 316, от 14.03.2019 года N 248, от 28.12.2018 года N 1195, от 21.12.2018 года N 1162</w:t>
      </w:r>
      <w:r>
        <w:rPr>
          <w:rFonts w:ascii="Liberation Serif" w:hAnsi="Liberation Serif"/>
          <w:color w:val="FF0000"/>
        </w:rPr>
        <w:t xml:space="preserve"> </w:t>
      </w:r>
      <w:r>
        <w:rPr>
          <w:rFonts w:ascii="Liberation Serif" w:hAnsi="Liberation Serif"/>
        </w:rPr>
        <w:t xml:space="preserve"> , от 21.11.2018 года N 1019, от 18.10.2018 года N 883, от 21.08.2018 года N 741, от 09.08.2018 года N 708, от 10.07.2018 года N 602, от 04.07.2018 года N 589, от 19.06.2018 N 542, от 04.06.2018 N 486, от</w:t>
      </w:r>
      <w:r>
        <w:rPr/>
        <w:t xml:space="preserve"> </w:t>
      </w:r>
      <w:r>
        <w:rPr>
          <w:rFonts w:ascii="Liberation Serif" w:hAnsi="Liberation Serif"/>
        </w:rPr>
        <w:t xml:space="preserve">10.04.2018 N 302, от 13.03.2018 N 228, от 15.01.2018 N 24, от 11.12.2017 N 1143, от 14.11.2017 N 1042, от 05.10.2017 N 908, от 04.09.2017 года N 823, от 03.07.2017 года N 634,  от 08.06.2017 года N 548, от 05.05.2017 N 429, от 24.01.2017 N 62, от 11.11.2016 года N 1159, от 27.09.2016 года N 1032, от </w:t>
      </w:r>
      <w:r>
        <w:rPr>
          <w:rFonts w:ascii="Liberation Serif" w:hAnsi="Liberation Serif"/>
          <w:szCs w:val="28"/>
        </w:rPr>
        <w:t>12.09.2016 года  N 984</w:t>
      </w:r>
      <w:r>
        <w:rPr>
          <w:rFonts w:ascii="Liberation Serif" w:hAnsi="Liberation Serif"/>
        </w:rPr>
        <w:t>,  от 26.08.2016 года N 949, от 01.07.2016 года N 742, от 15 февраля 2016 года N 161,  от 01 октября 2015 года N1393, от 14 августа 2015 года N 1171, от 06 марта 2015 года N 483, от 22 января 2015 года  N 93) следующие изменения:</w:t>
      </w:r>
      <w:r>
        <w:rPr>
          <w:rFonts w:ascii="Liberation Serif" w:hAnsi="Liberation Serif"/>
          <w:szCs w:val="28"/>
        </w:rPr>
        <w:t xml:space="preserve"> </w:t>
      </w:r>
    </w:p>
    <w:p>
      <w:pPr>
        <w:pStyle w:val="Normal"/>
        <w:widowControl w:val="false"/>
        <w:ind w:firstLine="708"/>
        <w:jc w:val="both"/>
        <w:rPr>
          <w:szCs w:val="28"/>
        </w:rPr>
      </w:pPr>
      <w:r>
        <w:rPr>
          <w:rFonts w:ascii="Liberation Serif" w:hAnsi="Liberation Serif"/>
          <w:szCs w:val="28"/>
        </w:rPr>
        <w:t>1.1. в паспорте Программы: раздел  «Объемы финансирования Программы по годам реализации, рублей» изложить в следующей редакции:</w:t>
      </w:r>
    </w:p>
    <w:tbl>
      <w:tblPr>
        <w:tblW w:w="9781" w:type="dxa"/>
        <w:jc w:val="left"/>
        <w:tblInd w:w="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75" w:type="dxa"/>
          <w:bottom w:w="0" w:type="dxa"/>
          <w:right w:w="75" w:type="dxa"/>
        </w:tblCellMar>
        <w:tblLook w:firstRow="0" w:noVBand="0" w:lastRow="0" w:firstColumn="0" w:lastColumn="0" w:noHBand="0" w:val="0000"/>
      </w:tblPr>
      <w:tblGrid>
        <w:gridCol w:w="4820"/>
        <w:gridCol w:w="4960"/>
      </w:tblGrid>
      <w:tr>
        <w:trPr/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/>
            </w:pPr>
            <w:r>
              <w:rPr/>
              <w:t>Объемы финансирования муниципальной программы по годам реализации,  рублей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>
                <w:b/>
                <w:b/>
              </w:rPr>
            </w:pPr>
            <w:r>
              <w:rPr>
                <w:b/>
              </w:rPr>
              <w:t xml:space="preserve">ВСЕГО:  </w:t>
            </w:r>
          </w:p>
          <w:p>
            <w:pPr>
              <w:pStyle w:val="Normal"/>
              <w:rPr>
                <w:b/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3 899 083 421,30</w:t>
            </w:r>
          </w:p>
          <w:p>
            <w:pPr>
              <w:pStyle w:val="ConsPlusCell"/>
              <w:rPr/>
            </w:pPr>
            <w:r>
              <w:rPr/>
              <w:t xml:space="preserve">в том числе: </w:t>
            </w:r>
          </w:p>
          <w:p>
            <w:pPr>
              <w:pStyle w:val="ConsPlusCell"/>
              <w:rPr/>
            </w:pPr>
            <w:r>
              <w:rPr/>
              <w:t>2014 год –</w:t>
            </w:r>
            <w:r>
              <w:rPr>
                <w:bCs/>
              </w:rPr>
              <w:t>458 775 148,00</w:t>
            </w:r>
          </w:p>
          <w:p>
            <w:pPr>
              <w:pStyle w:val="ConsPlusCell"/>
              <w:rPr/>
            </w:pPr>
            <w:r>
              <w:rPr/>
              <w:t>2015 год –</w:t>
            </w:r>
            <w:r>
              <w:rPr>
                <w:bCs/>
              </w:rPr>
              <w:t>497 655 320,00</w:t>
            </w:r>
          </w:p>
          <w:p>
            <w:pPr>
              <w:pStyle w:val="ConsPlusCell"/>
              <w:rPr/>
            </w:pPr>
            <w:r>
              <w:rPr/>
              <w:t>2016 год –</w:t>
            </w:r>
            <w:r>
              <w:rPr>
                <w:bCs/>
              </w:rPr>
              <w:t>516 861 700,00</w:t>
            </w:r>
          </w:p>
          <w:p>
            <w:pPr>
              <w:pStyle w:val="ConsPlusCell"/>
              <w:rPr/>
            </w:pPr>
            <w:r>
              <w:rPr/>
              <w:t>2017 год –545</w:t>
            </w:r>
            <w:r>
              <w:rPr>
                <w:bCs/>
              </w:rPr>
              <w:t> 338 707,00</w:t>
            </w:r>
          </w:p>
          <w:p>
            <w:pPr>
              <w:pStyle w:val="ConsPlusCell"/>
              <w:rPr/>
            </w:pPr>
            <w:r>
              <w:rPr/>
              <w:t>2018 год –634 514 047</w:t>
            </w:r>
            <w:r>
              <w:rPr>
                <w:bCs/>
              </w:rPr>
              <w:t>,50</w:t>
            </w:r>
          </w:p>
          <w:p>
            <w:pPr>
              <w:pStyle w:val="ConsPlusCell"/>
              <w:rPr/>
            </w:pPr>
            <w:r>
              <w:rPr/>
              <w:t>2019 год –632 372 653,80</w:t>
            </w:r>
          </w:p>
          <w:p>
            <w:pPr>
              <w:pStyle w:val="ConsPlusCell"/>
              <w:rPr/>
            </w:pPr>
            <w:r>
              <w:rPr/>
              <w:t>2020 год –613 565 845</w:t>
            </w:r>
            <w:r>
              <w:rPr>
                <w:bCs/>
              </w:rPr>
              <w:t>,00</w:t>
            </w:r>
          </w:p>
          <w:p>
            <w:pPr>
              <w:pStyle w:val="ConsPlusCell"/>
              <w:rPr/>
            </w:pPr>
            <w:r>
              <w:rPr/>
              <w:t>из них:</w:t>
            </w:r>
          </w:p>
          <w:p>
            <w:pPr>
              <w:pStyle w:val="ConsPlusCell"/>
              <w:rPr/>
            </w:pPr>
            <w:r>
              <w:rPr/>
              <w:t xml:space="preserve">федеральный бюджет: </w:t>
            </w:r>
            <w:r>
              <w:rPr>
                <w:b/>
                <w:bCs/>
              </w:rPr>
              <w:t>1 888 890,00</w:t>
            </w:r>
          </w:p>
          <w:p>
            <w:pPr>
              <w:pStyle w:val="ConsPlusCell"/>
              <w:rPr/>
            </w:pPr>
            <w:r>
              <w:rPr/>
              <w:t>в том числе:</w:t>
            </w:r>
          </w:p>
          <w:p>
            <w:pPr>
              <w:pStyle w:val="ConsPlusCell"/>
              <w:rPr/>
            </w:pPr>
            <w:r>
              <w:rPr/>
              <w:t>2014 год –450 200,00</w:t>
            </w:r>
          </w:p>
          <w:p>
            <w:pPr>
              <w:pStyle w:val="ConsPlusCell"/>
              <w:rPr/>
            </w:pPr>
            <w:r>
              <w:rPr/>
              <w:t>2015 год –1 322 800,00</w:t>
            </w:r>
          </w:p>
          <w:p>
            <w:pPr>
              <w:pStyle w:val="ConsPlusCell"/>
              <w:rPr/>
            </w:pPr>
            <w:r>
              <w:rPr/>
              <w:t>2016 год –0</w:t>
            </w:r>
          </w:p>
          <w:p>
            <w:pPr>
              <w:pStyle w:val="ConsPlusCell"/>
              <w:rPr/>
            </w:pPr>
            <w:r>
              <w:rPr/>
              <w:t>2017 год –0</w:t>
            </w:r>
          </w:p>
          <w:p>
            <w:pPr>
              <w:pStyle w:val="ConsPlusCell"/>
              <w:rPr/>
            </w:pPr>
            <w:r>
              <w:rPr/>
              <w:t>2018 год –0</w:t>
            </w:r>
          </w:p>
          <w:p>
            <w:pPr>
              <w:pStyle w:val="ConsPlusCell"/>
              <w:rPr/>
            </w:pPr>
            <w:r>
              <w:rPr/>
              <w:t>2019 год –160 890,00</w:t>
            </w:r>
          </w:p>
          <w:p>
            <w:pPr>
              <w:pStyle w:val="ConsPlusCell"/>
              <w:rPr/>
            </w:pPr>
            <w:r>
              <w:rPr/>
              <w:t>2020 год –0</w:t>
            </w:r>
          </w:p>
          <w:p>
            <w:pPr>
              <w:pStyle w:val="ConsPlusCell"/>
              <w:rPr/>
            </w:pPr>
            <w:r>
              <w:rPr/>
              <w:t xml:space="preserve">областной бюджет: </w:t>
            </w:r>
            <w:r>
              <w:rPr>
                <w:b/>
              </w:rPr>
              <w:t>1 958 539 865</w:t>
            </w:r>
            <w:r>
              <w:rPr>
                <w:b/>
                <w:bCs/>
              </w:rPr>
              <w:t>,50</w:t>
            </w:r>
          </w:p>
          <w:p>
            <w:pPr>
              <w:pStyle w:val="ConsPlusCell"/>
              <w:rPr/>
            </w:pPr>
            <w:r>
              <w:rPr/>
              <w:t xml:space="preserve"> </w:t>
            </w:r>
            <w:r>
              <w:rPr/>
              <w:t>в том числе:</w:t>
            </w:r>
          </w:p>
          <w:p>
            <w:pPr>
              <w:pStyle w:val="ConsPlusCell"/>
              <w:rPr/>
            </w:pPr>
            <w:r>
              <w:rPr/>
              <w:t>2014 год –</w:t>
            </w:r>
            <w:r>
              <w:rPr>
                <w:bCs/>
              </w:rPr>
              <w:t>207 112 848,00</w:t>
            </w:r>
          </w:p>
          <w:p>
            <w:pPr>
              <w:pStyle w:val="ConsPlusCell"/>
              <w:rPr/>
            </w:pPr>
            <w:r>
              <w:rPr/>
              <w:t>2015 год –</w:t>
            </w:r>
            <w:r>
              <w:rPr>
                <w:bCs/>
              </w:rPr>
              <w:t>228 896 700,00</w:t>
            </w:r>
          </w:p>
          <w:p>
            <w:pPr>
              <w:pStyle w:val="ConsPlusCell"/>
              <w:rPr/>
            </w:pPr>
            <w:r>
              <w:rPr/>
              <w:t xml:space="preserve">2016 год – </w:t>
            </w:r>
            <w:r>
              <w:rPr>
                <w:bCs/>
              </w:rPr>
              <w:t>279 592 700,00</w:t>
            </w:r>
          </w:p>
          <w:p>
            <w:pPr>
              <w:pStyle w:val="ConsPlusCell"/>
              <w:rPr/>
            </w:pPr>
            <w:r>
              <w:rPr/>
              <w:t>2017 год –287 032 700</w:t>
            </w:r>
            <w:r>
              <w:rPr>
                <w:bCs/>
              </w:rPr>
              <w:t>,00</w:t>
            </w:r>
          </w:p>
          <w:p>
            <w:pPr>
              <w:pStyle w:val="ConsPlusCell"/>
              <w:rPr/>
            </w:pPr>
            <w:r>
              <w:rPr/>
              <w:t>2018 год –318 355 717</w:t>
            </w:r>
            <w:r>
              <w:rPr>
                <w:bCs/>
              </w:rPr>
              <w:t>,50</w:t>
            </w:r>
          </w:p>
          <w:p>
            <w:pPr>
              <w:pStyle w:val="ConsPlusCell"/>
              <w:rPr/>
            </w:pPr>
            <w:r>
              <w:rPr/>
              <w:t>2019 год –332 168 900</w:t>
            </w:r>
            <w:r>
              <w:rPr>
                <w:bCs/>
              </w:rPr>
              <w:t>,00</w:t>
            </w:r>
          </w:p>
          <w:p>
            <w:pPr>
              <w:pStyle w:val="ConsPlusCell"/>
              <w:rPr/>
            </w:pPr>
            <w:r>
              <w:rPr/>
              <w:t xml:space="preserve">2020 год – </w:t>
            </w:r>
            <w:r>
              <w:rPr>
                <w:bCs/>
              </w:rPr>
              <w:t>305 380 300,00</w:t>
            </w:r>
          </w:p>
          <w:p>
            <w:pPr>
              <w:pStyle w:val="ConsPlusCell"/>
              <w:rPr/>
            </w:pPr>
            <w:r>
              <w:rPr/>
              <w:t xml:space="preserve">местный бюджет: </w:t>
            </w:r>
            <w:r>
              <w:rPr>
                <w:b/>
              </w:rPr>
              <w:t>1 938 654 665</w:t>
            </w:r>
            <w:r>
              <w:rPr>
                <w:b/>
                <w:bCs/>
              </w:rPr>
              <w:t>,80</w:t>
            </w:r>
          </w:p>
          <w:p>
            <w:pPr>
              <w:pStyle w:val="ConsPlusCell"/>
              <w:rPr/>
            </w:pPr>
            <w:r>
              <w:rPr/>
              <w:t xml:space="preserve">в том числе: </w:t>
            </w:r>
          </w:p>
          <w:p>
            <w:pPr>
              <w:pStyle w:val="ConsPlusCell"/>
              <w:rPr/>
            </w:pPr>
            <w:r>
              <w:rPr/>
              <w:t>2014 год –</w:t>
            </w:r>
            <w:r>
              <w:rPr>
                <w:bCs/>
              </w:rPr>
              <w:t>251 257 100,00</w:t>
            </w:r>
          </w:p>
          <w:p>
            <w:pPr>
              <w:pStyle w:val="ConsPlusCell"/>
              <w:rPr/>
            </w:pPr>
            <w:r>
              <w:rPr/>
              <w:t xml:space="preserve">2015 год – </w:t>
            </w:r>
            <w:r>
              <w:rPr>
                <w:bCs/>
              </w:rPr>
              <w:t>267 435 820,00</w:t>
            </w:r>
          </w:p>
          <w:p>
            <w:pPr>
              <w:pStyle w:val="ConsPlusCell"/>
              <w:rPr/>
            </w:pPr>
            <w:r>
              <w:rPr/>
              <w:t>2016 год –</w:t>
            </w:r>
            <w:r>
              <w:rPr>
                <w:bCs/>
              </w:rPr>
              <w:t>237 269 000,00</w:t>
            </w:r>
          </w:p>
          <w:p>
            <w:pPr>
              <w:pStyle w:val="ConsPlusCell"/>
              <w:rPr/>
            </w:pPr>
            <w:r>
              <w:rPr/>
              <w:t>2017 год –258 306 007</w:t>
            </w:r>
            <w:r>
              <w:rPr>
                <w:bCs/>
              </w:rPr>
              <w:t>,00</w:t>
            </w:r>
          </w:p>
          <w:p>
            <w:pPr>
              <w:pStyle w:val="ConsPlusCell"/>
              <w:rPr/>
            </w:pPr>
            <w:r>
              <w:rPr/>
              <w:t>2018 год –316 158 330</w:t>
            </w:r>
            <w:r>
              <w:rPr>
                <w:bCs/>
              </w:rPr>
              <w:t>,00</w:t>
            </w:r>
          </w:p>
          <w:p>
            <w:pPr>
              <w:pStyle w:val="ConsPlusCell"/>
              <w:rPr/>
            </w:pPr>
            <w:r>
              <w:rPr/>
              <w:t>2019 год –300 042 863,80</w:t>
            </w:r>
          </w:p>
          <w:p>
            <w:pPr>
              <w:pStyle w:val="ConsPlusCell"/>
              <w:rPr/>
            </w:pPr>
            <w:r>
              <w:rPr/>
              <w:t>2020 год – 308 185 545</w:t>
            </w:r>
            <w:r>
              <w:rPr>
                <w:bCs/>
              </w:rPr>
              <w:t>,00</w:t>
            </w:r>
          </w:p>
          <w:p>
            <w:pPr>
              <w:pStyle w:val="ConsPlusCell"/>
              <w:rPr/>
            </w:pPr>
            <w:r>
              <w:rPr/>
              <w:t xml:space="preserve">внебюджетные источники: </w:t>
            </w:r>
            <w:r>
              <w:rPr>
                <w:b/>
              </w:rPr>
              <w:t>0</w:t>
            </w:r>
          </w:p>
        </w:tc>
      </w:tr>
    </w:tbl>
    <w:p>
      <w:pPr>
        <w:pStyle w:val="Normal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1.2. изложить Приложение N 2 План мероприятий по выполнению муниципальной программы Развитие образования, культуры, спорта и молодежной политики  в Камышловском городском округе в новой редакции (Приложение </w:t>
      </w:r>
      <w:r>
        <w:rPr>
          <w:rFonts w:eastAsia="Calibri" w:ascii="Liberation Serif" w:hAnsi="Liberation Serif"/>
          <w:color w:val="000000"/>
          <w:szCs w:val="28"/>
        </w:rPr>
        <w:t>N 1</w:t>
      </w:r>
      <w:r>
        <w:rPr>
          <w:rFonts w:ascii="Liberation Serif" w:hAnsi="Liberation Serif"/>
        </w:rPr>
        <w:t xml:space="preserve">); </w:t>
      </w:r>
    </w:p>
    <w:p>
      <w:pPr>
        <w:pStyle w:val="Normal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1.3. изложить Приложение N 2.1 План мероприятий по выполнению подпрограммы Развитие системы дошкольного образования в Камышловском городском округе в новой редакции (Приложение </w:t>
      </w:r>
      <w:r>
        <w:rPr>
          <w:rFonts w:eastAsia="Calibri" w:ascii="Liberation Serif" w:hAnsi="Liberation Serif"/>
          <w:color w:val="000000"/>
          <w:szCs w:val="28"/>
        </w:rPr>
        <w:t>N 2</w:t>
      </w:r>
      <w:r>
        <w:rPr>
          <w:rFonts w:ascii="Liberation Serif" w:hAnsi="Liberation Serif"/>
        </w:rPr>
        <w:t xml:space="preserve">); </w:t>
      </w:r>
    </w:p>
    <w:p>
      <w:pPr>
        <w:pStyle w:val="Normal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1.4. изложить Приложение </w:t>
      </w:r>
      <w:r>
        <w:rPr>
          <w:rFonts w:eastAsia="Calibri" w:ascii="Liberation Serif" w:hAnsi="Liberation Serif"/>
          <w:color w:val="000000"/>
          <w:szCs w:val="28"/>
        </w:rPr>
        <w:t>N</w:t>
      </w:r>
      <w:r>
        <w:rPr>
          <w:rFonts w:ascii="Liberation Serif" w:hAnsi="Liberation Serif"/>
        </w:rPr>
        <w:t xml:space="preserve"> 2.2 План мероприятий по выполнению подпрограммы Развитие системы общего  образования в Камышловском городском округе в новой редакции (Приложение </w:t>
      </w:r>
      <w:r>
        <w:rPr>
          <w:rFonts w:eastAsia="Calibri" w:ascii="Liberation Serif" w:hAnsi="Liberation Serif"/>
          <w:color w:val="000000"/>
          <w:szCs w:val="28"/>
        </w:rPr>
        <w:t>N 3</w:t>
      </w:r>
      <w:r>
        <w:rPr>
          <w:rFonts w:ascii="Liberation Serif" w:hAnsi="Liberation Serif"/>
        </w:rPr>
        <w:t xml:space="preserve">); </w:t>
      </w:r>
    </w:p>
    <w:p>
      <w:pPr>
        <w:pStyle w:val="Normal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1.5. изложить Приложение </w:t>
      </w:r>
      <w:r>
        <w:rPr>
          <w:rFonts w:eastAsia="Calibri" w:ascii="Liberation Serif" w:hAnsi="Liberation Serif"/>
          <w:color w:val="000000"/>
          <w:szCs w:val="28"/>
        </w:rPr>
        <w:t>N</w:t>
      </w:r>
      <w:r>
        <w:rPr>
          <w:rFonts w:ascii="Liberation Serif" w:hAnsi="Liberation Serif"/>
        </w:rPr>
        <w:t xml:space="preserve"> 2.3 План мероприятий по выполнению подпрограммы Развитие системы дополнительного образования   в Камышловском городском округе в новой редакции (Приложение </w:t>
      </w:r>
      <w:r>
        <w:rPr>
          <w:rFonts w:eastAsia="Calibri" w:ascii="Liberation Serif" w:hAnsi="Liberation Serif"/>
          <w:color w:val="000000"/>
          <w:szCs w:val="28"/>
        </w:rPr>
        <w:t>N 4</w:t>
      </w:r>
      <w:r>
        <w:rPr>
          <w:rFonts w:ascii="Liberation Serif" w:hAnsi="Liberation Serif"/>
        </w:rPr>
        <w:t xml:space="preserve">); </w:t>
      </w:r>
    </w:p>
    <w:p>
      <w:pPr>
        <w:pStyle w:val="Normal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1.6. изложить Приложение </w:t>
      </w:r>
      <w:r>
        <w:rPr>
          <w:rFonts w:eastAsia="Calibri" w:ascii="Liberation Serif" w:hAnsi="Liberation Serif"/>
          <w:color w:val="000000"/>
          <w:szCs w:val="28"/>
        </w:rPr>
        <w:t>N</w:t>
      </w:r>
      <w:r>
        <w:rPr>
          <w:rFonts w:ascii="Liberation Serif" w:hAnsi="Liberation Serif"/>
        </w:rPr>
        <w:t xml:space="preserve"> 2.4 План мероприятий по выполнению подпрограммы Развитие культуры  в Камышловском городском округе в новой редакции в новой редакции (Приложение </w:t>
      </w:r>
      <w:r>
        <w:rPr>
          <w:rFonts w:eastAsia="Calibri" w:ascii="Liberation Serif" w:hAnsi="Liberation Serif"/>
          <w:color w:val="000000"/>
          <w:szCs w:val="28"/>
        </w:rPr>
        <w:t>N 5</w:t>
      </w:r>
      <w:r>
        <w:rPr>
          <w:rFonts w:ascii="Liberation Serif" w:hAnsi="Liberation Serif"/>
        </w:rPr>
        <w:t>).</w:t>
      </w:r>
    </w:p>
    <w:p>
      <w:pPr>
        <w:pStyle w:val="Normal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1.7. изложить Приложение </w:t>
      </w:r>
      <w:r>
        <w:rPr>
          <w:rFonts w:eastAsia="Calibri" w:ascii="Liberation Serif" w:hAnsi="Liberation Serif"/>
          <w:color w:val="000000"/>
          <w:szCs w:val="28"/>
        </w:rPr>
        <w:t>N</w:t>
      </w:r>
      <w:r>
        <w:rPr>
          <w:rFonts w:ascii="Liberation Serif" w:hAnsi="Liberation Serif"/>
        </w:rPr>
        <w:t xml:space="preserve"> 2.5 План мероприятий по выполнению подпрограммы Развитие образования в сфере культуры   в Камышловском городском округе в новой редакции в новой редакции (Приложение </w:t>
      </w:r>
      <w:r>
        <w:rPr>
          <w:rFonts w:eastAsia="Calibri" w:ascii="Liberation Serif" w:hAnsi="Liberation Serif"/>
          <w:color w:val="000000"/>
          <w:szCs w:val="28"/>
        </w:rPr>
        <w:t>N 6</w:t>
      </w:r>
      <w:r>
        <w:rPr>
          <w:rFonts w:ascii="Liberation Serif" w:hAnsi="Liberation Serif"/>
        </w:rPr>
        <w:t>).</w:t>
      </w:r>
    </w:p>
    <w:p>
      <w:pPr>
        <w:pStyle w:val="Normal"/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2. Настоящее постановление разместить на официальном сайте Камышловского городского округа в информационно-телекоммуникационной сети «Интернет».</w:t>
      </w:r>
    </w:p>
    <w:p>
      <w:pPr>
        <w:pStyle w:val="ListParagraph"/>
        <w:tabs>
          <w:tab w:val="clear" w:pos="708"/>
          <w:tab w:val="left" w:pos="851" w:leader="none"/>
        </w:tabs>
        <w:spacing w:lineRule="auto" w:line="240" w:before="0" w:after="0"/>
        <w:ind w:left="0" w:firstLine="720"/>
        <w:jc w:val="both"/>
        <w:rPr>
          <w:rFonts w:ascii="Liberation Serif" w:hAnsi="Liberation Serif"/>
        </w:rPr>
      </w:pPr>
      <w:r>
        <w:rPr>
          <w:rFonts w:cs="Times New Roman" w:ascii="Liberation Serif" w:hAnsi="Liberation Serif"/>
          <w:sz w:val="28"/>
          <w:szCs w:val="28"/>
        </w:rPr>
        <w:t>3. Контроль за исполнением настоящего постановления возложить на заместителя главы администрации Камышловского городского округа   Соболеву А.А.</w:t>
      </w:r>
    </w:p>
    <w:p>
      <w:pPr>
        <w:pStyle w:val="Normal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</w:r>
    </w:p>
    <w:p>
      <w:pPr>
        <w:pStyle w:val="Normal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</w:r>
    </w:p>
    <w:p>
      <w:pPr>
        <w:pStyle w:val="Normal"/>
        <w:tabs>
          <w:tab w:val="clear" w:pos="708"/>
          <w:tab w:val="left" w:pos="720" w:leader="none"/>
        </w:tabs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И.о. главы администрации</w:t>
      </w:r>
    </w:p>
    <w:p>
      <w:pPr>
        <w:pStyle w:val="Normal"/>
        <w:tabs>
          <w:tab w:val="clear" w:pos="708"/>
          <w:tab w:val="left" w:pos="720" w:leader="none"/>
        </w:tabs>
        <w:jc w:val="both"/>
        <w:rPr/>
      </w:pPr>
      <w:r>
        <w:rPr>
          <w:rFonts w:ascii="Liberation Serif" w:hAnsi="Liberation Serif"/>
        </w:rPr>
        <w:t xml:space="preserve">Камышловского городского округа                                                     Е.А. Бессонов    </w:t>
      </w:r>
    </w:p>
    <w:sectPr>
      <w:headerReference w:type="default" r:id="rId3"/>
      <w:type w:val="nextPage"/>
      <w:pgSz w:w="11906" w:h="16838"/>
      <w:pgMar w:left="1701" w:right="567" w:header="1134" w:top="1559" w:footer="0" w:bottom="1134" w:gutter="0"/>
      <w:pgNumType w:fmt="decimal"/>
      <w:formProt w:val="false"/>
      <w:titlePg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Verdana">
    <w:charset w:val="cc"/>
    <w:family w:val="roman"/>
    <w:pitch w:val="variable"/>
  </w:font>
  <w:font w:name="Calibri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  <mc:AlternateContent>
        <mc:Choice Requires="wps">
          <w:drawing>
            <wp:anchor behindDoc="1" distT="0" distB="0" distL="114300" distR="114303" simplePos="0" locked="0" layoutInCell="1" allowOverlap="1" relativeHeight="3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91440" cy="203835"/>
              <wp:effectExtent l="0" t="0" r="5712" b="5082"/>
              <wp:wrapSquare wrapText="bothSides"/>
              <wp:docPr id="2" name="Поле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0720" cy="203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19"/>
                            <w:rPr/>
                          </w:pPr>
                          <w:r>
                            <w:rPr>
                              <w:rStyle w:val="Pagenumber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3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Поле 1" stroked="f" style="position:absolute;margin-left:237.35pt;margin-top:0.05pt;width:7.1pt;height:15.95pt;mso-position-horizontal:center;mso-position-horizontal-relative:margin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19"/>
                      <w:rPr/>
                    </w:pPr>
                    <w:r>
                      <w:rPr>
                        <w:rStyle w:val="Pagenumber"/>
                        <w:color w:val="000000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3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jc w:val="left"/>
      <w:textAlignment w:val="baseline"/>
    </w:pPr>
    <w:rPr>
      <w:rFonts w:ascii="Times New Roman" w:hAnsi="Times New Roman" w:eastAsia="Times New Roman" w:cs="Times New Roman"/>
      <w:color w:val="auto"/>
      <w:kern w:val="0"/>
      <w:sz w:val="28"/>
      <w:szCs w:val="20"/>
      <w:lang w:val="ru-RU" w:eastAsia="ru-RU" w:bidi="ar-SA"/>
    </w:rPr>
  </w:style>
  <w:style w:type="paragraph" w:styleId="1">
    <w:name w:val="Heading 1"/>
    <w:basedOn w:val="Normal"/>
    <w:next w:val="Normal"/>
    <w:qFormat/>
    <w:pPr>
      <w:keepNext w:val="true"/>
      <w:jc w:val="center"/>
      <w:outlineLvl w:val="0"/>
    </w:pPr>
    <w:rPr>
      <w:b/>
    </w:rPr>
  </w:style>
  <w:style w:type="paragraph" w:styleId="3">
    <w:name w:val="Heading 3"/>
    <w:basedOn w:val="Normal"/>
    <w:next w:val="Normal"/>
    <w:qFormat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Normal"/>
    <w:next w:val="Normal"/>
    <w:qFormat/>
    <w:pPr>
      <w:keepNext w:val="true"/>
      <w:spacing w:before="240" w:after="60"/>
      <w:outlineLvl w:val="3"/>
    </w:pPr>
    <w:rPr>
      <w:b/>
      <w:bCs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Pr/>
  </w:style>
  <w:style w:type="character" w:styleId="Style11">
    <w:name w:val="Интернет-ссылка"/>
    <w:rPr>
      <w:color w:val="0000FF"/>
      <w:u w:val="single"/>
    </w:rPr>
  </w:style>
  <w:style w:type="character" w:styleId="2" w:customStyle="1">
    <w:name w:val="Основной текст (2)_"/>
    <w:qFormat/>
    <w:rPr>
      <w:b/>
      <w:bCs/>
      <w:i/>
      <w:iCs/>
      <w:spacing w:val="2"/>
      <w:sz w:val="25"/>
      <w:szCs w:val="25"/>
      <w:lang w:bidi="ar-SA"/>
    </w:rPr>
  </w:style>
  <w:style w:type="character" w:styleId="11" w:customStyle="1">
    <w:name w:val="Основной текст + Полужирный1"/>
    <w:qFormat/>
    <w:rPr>
      <w:rFonts w:ascii="Times New Roman" w:hAnsi="Times New Roman" w:cs="Times New Roman"/>
      <w:b/>
      <w:bCs/>
      <w:spacing w:val="0"/>
      <w:sz w:val="26"/>
      <w:szCs w:val="26"/>
    </w:rPr>
  </w:style>
  <w:style w:type="character" w:styleId="Style12" w:customStyle="1">
    <w:name w:val="Основной текст Знак"/>
    <w:qFormat/>
    <w:rPr>
      <w:b/>
      <w:sz w:val="24"/>
      <w:lang w:val="ru-RU" w:eastAsia="ru-RU" w:bidi="ar-SA"/>
    </w:rPr>
  </w:style>
  <w:style w:type="character" w:styleId="12" w:customStyle="1">
    <w:name w:val="Заголовок №1_"/>
    <w:qFormat/>
    <w:rPr>
      <w:b/>
      <w:bCs/>
      <w:spacing w:val="10"/>
      <w:sz w:val="24"/>
      <w:szCs w:val="24"/>
      <w:lang w:bidi="ar-SA"/>
    </w:rPr>
  </w:style>
  <w:style w:type="character" w:styleId="Style13" w:customStyle="1">
    <w:name w:val="Текст выноски Знак"/>
    <w:qFormat/>
    <w:rPr>
      <w:rFonts w:ascii="Tahoma" w:hAnsi="Tahoma" w:cs="Tahoma"/>
      <w:sz w:val="16"/>
      <w:szCs w:val="16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jc w:val="center"/>
    </w:pPr>
    <w:rPr>
      <w:b/>
      <w:sz w:val="24"/>
    </w:rPr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paragraph" w:styleId="Style19">
    <w:name w:val="Head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0" w:customStyle="1">
    <w:name w:val="Знак"/>
    <w:basedOn w:val="Normal"/>
    <w:qFormat/>
    <w:pPr/>
    <w:rPr>
      <w:rFonts w:ascii="Verdana" w:hAnsi="Verdana" w:cs="Verdana"/>
      <w:sz w:val="20"/>
      <w:lang w:val="en-US" w:eastAsia="en-US"/>
    </w:rPr>
  </w:style>
  <w:style w:type="paragraph" w:styleId="ConsPlusTitle" w:customStyle="1">
    <w:name w:val="ConsPlusTitle"/>
    <w:qFormat/>
    <w:pPr>
      <w:widowControl w:val="false"/>
      <w:suppressAutoHyphens w:val="true"/>
      <w:bidi w:val="0"/>
      <w:jc w:val="left"/>
    </w:pPr>
    <w:rPr>
      <w:rFonts w:ascii="Times New Roman" w:hAnsi="Times New Roman" w:eastAsia="Times New Roman" w:cs="Times New Roman"/>
      <w:b/>
      <w:bCs/>
      <w:color w:val="auto"/>
      <w:kern w:val="0"/>
      <w:sz w:val="24"/>
      <w:szCs w:val="24"/>
      <w:lang w:val="ru-RU" w:eastAsia="ru-RU" w:bidi="ar-SA"/>
    </w:rPr>
  </w:style>
  <w:style w:type="paragraph" w:styleId="BodyText2">
    <w:name w:val="Body Text 2"/>
    <w:basedOn w:val="Normal"/>
    <w:qFormat/>
    <w:pPr>
      <w:spacing w:lineRule="auto" w:line="480" w:before="0" w:after="120"/>
    </w:pPr>
    <w:rPr/>
  </w:style>
  <w:style w:type="paragraph" w:styleId="Style21">
    <w:name w:val="Body Text Indent"/>
    <w:basedOn w:val="Normal"/>
    <w:pPr>
      <w:spacing w:before="0" w:after="120"/>
      <w:ind w:left="283" w:hanging="0"/>
    </w:pPr>
    <w:rPr/>
  </w:style>
  <w:style w:type="paragraph" w:styleId="BodyTextIndent3">
    <w:name w:val="Body Text Indent 3"/>
    <w:basedOn w:val="Normal"/>
    <w:qFormat/>
    <w:pPr>
      <w:spacing w:before="0" w:after="120"/>
      <w:ind w:left="283" w:hanging="0"/>
    </w:pPr>
    <w:rPr>
      <w:sz w:val="16"/>
      <w:szCs w:val="16"/>
    </w:rPr>
  </w:style>
  <w:style w:type="paragraph" w:styleId="BodyTextIndent2">
    <w:name w:val="Body Text Indent 2"/>
    <w:basedOn w:val="Normal"/>
    <w:qFormat/>
    <w:pPr>
      <w:spacing w:lineRule="auto" w:line="480" w:before="0" w:after="120"/>
      <w:ind w:left="283" w:hanging="0"/>
    </w:pPr>
    <w:rPr>
      <w:sz w:val="20"/>
    </w:rPr>
  </w:style>
  <w:style w:type="paragraph" w:styleId="NormalWeb">
    <w:name w:val="Normal (Web)"/>
    <w:basedOn w:val="Normal"/>
    <w:qFormat/>
    <w:pPr/>
    <w:rPr>
      <w:sz w:val="24"/>
      <w:szCs w:val="24"/>
    </w:rPr>
  </w:style>
  <w:style w:type="paragraph" w:styleId="ConsPlusNormal" w:customStyle="1">
    <w:name w:val="ConsPlusNormal"/>
    <w:qFormat/>
    <w:pPr>
      <w:widowControl w:val="false"/>
      <w:suppressAutoHyphens w:val="true"/>
      <w:bidi w:val="0"/>
      <w:ind w:firstLine="720"/>
      <w:jc w:val="left"/>
    </w:pPr>
    <w:rPr>
      <w:rFonts w:ascii="Arial" w:hAnsi="Arial" w:eastAsia="Times New Roman" w:cs="Arial"/>
      <w:color w:val="auto"/>
      <w:kern w:val="0"/>
      <w:sz w:val="28"/>
      <w:szCs w:val="20"/>
      <w:lang w:val="ru-RU" w:eastAsia="ru-RU" w:bidi="ar-SA"/>
    </w:rPr>
  </w:style>
  <w:style w:type="paragraph" w:styleId="Style22" w:customStyle="1">
    <w:name w:val="Знак Знак Знак Знак Знак Знак Знак Знак Знак Знак"/>
    <w:basedOn w:val="Normal"/>
    <w:qFormat/>
    <w:pPr>
      <w:spacing w:lineRule="exact" w:line="240" w:before="0" w:after="160"/>
    </w:pPr>
    <w:rPr>
      <w:rFonts w:ascii="Verdana" w:hAnsi="Verdana" w:cs="Verdana"/>
      <w:sz w:val="20"/>
      <w:lang w:val="en-US" w:eastAsia="en-US"/>
    </w:rPr>
  </w:style>
  <w:style w:type="paragraph" w:styleId="BodyText3">
    <w:name w:val="Body Text 3"/>
    <w:basedOn w:val="Normal"/>
    <w:qFormat/>
    <w:pPr>
      <w:spacing w:before="0" w:after="120"/>
    </w:pPr>
    <w:rPr>
      <w:sz w:val="16"/>
      <w:szCs w:val="16"/>
    </w:rPr>
  </w:style>
  <w:style w:type="paragraph" w:styleId="13" w:customStyle="1">
    <w:name w:val="Знак1"/>
    <w:basedOn w:val="Normal"/>
    <w:qFormat/>
    <w:pPr>
      <w:widowControl w:val="false"/>
      <w:jc w:val="both"/>
    </w:pPr>
    <w:rPr>
      <w:rFonts w:eastAsia="SimSun"/>
      <w:kern w:val="2"/>
      <w:sz w:val="21"/>
      <w:lang w:val="en-US" w:eastAsia="zh-CN"/>
    </w:rPr>
  </w:style>
  <w:style w:type="paragraph" w:styleId="Style23" w:customStyle="1">
    <w:name w:val="Знак Знак Знак Знак"/>
    <w:basedOn w:val="Normal"/>
    <w:qFormat/>
    <w:pPr/>
    <w:rPr>
      <w:rFonts w:ascii="Verdana" w:hAnsi="Verdana" w:cs="Verdana"/>
      <w:sz w:val="20"/>
      <w:lang w:val="en-US" w:eastAsia="en-US"/>
    </w:rPr>
  </w:style>
  <w:style w:type="paragraph" w:styleId="Style24">
    <w:name w:val="Foot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21" w:customStyle="1">
    <w:name w:val="Основной текст (2)"/>
    <w:basedOn w:val="Normal"/>
    <w:qFormat/>
    <w:pPr>
      <w:shd w:val="clear" w:color="auto" w:fill="FFFFFF"/>
      <w:spacing w:lineRule="exact" w:line="326" w:before="240" w:after="240"/>
      <w:jc w:val="center"/>
    </w:pPr>
    <w:rPr>
      <w:b/>
      <w:bCs/>
      <w:i/>
      <w:iCs/>
      <w:spacing w:val="2"/>
      <w:sz w:val="25"/>
      <w:szCs w:val="25"/>
    </w:rPr>
  </w:style>
  <w:style w:type="paragraph" w:styleId="14" w:customStyle="1">
    <w:name w:val="Заголовок №1"/>
    <w:basedOn w:val="Normal"/>
    <w:qFormat/>
    <w:pPr>
      <w:shd w:val="clear" w:color="auto" w:fill="FFFFFF"/>
      <w:spacing w:lineRule="exact" w:line="326" w:before="0" w:after="600"/>
      <w:jc w:val="center"/>
      <w:outlineLvl w:val="0"/>
    </w:pPr>
    <w:rPr>
      <w:b/>
      <w:bCs/>
      <w:spacing w:val="10"/>
      <w:sz w:val="24"/>
      <w:szCs w:val="24"/>
    </w:rPr>
  </w:style>
  <w:style w:type="paragraph" w:styleId="NoSpacing">
    <w:name w:val="No Spacing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BalloonText">
    <w:name w:val="Balloon Text"/>
    <w:basedOn w:val="Normal"/>
    <w:qFormat/>
    <w:pPr/>
    <w:rPr>
      <w:rFonts w:ascii="Tahoma" w:hAnsi="Tahoma"/>
      <w:sz w:val="16"/>
      <w:szCs w:val="16"/>
    </w:rPr>
  </w:style>
  <w:style w:type="paragraph" w:styleId="ConsPlusCell" w:customStyle="1">
    <w:name w:val="ConsPlusCell"/>
    <w:qFormat/>
    <w:pPr>
      <w:widowControl w:val="false"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8"/>
      <w:lang w:val="ru-RU" w:eastAsia="ru-RU" w:bidi="ar-SA"/>
    </w:rPr>
  </w:style>
  <w:style w:type="paragraph" w:styleId="ListParagraph">
    <w:name w:val="List Paragraph"/>
    <w:basedOn w:val="Normal"/>
    <w:qFormat/>
    <w:pPr>
      <w:spacing w:lineRule="auto" w:line="276" w:before="0" w:after="200"/>
      <w:ind w:left="720" w:hanging="0"/>
    </w:pPr>
    <w:rPr>
      <w:rFonts w:ascii="Calibri" w:hAnsi="Calibri" w:eastAsia="Calibri" w:cs="Calibri"/>
      <w:sz w:val="22"/>
      <w:szCs w:val="22"/>
      <w:lang w:eastAsia="en-US"/>
    </w:rPr>
  </w:style>
  <w:style w:type="paragraph" w:styleId="Style25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Application>LibreOffice/6.1.4.2$Windows_X86_64 LibreOffice_project/9d0f32d1f0b509096fd65e0d4bec26ddd1938fd3</Application>
  <Pages>3</Pages>
  <Words>799</Words>
  <Characters>4458</Characters>
  <CharactersWithSpaces>5293</CharactersWithSpaces>
  <Paragraphs>62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2019-10-25T08:54:00Z</dcterms:created>
  <dc:creator>Администратор</dc:creator>
  <dc:description/>
  <dc:language>ru-RU</dc:language>
  <cp:lastModifiedBy/>
  <cp:lastPrinted>2019-11-13T17:03:27Z</cp:lastPrinted>
  <dcterms:modified xsi:type="dcterms:W3CDTF">2019-11-13T17:03:37Z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