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CellMar>
          <w:left w:w="10" w:type="dxa"/>
          <w:right w:w="10" w:type="dxa"/>
        </w:tblCellMar>
        <w:tblLook w:val="04A0"/>
      </w:tblPr>
      <w:tblGrid>
        <w:gridCol w:w="5070"/>
        <w:gridCol w:w="4786"/>
      </w:tblGrid>
      <w:tr w:rsidR="008C7E01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8C7E01">
            <w:pPr>
              <w:spacing w:line="0" w:lineRule="atLeast"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№2</w:t>
            </w:r>
          </w:p>
          <w:p w:rsidR="008C7E01" w:rsidRDefault="002C015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 w:rsidR="008C7E01" w:rsidRDefault="002C0158">
            <w:pPr>
              <w:spacing w:line="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28.01.2019 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34</w:t>
            </w:r>
          </w:p>
        </w:tc>
      </w:tr>
    </w:tbl>
    <w:p w:rsidR="008C7E01" w:rsidRDefault="008C7E01">
      <w:pPr>
        <w:spacing w:line="0" w:lineRule="atLeast"/>
        <w:jc w:val="center"/>
        <w:rPr>
          <w:rFonts w:ascii="Liberation Serif" w:hAnsi="Liberation Serif"/>
          <w:color w:val="292929"/>
          <w:sz w:val="28"/>
          <w:szCs w:val="28"/>
        </w:rPr>
      </w:pPr>
    </w:p>
    <w:p w:rsidR="008C7E01" w:rsidRDefault="002C0158">
      <w:pPr>
        <w:spacing w:line="0" w:lineRule="atLeast"/>
        <w:jc w:val="center"/>
        <w:rPr>
          <w:rFonts w:ascii="Liberation Serif" w:hAnsi="Liberation Serif"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>ПЛАН</w:t>
      </w:r>
    </w:p>
    <w:p w:rsidR="008C7E01" w:rsidRDefault="002C0158">
      <w:pPr>
        <w:spacing w:line="0" w:lineRule="atLeast"/>
        <w:jc w:val="center"/>
        <w:rPr>
          <w:rFonts w:ascii="Liberation Serif" w:hAnsi="Liberation Serif"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>проведения в  Камышловском городском округе мероприятий, посвященных празднованию  Года Павла Петровича Бажова в 2019 году</w:t>
      </w:r>
    </w:p>
    <w:p w:rsidR="008C7E01" w:rsidRDefault="008C7E01">
      <w:pPr>
        <w:spacing w:line="0" w:lineRule="atLeast"/>
        <w:jc w:val="center"/>
        <w:rPr>
          <w:rFonts w:ascii="Liberation Serif" w:hAnsi="Liberation Serif"/>
          <w:color w:val="292929"/>
          <w:sz w:val="28"/>
          <w:szCs w:val="28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3685"/>
        <w:gridCol w:w="1559"/>
        <w:gridCol w:w="1985"/>
        <w:gridCol w:w="1984"/>
      </w:tblGrid>
      <w:tr w:rsidR="008C7E01">
        <w:trPr>
          <w:trHeight w:val="8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№пп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8C7E01">
        <w:trPr>
          <w:trHeight w:val="313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Организационные мероприятия</w:t>
            </w:r>
          </w:p>
        </w:tc>
      </w:tr>
      <w:tr w:rsidR="008C7E0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pacing w:line="24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заседаний организационного комитета по </w:t>
            </w:r>
            <w:r>
              <w:rPr>
                <w:rFonts w:ascii="Liberation Serif" w:eastAsia="Arial Unicode MS" w:hAnsi="Liberation Serif"/>
                <w:sz w:val="28"/>
                <w:szCs w:val="28"/>
              </w:rPr>
              <w:t xml:space="preserve">организации подготовки и проведения </w:t>
            </w:r>
            <w:r>
              <w:rPr>
                <w:rFonts w:ascii="Liberation Serif" w:hAnsi="Liberation Serif"/>
                <w:sz w:val="28"/>
                <w:szCs w:val="28"/>
              </w:rPr>
              <w:t>месячника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pacing w:line="240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Соболева А.А., заместитель главы администрации Камышловского городского округа</w:t>
            </w:r>
          </w:p>
        </w:tc>
      </w:tr>
      <w:tr w:rsidR="008C7E0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посещения учащимися образовательных организаций  тематического парка «Парк сказок»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Арамиль «Парк сказок»</w:t>
            </w:r>
          </w:p>
          <w:p w:rsidR="008C7E01" w:rsidRDefault="008C7E01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МАУ ДО «Дом детского творчества» КГО</w:t>
            </w:r>
          </w:p>
        </w:tc>
      </w:tr>
      <w:tr w:rsidR="008C7E0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посещения учащимися образовательных организаций  музея П.П.Бажова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Г. Екатеринбург,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 ул. Чапаева, 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Руководители образовательных организаций</w:t>
            </w:r>
          </w:p>
        </w:tc>
      </w:tr>
      <w:tr w:rsidR="008C7E01">
        <w:trPr>
          <w:trHeight w:val="313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Торжественные мероприятия</w:t>
            </w:r>
          </w:p>
        </w:tc>
      </w:tr>
      <w:tr w:rsidR="008C7E0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Торжественный прием главы Камышловского городского округа почетных гостей.</w:t>
            </w:r>
          </w:p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t>Музыкальный триптих по сказам Бажова «Малахитовая шкатулка»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 апреля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АМУК КГО «ЦКиД»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АМУК КГО «ЦКиД», ГАУК СО «Свердловская государственная детская филармония»</w:t>
            </w:r>
          </w:p>
        </w:tc>
      </w:tr>
      <w:tr w:rsidR="008C7E0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Фестиваль песчаных скульптур «Сказы П.П. 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lastRenderedPageBreak/>
              <w:t>Бажова»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lastRenderedPageBreak/>
              <w:t xml:space="preserve">Июль- август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Камышловская ДХШ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Камышловская ДХШ</w:t>
            </w:r>
          </w:p>
        </w:tc>
      </w:tr>
      <w:tr w:rsidR="008C7E01">
        <w:trPr>
          <w:trHeight w:val="313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numPr>
                <w:ilvl w:val="0"/>
                <w:numId w:val="1"/>
              </w:numPr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lastRenderedPageBreak/>
              <w:t>Культурно-просветительские мероприятия</w:t>
            </w:r>
          </w:p>
        </w:tc>
      </w:tr>
      <w:tr w:rsidR="008C7E01">
        <w:trPr>
          <w:trHeight w:val="8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Городская читательская акция 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«Читаем вместе Бажова»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 января – 27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ДОУ, ОУ, МБУК «КЦБС»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руководители ОУ и ДОУ</w:t>
            </w:r>
          </w:p>
        </w:tc>
      </w:tr>
      <w:tr w:rsidR="008C7E01">
        <w:trPr>
          <w:trHeight w:val="8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Городской день чтения сказов Бажова «2019 секунд волшебного чтения»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28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«КЦБС»,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«КЦБС», Руководители образовательных организаций</w:t>
            </w:r>
          </w:p>
        </w:tc>
      </w:tr>
      <w:tr w:rsidR="008C7E01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Цикл бесед для учащихся образовательных организаций:  «Зачерпнем из Бажовского колодца»,</w:t>
            </w:r>
          </w:p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«Чудеса Бажовских сказов»,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«Павел Бажов в вихре революционных событий 1914-1919 гг.»,</w:t>
            </w:r>
          </w:p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«Творческий путь П.П.Бажова»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«КЦБС»,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</w:t>
            </w:r>
          </w:p>
        </w:tc>
      </w:tr>
      <w:tr w:rsidR="008C7E01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Городской конкурс «Бажовинки» (словарь мудрых мыслей из «Малахитовой шкатулки»)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Январь-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</w:t>
            </w:r>
          </w:p>
          <w:p w:rsidR="008C7E01" w:rsidRDefault="008C7E0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</w:t>
            </w:r>
          </w:p>
        </w:tc>
      </w:tr>
      <w:tr w:rsidR="008C7E01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Интерактивная карта-путешествие о жизни и творчестве писателя «Бажовских сказов дивные места»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Январь-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</w:t>
            </w:r>
          </w:p>
        </w:tc>
      </w:tr>
      <w:tr w:rsidR="008C7E01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Литературно-музыкальная игра по сказам Бажова «Сказы уральских гор»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МБУК «КЦБС»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Встреча краеведов города с учащимися ОУ «Бажов в Камышлове»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«Камышловский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«Камышловский музей»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Выставка «Уральской старины </w:t>
            </w:r>
            <w:r>
              <w:rPr>
                <w:rFonts w:ascii="Liberation Serif" w:hAnsi="Liberation Serif"/>
                <w:sz w:val="28"/>
                <w:szCs w:val="28"/>
              </w:rPr>
              <w:t>сказитель» (из фондов Камышловского краеведческого</w:t>
            </w:r>
          </w:p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</w:rPr>
              <w:t>музея)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Январь-июль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«Камышловский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«Камышловский музей»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Мероприятие для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вечернего семейного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посещения «Царство сказов дедушки Бажова»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21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марта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«Камышловск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МБУК «Камышловск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ий музей»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Занятие с детьми младшего и среднего школьного возраста в рамках организации летнего оздоровительного отдыха «Бажовских сказов дивные места»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Июнь-июль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«Камышловский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«Камышловский музей»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автобусная экскурсия «Литературный Камышлов»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года, 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Экскурсионный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маршрут по улицам г. Камышлова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КГО «Камышловский краеведческий музей»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передвижной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выставки картин камышловского художника В.В. Зайкова «Сказы Бажова»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согласованию с учреждениями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культуры 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Учреждения культуры Свердловской области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8C7E01" w:rsidRDefault="008C7E0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КГО «Камышловский краеведческий музей»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«Шкатулка уральских сказов»,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дошкольников в рамках проекта «Музей в чемодане»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</w:t>
            </w:r>
          </w:p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года, по заявкам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КГО «Камышловский краеведческий музей»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Классные часы «Уральский сказочник»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8C7E0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Школьные сочинения на тему: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«Сказы П.П.Бажова»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руководители ОУ </w:t>
            </w:r>
          </w:p>
        </w:tc>
      </w:tr>
      <w:tr w:rsidR="008C7E01">
        <w:trPr>
          <w:trHeight w:val="5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Оформление стендов в ОУ «П.П.Бажов и его эпоха»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руководители ОУ </w:t>
            </w:r>
          </w:p>
        </w:tc>
      </w:tr>
      <w:tr w:rsidR="008C7E01">
        <w:trPr>
          <w:trHeight w:val="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Встреча с художником-ювелиром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Копыловым В.Г. «Самоцветы в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сказах Бажова»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МАОУ «Школа № 58»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КГО</w:t>
            </w:r>
          </w:p>
          <w:p w:rsidR="008C7E01" w:rsidRDefault="008C7E0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МАОУ «Школа № 58» КГО</w:t>
            </w:r>
          </w:p>
          <w:p w:rsidR="008C7E01" w:rsidRDefault="008C7E0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8C7E01">
        <w:trPr>
          <w:trHeight w:val="1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8C7E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рисунков в ОУ, ДОУ  «Сказы Бажова глазами юных художников»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ОУ,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руководители ОУ, ДОУ </w:t>
            </w:r>
          </w:p>
        </w:tc>
      </w:tr>
      <w:tr w:rsidR="008C7E01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Цикл мероприятий посвященный сказам Бажова «Дивные места" в рамках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летнего оздоровительного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t xml:space="preserve"> ОУ, ДОУ,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МБУК «КЦБС»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руководители ОУ, ДОУ, 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МБУК 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lastRenderedPageBreak/>
              <w:t>«КЦБС»</w:t>
            </w:r>
          </w:p>
        </w:tc>
      </w:tr>
      <w:tr w:rsidR="008C7E01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Участие в 10 Международном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Фестивале-ярмарке народных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ремесел «Малахитовая шкатулка»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Июнь-июль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Арамиль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«Парк сказок»</w:t>
            </w:r>
          </w:p>
          <w:p w:rsidR="008C7E01" w:rsidRDefault="008C7E0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МАУ ДО «Дом детского творчества» КГО</w:t>
            </w:r>
          </w:p>
        </w:tc>
      </w:tr>
      <w:tr w:rsidR="008C7E01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Викторины,  творческие выставки, квест-игры «По страницам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произведений П.П. Бажова»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ОУ,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Руководители ОУ и ДОУ</w:t>
            </w:r>
          </w:p>
        </w:tc>
      </w:tr>
      <w:tr w:rsidR="008C7E01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Фестиваль театрализованных миниатюр по произведениям П.П.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Бажова «Дивных сказов чудеса»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ОУ,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 и ДОУ</w:t>
            </w:r>
          </w:p>
        </w:tc>
      </w:tr>
      <w:tr w:rsidR="008C7E01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снежных скульптур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«Снежный карнавал» по сказкам П.П. Бажова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ДОУ</w:t>
            </w:r>
          </w:p>
        </w:tc>
      </w:tr>
      <w:tr w:rsidR="008C7E01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Соревнования по лыжным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гонкам на приз П.П. Бажова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«Детский сад «Радуга» №5»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МАДОУ«Детский сад</w:t>
            </w:r>
          </w:p>
        </w:tc>
      </w:tr>
      <w:tr w:rsidR="008C7E01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Опытно-экспериментальные занятия «Кладовая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  <w:p w:rsidR="008C7E01" w:rsidRDefault="008C7E0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«Центр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развития ребенка –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детский сад № 4»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«Центр развития ребенка – детский сад №4» КГО</w:t>
            </w:r>
          </w:p>
        </w:tc>
      </w:tr>
      <w:tr w:rsidR="008C7E01">
        <w:trPr>
          <w:trHeight w:val="10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по декоративно - прикладному творчеству «Сказы Бажова» в рамках фестиваля  художественной самодеятельности для дошкольников "Я, ты, он, она"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АМУК КГО «ЦКиД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АМУК КГО «ЦКиД» и 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МАДОУ «Детский сад №2» КГО</w:t>
            </w:r>
          </w:p>
        </w:tc>
      </w:tr>
      <w:tr w:rsidR="008C7E01">
        <w:trPr>
          <w:trHeight w:val="259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numPr>
                <w:ilvl w:val="0"/>
                <w:numId w:val="1"/>
              </w:numPr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Издательская деятельность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</w:tr>
      <w:tr w:rsidR="008C7E01">
        <w:trPr>
          <w:trHeight w:val="10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Специальный выпуск школьной газеты "Новая волна", посвященный юбилею П.П. Бажову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МАОУ «Школа № 3»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МАОУ «Школа № 3» КГО</w:t>
            </w:r>
          </w:p>
        </w:tc>
      </w:tr>
      <w:tr w:rsidR="008C7E01">
        <w:trPr>
          <w:trHeight w:val="10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Издание тематического выпуска электронной газеты, посвященной П.П. Бажову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«Детский сад «Радуга» №5»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МАДОУ«Детский сад»№5»</w:t>
            </w:r>
          </w:p>
        </w:tc>
      </w:tr>
      <w:tr w:rsidR="008C7E01">
        <w:trPr>
          <w:trHeight w:val="10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Литературный марафон. Выпуск электронной книги с иллюстрациями учащихся по творчеству П. П. Бажова «Сказы из малахитовой шкатулки»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Сентябрь –октябрь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МАОУ «Школа № 3»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МАОУ «Школа № 3» КГО</w:t>
            </w:r>
          </w:p>
        </w:tc>
      </w:tr>
      <w:tr w:rsidR="008C7E01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Презентация образовательного</w:t>
            </w:r>
          </w:p>
          <w:p w:rsidR="008C7E01" w:rsidRDefault="002C0158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проекта «Кладовая Урала»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МАОУ «Школа № 7» КГО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shd w:val="clear" w:color="auto" w:fill="FFFFFF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МАОУ «Школа № 7»КГО</w:t>
            </w:r>
          </w:p>
        </w:tc>
      </w:tr>
      <w:tr w:rsidR="008C7E01">
        <w:trPr>
          <w:trHeight w:val="551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numPr>
                <w:ilvl w:val="0"/>
                <w:numId w:val="1"/>
              </w:numPr>
              <w:jc w:val="center"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8C7E01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E01" w:rsidRDefault="002C0158">
            <w:pPr>
              <w:tabs>
                <w:tab w:val="left" w:pos="4060"/>
              </w:tabs>
              <w:spacing w:line="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 информации  о проведении праздничных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E01" w:rsidRDefault="002C0158">
            <w:pPr>
              <w:tabs>
                <w:tab w:val="left" w:pos="4060"/>
              </w:tabs>
              <w:spacing w:line="0" w:lineRule="atLeast"/>
              <w:ind w:left="3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t>МКУ «ЦОДА»ООО «КамТВ», редакция газеты «Камышловские известия», ОУ, УК</w:t>
            </w:r>
          </w:p>
        </w:tc>
      </w:tr>
      <w:tr w:rsidR="008C7E01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tabs>
                <w:tab w:val="left" w:pos="4060"/>
              </w:tabs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Подготовка пресс-релизов о праздничных мероприятиях, городских социально значимых акциях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t>МКУ «ЦОДА»ООО «КамТВ», редакция газеты «Камышловские известия», ОУ, УК</w:t>
            </w:r>
          </w:p>
        </w:tc>
      </w:tr>
      <w:tr w:rsidR="008C7E01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tabs>
                <w:tab w:val="left" w:pos="4060"/>
              </w:tabs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Тематические публикации в газете «Камышловские известия», в областных печатных СМИ, на официальном сайте Камышловского городского округа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01" w:rsidRDefault="002C0158">
            <w:r>
              <w:rPr>
                <w:rFonts w:ascii="Liberation Serif" w:hAnsi="Liberation Serif"/>
                <w:sz w:val="28"/>
                <w:szCs w:val="28"/>
              </w:rPr>
              <w:t>МКУ «ЦОДА»ООО «КамТВ», редакция газеты «Камышловские известия», ОУ, УК</w:t>
            </w:r>
          </w:p>
        </w:tc>
      </w:tr>
    </w:tbl>
    <w:p w:rsidR="008C7E01" w:rsidRDefault="008C7E01">
      <w:pPr>
        <w:spacing w:line="0" w:lineRule="atLeast"/>
        <w:jc w:val="center"/>
        <w:rPr>
          <w:rFonts w:ascii="Liberation Serif" w:hAnsi="Liberation Serif"/>
          <w:color w:val="292929"/>
          <w:sz w:val="26"/>
          <w:szCs w:val="26"/>
        </w:rPr>
      </w:pPr>
    </w:p>
    <w:p w:rsidR="008C7E01" w:rsidRDefault="008C7E01">
      <w:pPr>
        <w:spacing w:line="0" w:lineRule="atLeast"/>
        <w:jc w:val="center"/>
        <w:rPr>
          <w:rFonts w:ascii="Liberation Serif" w:hAnsi="Liberation Serif"/>
          <w:color w:val="292929"/>
          <w:sz w:val="26"/>
          <w:szCs w:val="26"/>
        </w:rPr>
      </w:pP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АМУК КГО «ЦКиД»- автономное муниципальное учреждение культуры Камышловского городского округа «Центр культуры и досуга»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МАДОУ «Детский сад №2» КГО – муниципальное автономное дошкольное образовательное учреждение «Детский сад №2»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«Камышловский музей» - Муниципальное бюджетное учреждение культуры Камышловского городского округа «Камышловский краеведческий музей»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«Детский сад № 170»  КГО- муниципальное автономное дошкольное образовательное учреждение «Детский сад №170»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МАОУ «Школа № 6» КГО- муниципальное автономное общеобразовательное учреждение «Школа № 6»  Камышловского городского округа </w:t>
      </w:r>
    </w:p>
    <w:p w:rsidR="008C7E01" w:rsidRDefault="002C0158">
      <w:pPr>
        <w:shd w:val="clear" w:color="auto" w:fill="FFFFFF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МАУ ДО «Дом детского творчества» КГО – муниципальное автономное учреждение дополнительного образования «Дом детского творчества»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«Центр развития ребенка – детский сад № 4» КГО - муниципальное автономное дошкольное образовательное учреждение «Центр развития ребенка – детский сад № 4»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«Детский сад № 16»КГО- муниципальное автономное дошкольное образовательное учреждение «Детский сад № 16»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«Детский сад № 92» КГО - Муниципальное автономное дошкольное образовательное учреждение «Детский сад № 92»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МАОУ «Школа № 3» КГО -  Муниципальное автономное общеобразовательное учреждение «Школа № 3»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МАОУ «Школа № 7»КГО- -  Муниципальное автономное общеобразовательное учреждение «Школа № 7»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«Детский сад «Радуга» №5» КГО - Муниципальное автономное дошкольное образовательное учреждение «Детский сад «Радуга» №5» Камышловского городского округа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МАДОУ «Детский сад №12» КГО - Муниципальное автономное дошкольное образовательное учреждение «Детский сад № 12» Камышловского городского округа</w:t>
      </w:r>
    </w:p>
    <w:p w:rsidR="008C7E01" w:rsidRDefault="002C0158">
      <w:pPr>
        <w:shd w:val="clear" w:color="auto" w:fill="FFFFFF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Камышловская ДХШ – Муниципальное бюджетное учреждение дополнительного образования «Камышловская детская художественная школа »</w:t>
      </w:r>
    </w:p>
    <w:p w:rsidR="008C7E01" w:rsidRDefault="002C0158">
      <w:pPr>
        <w:shd w:val="clear" w:color="auto" w:fill="FFFFFF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МБУК «КЦБС» -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Муниципальное бюджетное учреждение культуры «Камышловская централизованная библиотечная система»</w:t>
      </w:r>
    </w:p>
    <w:p w:rsidR="008C7E01" w:rsidRDefault="002C0158">
      <w:pPr>
        <w:shd w:val="clear" w:color="auto" w:fill="FFFFFF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МАОУ «Школа № 58» КГО -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Муниципальное автономное общеобразовательное учреждение «Школа № 58» Камышловского городского округа.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ОУ – образовательные учреждения;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ДОУ-  дошкольные образовательные учреждения;</w:t>
      </w:r>
    </w:p>
    <w:p w:rsidR="008C7E01" w:rsidRDefault="002C0158">
      <w:pPr>
        <w:shd w:val="clear" w:color="auto" w:fill="FFFFFF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СМИ – средства массовой информации. </w:t>
      </w:r>
    </w:p>
    <w:p w:rsidR="008C7E01" w:rsidRDefault="008C7E01">
      <w:pPr>
        <w:spacing w:line="0" w:lineRule="atLeast"/>
        <w:jc w:val="center"/>
        <w:rPr>
          <w:rFonts w:ascii="Liberation Serif" w:hAnsi="Liberation Serif"/>
          <w:color w:val="292929"/>
          <w:sz w:val="26"/>
          <w:szCs w:val="26"/>
        </w:rPr>
      </w:pPr>
    </w:p>
    <w:p w:rsidR="008C7E01" w:rsidRDefault="008C7E01">
      <w:pPr>
        <w:spacing w:line="0" w:lineRule="atLeast"/>
        <w:jc w:val="center"/>
        <w:rPr>
          <w:rFonts w:ascii="Liberation Serif" w:hAnsi="Liberation Serif"/>
          <w:color w:val="292929"/>
          <w:sz w:val="28"/>
          <w:szCs w:val="28"/>
        </w:rPr>
      </w:pPr>
    </w:p>
    <w:p w:rsidR="008C7E01" w:rsidRDefault="008C7E01">
      <w:pPr>
        <w:spacing w:line="0" w:lineRule="atLeast"/>
        <w:jc w:val="center"/>
        <w:rPr>
          <w:rFonts w:ascii="Liberation Serif" w:hAnsi="Liberation Serif"/>
          <w:color w:val="292929"/>
          <w:sz w:val="28"/>
          <w:szCs w:val="28"/>
        </w:rPr>
      </w:pPr>
    </w:p>
    <w:p w:rsidR="008C7E01" w:rsidRDefault="008C7E01">
      <w:pPr>
        <w:spacing w:line="0" w:lineRule="atLeast"/>
        <w:jc w:val="center"/>
        <w:rPr>
          <w:rFonts w:ascii="Liberation Serif" w:hAnsi="Liberation Serif"/>
          <w:b/>
          <w:color w:val="292929"/>
          <w:sz w:val="28"/>
          <w:szCs w:val="28"/>
        </w:rPr>
      </w:pPr>
    </w:p>
    <w:p w:rsidR="008C7E01" w:rsidRDefault="008C7E01">
      <w:pPr>
        <w:spacing w:line="0" w:lineRule="atLeast"/>
        <w:jc w:val="both"/>
        <w:rPr>
          <w:rFonts w:ascii="Liberation Serif" w:hAnsi="Liberation Serif"/>
          <w:color w:val="292929"/>
          <w:sz w:val="28"/>
          <w:szCs w:val="28"/>
        </w:rPr>
      </w:pPr>
    </w:p>
    <w:p w:rsidR="008C7E01" w:rsidRDefault="008C7E01">
      <w:pPr>
        <w:spacing w:line="0" w:lineRule="atLeast"/>
        <w:rPr>
          <w:rFonts w:ascii="Liberation Serif" w:hAnsi="Liberation Serif"/>
          <w:color w:val="292929"/>
          <w:sz w:val="28"/>
          <w:szCs w:val="28"/>
        </w:rPr>
      </w:pPr>
    </w:p>
    <w:p w:rsidR="008C7E01" w:rsidRDefault="008C7E01">
      <w:pPr>
        <w:spacing w:line="0" w:lineRule="atLeast"/>
        <w:jc w:val="both"/>
        <w:rPr>
          <w:rFonts w:ascii="Liberation Serif" w:hAnsi="Liberation Serif"/>
          <w:color w:val="292929"/>
          <w:sz w:val="28"/>
          <w:szCs w:val="28"/>
        </w:rPr>
      </w:pPr>
    </w:p>
    <w:p w:rsidR="008C7E01" w:rsidRDefault="008C7E01">
      <w:pPr>
        <w:rPr>
          <w:rFonts w:ascii="Liberation Serif" w:hAnsi="Liberation Serif"/>
        </w:rPr>
      </w:pPr>
    </w:p>
    <w:sectPr w:rsidR="008C7E01" w:rsidSect="004F2867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90" w:rsidRDefault="00D81790">
      <w:r>
        <w:separator/>
      </w:r>
    </w:p>
  </w:endnote>
  <w:endnote w:type="continuationSeparator" w:id="1">
    <w:p w:rsidR="00D81790" w:rsidRDefault="00D8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90" w:rsidRDefault="00D81790">
      <w:r>
        <w:rPr>
          <w:color w:val="000000"/>
        </w:rPr>
        <w:separator/>
      </w:r>
    </w:p>
  </w:footnote>
  <w:footnote w:type="continuationSeparator" w:id="1">
    <w:p w:rsidR="00D81790" w:rsidRDefault="00D8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A2" w:rsidRDefault="004F2867">
    <w:pPr>
      <w:pStyle w:val="a3"/>
      <w:jc w:val="center"/>
    </w:pPr>
    <w:r>
      <w:fldChar w:fldCharType="begin"/>
    </w:r>
    <w:r w:rsidR="002C0158">
      <w:instrText xml:space="preserve"> PAGE </w:instrText>
    </w:r>
    <w:r>
      <w:fldChar w:fldCharType="separate"/>
    </w:r>
    <w:r w:rsidR="00C66451">
      <w:rPr>
        <w:noProof/>
      </w:rPr>
      <w:t>3</w:t>
    </w:r>
    <w:r>
      <w:fldChar w:fldCharType="end"/>
    </w:r>
  </w:p>
  <w:p w:rsidR="00DF5AA2" w:rsidRDefault="00D81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30C"/>
    <w:multiLevelType w:val="multilevel"/>
    <w:tmpl w:val="1CA43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E01"/>
    <w:rsid w:val="002C0158"/>
    <w:rsid w:val="004F2867"/>
    <w:rsid w:val="008C7E01"/>
    <w:rsid w:val="00C66451"/>
    <w:rsid w:val="00D81790"/>
    <w:rsid w:val="00D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86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2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4F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rsid w:val="004F2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4F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rsid w:val="004F28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4F2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Надежда</dc:creator>
  <cp:lastModifiedBy>Katya</cp:lastModifiedBy>
  <cp:revision>4</cp:revision>
  <cp:lastPrinted>2019-01-28T11:46:00Z</cp:lastPrinted>
  <dcterms:created xsi:type="dcterms:W3CDTF">2019-01-29T10:02:00Z</dcterms:created>
  <dcterms:modified xsi:type="dcterms:W3CDTF">2019-01-29T10:27:00Z</dcterms:modified>
</cp:coreProperties>
</file>