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Liberation Serif" w:hAnsi="Liberation Serif"/>
          <w:b/>
          <w:b/>
        </w:rPr>
      </w:pPr>
      <w:r>
        <w:rPr/>
        <w:tab/>
        <w:tab/>
        <w:tab/>
        <w:tab/>
        <w:tab/>
        <w:tab/>
        <w:tab/>
        <w:tab/>
      </w:r>
      <w:r>
        <w:rPr>
          <w:rFonts w:ascii="Liberation Serif" w:hAnsi="Liberation Serif"/>
          <w:b/>
        </w:rPr>
        <w:t>Приложение №7</w:t>
      </w:r>
    </w:p>
    <w:p>
      <w:pPr>
        <w:pStyle w:val="ConsPlusTitle"/>
        <w:widowControl/>
        <w:spacing w:lineRule="auto" w:line="240" w:before="0" w:after="0"/>
        <w:ind w:left="5670" w:right="0" w:hanging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/>
          <w:sz w:val="24"/>
          <w:szCs w:val="24"/>
        </w:rPr>
        <w:t>У</w:t>
      </w:r>
      <w:r>
        <w:rPr>
          <w:rFonts w:cs="Liberation Serif" w:ascii="Liberation Serif" w:hAnsi="Liberation Serif"/>
          <w:sz w:val="24"/>
          <w:szCs w:val="24"/>
        </w:rPr>
        <w:t>ТВЕРЖДЕН</w:t>
      </w:r>
    </w:p>
    <w:p>
      <w:pPr>
        <w:pStyle w:val="ConsPlusTitle"/>
        <w:widowControl/>
        <w:ind w:left="5670" w:right="0" w:hanging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постановлением администрации</w:t>
      </w:r>
    </w:p>
    <w:p>
      <w:pPr>
        <w:pStyle w:val="ConsPlusTitle"/>
        <w:widowControl/>
        <w:ind w:left="5670" w:right="0" w:hanging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Камышловского городского округа</w:t>
      </w:r>
    </w:p>
    <w:p>
      <w:pPr>
        <w:pStyle w:val="Normal"/>
        <w:spacing w:lineRule="auto" w:line="240" w:before="0" w:after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от 30.01.2023 № 100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угольных котельных, находящихся на территории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tbl>
      <w:tblPr>
        <w:tblW w:w="9498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"/>
        <w:gridCol w:w="1986"/>
        <w:gridCol w:w="4392"/>
        <w:gridCol w:w="1418"/>
        <w:gridCol w:w="1136"/>
      </w:tblGrid>
      <w:tr>
        <w:trPr>
          <w:trHeight w:val="62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 CYR" w:ascii="Liberation Serif" w:hAnsi="Liberation Serif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eastAsia="Times New Roman" w:cs="Arial CYR" w:ascii="Liberation Serif" w:hAnsi="Liberation Serif"/>
                <w:b/>
                <w:b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sz w:val="24"/>
                <w:szCs w:val="24"/>
                <w:lang w:eastAsia="ru-RU"/>
              </w:rPr>
              <w:t>Год ввода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ул.Карла Маркса,  д.35 (Орбита)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1967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Энгельса,  д.125 (Агроспецмонтаж)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75" w:hanging="175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1979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ул.Северная, 61(КЭЧ)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1993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ул.Свердлова,  д.73 (школа №58) (исключена из перечня)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1954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ул.Свердлова,  д.59 (ОВД)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1973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Энгельса,  д.171 (Школа №1)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1963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ул.Ирбитская,  д.66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226,9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1992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ул.Красных Партизан,  д.2(школа №7)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1994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ул.Красных Партизан,  д.54 (Лит А) (ж.ф)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1982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ул.Красных Партизан,  д.54 (Лит В) (ж.ф)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1982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ул.Северная,  д.53 (Плодопитомник)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1985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ул.Советская,  д.7 (Инж.центр)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1974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 Энгельса,  д.5 (ПДУ)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1977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ул.Макара Васильева,  д.45 (Сельэнерго)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1982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ул.Кирова,  д.35 (Баня)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(ранее Пролетарская, 14)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1965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ул.Северная,  д.63 (литера Е) (Техникум)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554,9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1976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ул.Северная,  д.63 (литера Х) (Техникум)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2013</w:t>
            </w:r>
          </w:p>
        </w:tc>
      </w:tr>
      <w:tr>
        <w:trPr>
          <w:trHeight w:val="45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3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Свердловская область, г.Камышлов, ул.Энгельса,  д.167 (Техникум)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gutter="0" w:header="0" w:top="567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Нижний колонтитул Знак"/>
    <w:qFormat/>
    <w:rPr>
      <w:sz w:val="24"/>
      <w:szCs w:val="24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LibreOffice/7.3.6.2$Linux_X86_64 LibreOffice_project/30$Build-2</Application>
  <AppVersion>15.0000</AppVersion>
  <Pages>2</Pages>
  <Words>229</Words>
  <Characters>1649</Characters>
  <CharactersWithSpaces>1895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/>
  <dc:language>ru-RU</dc:language>
  <cp:lastModifiedBy/>
  <cp:lastPrinted>2023-01-31T11:23:10Z</cp:lastPrinted>
  <dcterms:modified xsi:type="dcterms:W3CDTF">2023-01-31T11:23:16Z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