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6" w:rsidRDefault="00956E46" w:rsidP="00956E46">
      <w:pPr>
        <w:spacing w:line="240" w:lineRule="auto"/>
        <w:ind w:firstLine="70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1315" cy="446405"/>
            <wp:effectExtent l="0" t="0" r="63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46" w:rsidRDefault="00956E46" w:rsidP="00956E46">
      <w:pPr>
        <w:pStyle w:val="1"/>
        <w:ind w:firstLine="709"/>
      </w:pPr>
      <w:r>
        <w:t xml:space="preserve">ГЛАВА  КАМЫШЛОВСКОГО ГОРОДСКОГО ОКРУГА </w:t>
      </w:r>
    </w:p>
    <w:p w:rsidR="00956E46" w:rsidRDefault="00956E46" w:rsidP="00956E46">
      <w:pPr>
        <w:pStyle w:val="1"/>
        <w:pBdr>
          <w:bottom w:val="thinThickSmallGap" w:sz="24" w:space="1" w:color="auto"/>
        </w:pBdr>
        <w:ind w:firstLine="709"/>
      </w:pPr>
      <w:r>
        <w:t>ПОСТАНОВЛЕНИЕ</w:t>
      </w:r>
    </w:p>
    <w:p w:rsidR="00956E46" w:rsidRP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от    </w:t>
      </w:r>
      <w:r w:rsidR="009560CD">
        <w:rPr>
          <w:rFonts w:ascii="Times New Roman" w:hAnsi="Times New Roman" w:cs="Times New Roman"/>
          <w:sz w:val="28"/>
          <w:szCs w:val="28"/>
        </w:rPr>
        <w:t>09.03.2016</w:t>
      </w:r>
      <w:r w:rsidRPr="00956E46">
        <w:rPr>
          <w:rFonts w:ascii="Times New Roman" w:hAnsi="Times New Roman" w:cs="Times New Roman"/>
          <w:sz w:val="28"/>
          <w:szCs w:val="28"/>
        </w:rPr>
        <w:t xml:space="preserve"> </w:t>
      </w:r>
      <w:r w:rsidR="009560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60CD">
        <w:rPr>
          <w:rFonts w:ascii="Times New Roman" w:hAnsi="Times New Roman" w:cs="Times New Roman"/>
          <w:sz w:val="28"/>
          <w:szCs w:val="28"/>
        </w:rPr>
        <w:tab/>
      </w:r>
      <w:r w:rsidR="009560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56E46">
        <w:rPr>
          <w:rFonts w:ascii="Times New Roman" w:hAnsi="Times New Roman" w:cs="Times New Roman"/>
          <w:sz w:val="28"/>
          <w:szCs w:val="28"/>
        </w:rPr>
        <w:t>№</w:t>
      </w:r>
      <w:r w:rsidR="009560CD">
        <w:rPr>
          <w:rFonts w:ascii="Times New Roman" w:hAnsi="Times New Roman" w:cs="Times New Roman"/>
          <w:sz w:val="28"/>
          <w:szCs w:val="28"/>
        </w:rPr>
        <w:t>261</w:t>
      </w:r>
      <w:r w:rsidRPr="00956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г. Камышлов</w:t>
      </w:r>
    </w:p>
    <w:p w:rsidR="00956E46" w:rsidRDefault="00956E46" w:rsidP="009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E46" w:rsidRDefault="00956E46" w:rsidP="00956E46">
      <w:pPr>
        <w:pStyle w:val="a3"/>
        <w:ind w:firstLine="709"/>
        <w:rPr>
          <w:i/>
          <w:sz w:val="28"/>
          <w:szCs w:val="28"/>
        </w:rPr>
      </w:pPr>
    </w:p>
    <w:p w:rsidR="00956E46" w:rsidRDefault="00956E46" w:rsidP="009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E4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Pr="00956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="00733084"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</w:t>
      </w:r>
      <w:r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учреждений Камышловского городского округа</w:t>
      </w:r>
    </w:p>
    <w:p w:rsidR="00956E46" w:rsidRDefault="00956E46" w:rsidP="009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E46" w:rsidRPr="00956E46" w:rsidRDefault="00956E46" w:rsidP="0095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E4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в соответствие с действующим законодательством 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D136F" w:rsidRPr="004D136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4D136F">
        <w:rPr>
          <w:szCs w:val="28"/>
        </w:rPr>
        <w:t xml:space="preserve">  </w:t>
      </w:r>
      <w:r w:rsidRPr="00956E46">
        <w:rPr>
          <w:rFonts w:ascii="Times New Roman" w:hAnsi="Times New Roman" w:cs="Times New Roman"/>
          <w:sz w:val="28"/>
          <w:szCs w:val="28"/>
        </w:rPr>
        <w:t>Федеральным законом от 08 мая 2010 года №83-ФЗ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</w:t>
      </w:r>
      <w:proofErr w:type="gramEnd"/>
      <w:r w:rsidRPr="00956E46">
        <w:rPr>
          <w:rFonts w:ascii="Times New Roman" w:hAnsi="Times New Roman" w:cs="Times New Roman"/>
          <w:sz w:val="28"/>
          <w:szCs w:val="28"/>
        </w:rPr>
        <w:t xml:space="preserve"> 12 января 1996 года  №7-ФЗ «О некоммерческих организациях», </w:t>
      </w:r>
      <w:r w:rsidR="004D136F">
        <w:rPr>
          <w:rFonts w:ascii="Times New Roman" w:hAnsi="Times New Roman" w:cs="Times New Roman"/>
          <w:sz w:val="28"/>
          <w:szCs w:val="28"/>
        </w:rPr>
        <w:t xml:space="preserve">Федеральным законом от 03 ноября 2006 года  №174-ФЗ «Об автономных учреждениях», </w:t>
      </w:r>
      <w:r w:rsidRPr="00956E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56E4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733084">
        <w:rPr>
          <w:rFonts w:ascii="Times New Roman" w:hAnsi="Times New Roman" w:cs="Times New Roman"/>
          <w:sz w:val="28"/>
          <w:szCs w:val="28"/>
        </w:rPr>
        <w:t>03 октября 2011</w:t>
      </w:r>
      <w:r w:rsidRPr="00956E4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33084">
        <w:rPr>
          <w:rFonts w:ascii="Times New Roman" w:hAnsi="Times New Roman" w:cs="Times New Roman"/>
          <w:sz w:val="28"/>
          <w:szCs w:val="28"/>
        </w:rPr>
        <w:t>1310</w:t>
      </w:r>
      <w:r w:rsidRPr="00956E46">
        <w:rPr>
          <w:rFonts w:ascii="Times New Roman" w:hAnsi="Times New Roman" w:cs="Times New Roman"/>
          <w:sz w:val="28"/>
          <w:szCs w:val="28"/>
        </w:rPr>
        <w:t xml:space="preserve">-ПП «Об утверждении Порядка </w:t>
      </w:r>
      <w:r w:rsidR="007330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956E4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33084">
        <w:rPr>
          <w:rFonts w:ascii="Times New Roman" w:hAnsi="Times New Roman" w:cs="Times New Roman"/>
          <w:sz w:val="28"/>
          <w:szCs w:val="28"/>
        </w:rPr>
        <w:t>ых</w:t>
      </w:r>
      <w:r w:rsidRPr="00956E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3084">
        <w:rPr>
          <w:rFonts w:ascii="Times New Roman" w:hAnsi="Times New Roman" w:cs="Times New Roman"/>
          <w:sz w:val="28"/>
          <w:szCs w:val="28"/>
        </w:rPr>
        <w:t>й</w:t>
      </w:r>
      <w:r w:rsidRPr="00956E46">
        <w:rPr>
          <w:rFonts w:ascii="Times New Roman" w:hAnsi="Times New Roman" w:cs="Times New Roman"/>
          <w:sz w:val="28"/>
          <w:szCs w:val="28"/>
        </w:rPr>
        <w:t xml:space="preserve"> Свердловской области», Уставом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956E46">
        <w:rPr>
          <w:rFonts w:ascii="Times New Roman" w:hAnsi="Times New Roman" w:cs="Times New Roman"/>
          <w:sz w:val="28"/>
          <w:szCs w:val="28"/>
        </w:rPr>
        <w:t>,  глава Камы</w:t>
      </w:r>
      <w:r>
        <w:rPr>
          <w:rFonts w:ascii="Times New Roman" w:hAnsi="Times New Roman" w:cs="Times New Roman"/>
          <w:sz w:val="28"/>
          <w:szCs w:val="28"/>
        </w:rPr>
        <w:t>шловского городского округа</w:t>
      </w:r>
      <w:r w:rsidRPr="00956E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E46" w:rsidRPr="00956E46" w:rsidRDefault="00956E46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46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56E46" w:rsidRDefault="00956E46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330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956E46">
        <w:rPr>
          <w:rFonts w:ascii="Times New Roman" w:hAnsi="Times New Roman" w:cs="Times New Roman"/>
          <w:sz w:val="28"/>
          <w:szCs w:val="28"/>
        </w:rPr>
        <w:t xml:space="preserve"> муниципальных учреждений Камышловского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33084" w:rsidRPr="00733084" w:rsidRDefault="00733084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1A74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Камышловского городского округа</w:t>
      </w:r>
      <w:r w:rsidR="00060CA8">
        <w:rPr>
          <w:rFonts w:ascii="Times New Roman" w:hAnsi="Times New Roman" w:cs="Times New Roman"/>
          <w:sz w:val="28"/>
          <w:szCs w:val="28"/>
        </w:rPr>
        <w:t xml:space="preserve">, </w:t>
      </w:r>
      <w:r w:rsidRPr="00733084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</w:t>
      </w:r>
      <w:proofErr w:type="gramStart"/>
      <w:r w:rsidRPr="00733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084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 xml:space="preserve">, разработать и утвердить </w:t>
      </w:r>
      <w:r w:rsidR="00050981">
        <w:rPr>
          <w:rFonts w:ascii="Times New Roman" w:hAnsi="Times New Roman" w:cs="Times New Roman"/>
          <w:sz w:val="28"/>
          <w:szCs w:val="28"/>
        </w:rPr>
        <w:t>правовые акты</w:t>
      </w:r>
      <w:r w:rsidRPr="00733084">
        <w:rPr>
          <w:rFonts w:ascii="Times New Roman" w:hAnsi="Times New Roman" w:cs="Times New Roman"/>
          <w:sz w:val="28"/>
          <w:szCs w:val="28"/>
        </w:rPr>
        <w:t xml:space="preserve"> по контролю за деятельностью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 xml:space="preserve">, в отношении которых ими осуществляются функции и полномочия учредителя, и планы проверок деятельности </w:t>
      </w:r>
      <w:r w:rsidR="00060CA8">
        <w:rPr>
          <w:rFonts w:ascii="Times New Roman" w:hAnsi="Times New Roman" w:cs="Times New Roman"/>
          <w:sz w:val="28"/>
          <w:szCs w:val="28"/>
        </w:rPr>
        <w:t>муниципальных</w:t>
      </w:r>
      <w:r w:rsidRPr="0073308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0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33084">
        <w:rPr>
          <w:rFonts w:ascii="Times New Roman" w:hAnsi="Times New Roman" w:cs="Times New Roman"/>
          <w:sz w:val="28"/>
          <w:szCs w:val="28"/>
        </w:rPr>
        <w:t>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E46">
        <w:rPr>
          <w:rFonts w:ascii="Times New Roman" w:hAnsi="Times New Roman" w:cs="Times New Roman"/>
          <w:sz w:val="28"/>
          <w:szCs w:val="28"/>
        </w:rPr>
        <w:t xml:space="preserve">. </w:t>
      </w:r>
      <w:r w:rsidR="0050312A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«Камышловские известия» и </w:t>
      </w:r>
      <w:r w:rsidR="0050312A" w:rsidRPr="0050312A">
        <w:rPr>
          <w:rFonts w:ascii="Times New Roman" w:hAnsi="Times New Roman" w:cs="Times New Roman"/>
          <w:sz w:val="28"/>
          <w:szCs w:val="28"/>
        </w:rPr>
        <w:t>на официальном сайте Камышловского городского округа  в информационн</w:t>
      </w:r>
      <w:proofErr w:type="gramStart"/>
      <w:r w:rsidR="0050312A" w:rsidRPr="005031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312A" w:rsidRPr="0050312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hyperlink r:id="rId8" w:history="1">
        <w:r w:rsidR="0050312A" w:rsidRPr="008A6378">
          <w:rPr>
            <w:rStyle w:val="a7"/>
            <w:rFonts w:ascii="Times New Roman" w:hAnsi="Times New Roman" w:cs="Times New Roman"/>
            <w:sz w:val="28"/>
            <w:szCs w:val="28"/>
          </w:rPr>
          <w:t>http://www.gorod-kamyshlov.ru</w:t>
        </w:r>
      </w:hyperlink>
      <w:r w:rsidR="0050312A">
        <w:rPr>
          <w:rFonts w:ascii="Times New Roman" w:hAnsi="Times New Roman" w:cs="Times New Roman"/>
          <w:sz w:val="28"/>
          <w:szCs w:val="28"/>
        </w:rPr>
        <w:t>).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12A">
        <w:rPr>
          <w:rFonts w:ascii="Times New Roman" w:hAnsi="Times New Roman" w:cs="Times New Roman"/>
          <w:sz w:val="28"/>
          <w:szCs w:val="28"/>
        </w:rPr>
        <w:t xml:space="preserve">. </w:t>
      </w:r>
      <w:r w:rsidR="00735227">
        <w:rPr>
          <w:rFonts w:ascii="Times New Roman" w:hAnsi="Times New Roman" w:cs="Times New Roman"/>
          <w:sz w:val="28"/>
          <w:szCs w:val="28"/>
        </w:rPr>
        <w:t>Настоящее</w:t>
      </w:r>
      <w:r w:rsidR="0050312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опубликования.</w:t>
      </w:r>
    </w:p>
    <w:p w:rsidR="0050312A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312A">
        <w:rPr>
          <w:rFonts w:ascii="Times New Roman" w:hAnsi="Times New Roman" w:cs="Times New Roman"/>
          <w:sz w:val="28"/>
          <w:szCs w:val="28"/>
        </w:rPr>
        <w:t xml:space="preserve">. Постановление главы Камышловского городского округа от </w:t>
      </w:r>
      <w:r w:rsidR="00733084">
        <w:rPr>
          <w:rFonts w:ascii="Times New Roman" w:hAnsi="Times New Roman" w:cs="Times New Roman"/>
          <w:sz w:val="28"/>
          <w:szCs w:val="28"/>
        </w:rPr>
        <w:t>11 октября</w:t>
      </w:r>
      <w:r w:rsidR="0050312A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733084">
        <w:rPr>
          <w:rFonts w:ascii="Times New Roman" w:hAnsi="Times New Roman" w:cs="Times New Roman"/>
          <w:sz w:val="28"/>
          <w:szCs w:val="28"/>
        </w:rPr>
        <w:t>1750</w:t>
      </w:r>
      <w:r w:rsidR="0050312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33084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</w:t>
      </w:r>
      <w:proofErr w:type="gramStart"/>
      <w:r w:rsidR="00733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084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учреждений» п</w:t>
      </w:r>
      <w:r w:rsidR="0050312A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956E46" w:rsidRPr="00956E46" w:rsidRDefault="00060CA8" w:rsidP="0050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E46" w:rsidRPr="00956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E46" w:rsidRPr="00956E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0312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56E46" w:rsidRPr="00956E46">
        <w:rPr>
          <w:rFonts w:ascii="Times New Roman" w:hAnsi="Times New Roman" w:cs="Times New Roman"/>
          <w:sz w:val="28"/>
          <w:szCs w:val="28"/>
        </w:rPr>
        <w:t>.</w:t>
      </w:r>
    </w:p>
    <w:p w:rsidR="00956E46" w:rsidRPr="00956E46" w:rsidRDefault="00956E46" w:rsidP="0095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2A" w:rsidRDefault="0050312A" w:rsidP="0095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E46" w:rsidRDefault="00956E46" w:rsidP="005031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М.Н.Чухарев</w:t>
      </w: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D136F" w:rsidRDefault="004D136F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4199E" w:rsidRDefault="0094199E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35227" w:rsidRDefault="00735227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3E66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5A48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от </w:t>
      </w:r>
      <w:r w:rsidR="009560CD">
        <w:rPr>
          <w:rFonts w:ascii="Times New Roman" w:hAnsi="Times New Roman" w:cs="Times New Roman"/>
          <w:sz w:val="28"/>
          <w:szCs w:val="28"/>
        </w:rPr>
        <w:t>09.03.2016 года</w:t>
      </w:r>
    </w:p>
    <w:p w:rsidR="00A95A48" w:rsidRPr="00956E46" w:rsidRDefault="00A95A48" w:rsidP="00A95A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№</w:t>
      </w:r>
      <w:r w:rsidR="009560CD">
        <w:rPr>
          <w:rFonts w:ascii="Times New Roman" w:hAnsi="Times New Roman" w:cs="Times New Roman"/>
          <w:sz w:val="28"/>
          <w:szCs w:val="28"/>
        </w:rPr>
        <w:t>261</w:t>
      </w:r>
    </w:p>
    <w:p w:rsidR="00A95A48" w:rsidRPr="00956E46" w:rsidRDefault="00A95A48" w:rsidP="00A95A4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</w:p>
    <w:p w:rsidR="00A95A48" w:rsidRPr="00956E46" w:rsidRDefault="00733084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муниципальных учреждений </w:t>
      </w:r>
      <w:r w:rsidR="00A95A48" w:rsidRPr="00956E46">
        <w:rPr>
          <w:rFonts w:ascii="Times New Roman" w:hAnsi="Times New Roman" w:cs="Times New Roman"/>
          <w:b/>
          <w:i/>
          <w:sz w:val="28"/>
          <w:szCs w:val="28"/>
        </w:rPr>
        <w:t xml:space="preserve"> Камышловского городского округа</w:t>
      </w: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A48" w:rsidRPr="00956E46" w:rsidRDefault="00A95A48" w:rsidP="00A9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в том числе контроль за финансово-хозяйственной деятельностью, порядком оказания платных услуг, организацией и состоянием технической защиты информации, обеспечением режима секретности, осуществляется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таких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учреждений, а также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органами в пределах их компетенции, на которые действующим законодательством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возложена </w:t>
      </w:r>
      <w:r w:rsidR="006C33CD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060CA8">
        <w:rPr>
          <w:rFonts w:ascii="Times New Roman" w:hAnsi="Times New Roman" w:cs="Times New Roman"/>
          <w:sz w:val="28"/>
          <w:szCs w:val="28"/>
        </w:rPr>
        <w:t>проверк</w:t>
      </w:r>
      <w:r w:rsidR="006C33CD">
        <w:rPr>
          <w:rFonts w:ascii="Times New Roman" w:hAnsi="Times New Roman" w:cs="Times New Roman"/>
          <w:sz w:val="28"/>
          <w:szCs w:val="28"/>
        </w:rPr>
        <w:t>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C33CD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осуществлением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060CA8">
        <w:rPr>
          <w:rFonts w:ascii="Times New Roman" w:hAnsi="Times New Roman" w:cs="Times New Roman"/>
          <w:sz w:val="28"/>
          <w:szCs w:val="28"/>
        </w:rPr>
        <w:t xml:space="preserve">переданных им полномочий исполнительного органа </w:t>
      </w:r>
      <w:r w:rsidR="006C33C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33C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</w:t>
      </w:r>
      <w:r w:rsidR="006C33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казенного, бюджетного и автономного учреждений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им порядком осуществления такого контроля.</w:t>
      </w:r>
      <w:proofErr w:type="gramEnd"/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Контроль за распоряжением, использованием по назначению, а также сохранностью имущества, закрепленного за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осуществляет </w:t>
      </w:r>
      <w:r w:rsidR="006C33C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C33CD">
        <w:rPr>
          <w:rFonts w:ascii="Times New Roman" w:hAnsi="Times New Roman" w:cs="Times New Roman"/>
          <w:sz w:val="28"/>
          <w:szCs w:val="28"/>
        </w:rPr>
        <w:t>ее</w:t>
      </w:r>
      <w:r w:rsidRPr="00060CA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таких </w:t>
      </w:r>
      <w:r w:rsidR="006C33CD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учреждений, а также </w:t>
      </w:r>
      <w:r w:rsidR="006C33CD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 ресурсам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им порядком осуществления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такого контроля.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4.</w:t>
      </w:r>
      <w:r w:rsidR="006C3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C33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6C33C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6C33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0CA8">
        <w:rPr>
          <w:rFonts w:ascii="Times New Roman" w:hAnsi="Times New Roman" w:cs="Times New Roman"/>
          <w:sz w:val="28"/>
          <w:szCs w:val="28"/>
        </w:rPr>
        <w:t xml:space="preserve">заданий осуществляют главные распорядители средств </w:t>
      </w:r>
      <w:r w:rsidR="006C33CD">
        <w:rPr>
          <w:rFonts w:ascii="Times New Roman" w:hAnsi="Times New Roman" w:cs="Times New Roman"/>
          <w:sz w:val="28"/>
          <w:szCs w:val="28"/>
        </w:rPr>
        <w:t>местного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в соответствии с утверждаемыми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>ими порядками.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060C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заданий осуществляют </w:t>
      </w:r>
      <w:r w:rsidR="00290FEC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соответствии с утверждаемыми ими порядками.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6. Предметом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деятельности, предусмотренных уставами, в том числе выполнение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выполнение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деятельность </w:t>
      </w:r>
      <w:r w:rsidR="00290FEC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, связанная с использованием и распоряжением имуществом, закрепленным за ними на праве оперативного управления, а также обеспечение его сохранности;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r w:rsidR="00290FE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290FE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публичности своей деятельности, а также доступности, в том числе информационной, оказываемых ими услуг.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7. Основными целями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выявление в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отклонений по исполнению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оценка результатов финансово-хозяйственной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анализ соответствия объемов и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1F6CA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заданию;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4) определение эффективности использования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 xml:space="preserve">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F6CA9">
        <w:rPr>
          <w:rFonts w:ascii="Times New Roman" w:hAnsi="Times New Roman" w:cs="Times New Roman"/>
          <w:sz w:val="28"/>
          <w:szCs w:val="28"/>
        </w:rPr>
        <w:t>местного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бюджета при осуществлении деятельности, предусмотренной учредительными документами.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8. Формами контроля являются: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предварительный контроль, осуществляемый на стадии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утверждения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0CA8">
        <w:rPr>
          <w:rFonts w:ascii="Times New Roman" w:hAnsi="Times New Roman" w:cs="Times New Roman"/>
          <w:sz w:val="28"/>
          <w:szCs w:val="28"/>
        </w:rPr>
        <w:t xml:space="preserve">задания,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контроль за соответствием перечня оказываемых </w:t>
      </w:r>
      <w:r w:rsidR="001F6C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 основным видам деятельности этих учреждений, предусмотренным учредительными документами;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текущий контроль, осуществляемый в процессе исполнения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анализ оперативных данных и отчетности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о выполнении показателей </w:t>
      </w:r>
      <w:r w:rsidR="001F6C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0CA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3) последующий контроль, осуществляемый путем проведения проверок отчетности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и плановых проверок осуществляемой ими деятельности, который включает в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в том числе оценку результатов, состава, качества и (или) объема (содержания) оказываемых </w:t>
      </w:r>
      <w:r w:rsidR="001F6CA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казенными, бюджетными и автономными учреждениями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услуг (выполняемых работ).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9. Осуществление контроля обеспечивается путем проведения проверок деятельности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1F6C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10. В зависимости от формы контроля проводятся выездные и документальные проверки: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1) выездные проверки - проверки, которые проводятся по месту нахождения объекта проверки;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2) документальные проверки - проверки, которые проводятся по месту нахождения соответствующих уполномоченных органов, указанных в </w:t>
      </w:r>
      <w:r w:rsidR="001F6CA9">
        <w:rPr>
          <w:rFonts w:ascii="Times New Roman" w:hAnsi="Times New Roman" w:cs="Times New Roman"/>
          <w:sz w:val="28"/>
          <w:szCs w:val="28"/>
        </w:rPr>
        <w:t xml:space="preserve">пунктах 1 – 5 </w:t>
      </w:r>
      <w:r w:rsidRPr="00060CA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11. В зависимости от основания проведения контроля проводятся плановые и внеплановые проверки: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1) плановые проверки - проверки, которые проводятся в рамках соответствующих правовых актов </w:t>
      </w:r>
      <w:r w:rsidR="001F6CA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уполномоченных в соответствии с </w:t>
      </w:r>
      <w:r w:rsidR="001F6CA9">
        <w:rPr>
          <w:rFonts w:ascii="Times New Roman" w:hAnsi="Times New Roman" w:cs="Times New Roman"/>
          <w:sz w:val="28"/>
          <w:szCs w:val="28"/>
        </w:rPr>
        <w:t xml:space="preserve">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F6CA9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;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A8">
        <w:rPr>
          <w:rFonts w:ascii="Times New Roman" w:hAnsi="Times New Roman" w:cs="Times New Roman"/>
          <w:sz w:val="28"/>
          <w:szCs w:val="28"/>
        </w:rPr>
        <w:t xml:space="preserve">2) внеплановые проверки - проверки, которые проводятся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законодательства в соответствующей сфере деятельности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  <w:r w:rsidRPr="00060CA8">
        <w:rPr>
          <w:rFonts w:ascii="Times New Roman" w:hAnsi="Times New Roman" w:cs="Times New Roman"/>
          <w:sz w:val="28"/>
          <w:szCs w:val="28"/>
        </w:rPr>
        <w:t xml:space="preserve"> в результате обращений граждан и юридических лиц с жалобой на нарушения законодательства, а </w:t>
      </w:r>
      <w:r w:rsidRPr="00060CA8">
        <w:rPr>
          <w:rFonts w:ascii="Times New Roman" w:hAnsi="Times New Roman" w:cs="Times New Roman"/>
          <w:sz w:val="28"/>
          <w:szCs w:val="28"/>
        </w:rPr>
        <w:lastRenderedPageBreak/>
        <w:t xml:space="preserve">также в результате истечения срока устранения </w:t>
      </w:r>
      <w:r w:rsidR="004D1A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60CA8">
        <w:rPr>
          <w:rFonts w:ascii="Times New Roman" w:hAnsi="Times New Roman" w:cs="Times New Roman"/>
          <w:sz w:val="28"/>
          <w:szCs w:val="28"/>
        </w:rPr>
        <w:t>казенными, бюджетными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и автономными учреждениями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 нарушений, выявленных в процессе плановых проверок.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12. Органы </w:t>
      </w:r>
      <w:r w:rsidR="004D1A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уполномоченные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 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контроль за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, разрабатывают и утверждают план проверок на очередной финансовый год. В случае возникновения необходимости план проверок, указанный в настоящем пункте, подлежит изменению и (или) дополнению.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13. Для проведения проверки формируется комиссия, положение о которой утверждается </w:t>
      </w:r>
      <w:r w:rsidR="004D1A74">
        <w:rPr>
          <w:rFonts w:ascii="Times New Roman" w:hAnsi="Times New Roman" w:cs="Times New Roman"/>
          <w:sz w:val="28"/>
          <w:szCs w:val="28"/>
        </w:rPr>
        <w:t>структурным подразделениями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уполномоченным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пунктами 1 -5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14. Общий срок проведения проверки не может составлять более одного месяца.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 xml:space="preserve">15. Результаты проведенной проверки оформляются актом, один экземпляр которого остается у учреждения, второй - направляется руководителю </w:t>
      </w:r>
      <w:r w:rsidR="004D1A74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 xml:space="preserve">, уполномоченного в соответствии с </w:t>
      </w:r>
      <w:r w:rsidR="004D1A74">
        <w:rPr>
          <w:rFonts w:ascii="Times New Roman" w:hAnsi="Times New Roman" w:cs="Times New Roman"/>
          <w:sz w:val="28"/>
          <w:szCs w:val="28"/>
        </w:rPr>
        <w:t xml:space="preserve">пунктами 1 – 5 </w:t>
      </w:r>
      <w:r w:rsidRPr="00060CA8">
        <w:rPr>
          <w:rFonts w:ascii="Times New Roman" w:hAnsi="Times New Roman" w:cs="Times New Roman"/>
          <w:sz w:val="28"/>
          <w:szCs w:val="28"/>
        </w:rPr>
        <w:t xml:space="preserve">настоящего Порядка осуществлять </w:t>
      </w:r>
      <w:proofErr w:type="gramStart"/>
      <w:r w:rsidRPr="00060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A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4D1A74">
        <w:rPr>
          <w:rFonts w:ascii="Times New Roman" w:hAnsi="Times New Roman" w:cs="Times New Roman"/>
          <w:sz w:val="28"/>
          <w:szCs w:val="28"/>
        </w:rPr>
        <w:t>муниципальных</w:t>
      </w:r>
      <w:r w:rsidRPr="00060CA8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 </w:t>
      </w:r>
      <w:r w:rsidR="004D1A7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0CA8">
        <w:rPr>
          <w:rFonts w:ascii="Times New Roman" w:hAnsi="Times New Roman" w:cs="Times New Roman"/>
          <w:sz w:val="28"/>
          <w:szCs w:val="28"/>
        </w:rPr>
        <w:t>, для утверждения.</w:t>
      </w:r>
    </w:p>
    <w:p w:rsidR="00060CA8" w:rsidRPr="00060CA8" w:rsidRDefault="00060CA8" w:rsidP="0006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A8">
        <w:rPr>
          <w:rFonts w:ascii="Times New Roman" w:hAnsi="Times New Roman" w:cs="Times New Roman"/>
          <w:sz w:val="28"/>
          <w:szCs w:val="28"/>
        </w:rPr>
        <w:t>16. В случае выявления в ходе проверки нарушений законодательства Российской Федерации к виновным лицам могут быть применены меры ответственности в соответствии с законодательством Российской Федерации.</w:t>
      </w:r>
    </w:p>
    <w:p w:rsidR="00060CA8" w:rsidRPr="00060CA8" w:rsidRDefault="00060CA8" w:rsidP="00060C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7CF3" w:rsidRPr="00060CA8" w:rsidRDefault="00817CF3" w:rsidP="0006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CF3" w:rsidRPr="00060CA8" w:rsidSect="004D136F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2" w:rsidRDefault="00766D42" w:rsidP="0050312A">
      <w:pPr>
        <w:spacing w:after="0" w:line="240" w:lineRule="auto"/>
      </w:pPr>
      <w:r>
        <w:separator/>
      </w:r>
    </w:p>
  </w:endnote>
  <w:endnote w:type="continuationSeparator" w:id="0">
    <w:p w:rsidR="00766D42" w:rsidRDefault="00766D42" w:rsidP="005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2" w:rsidRDefault="00766D42" w:rsidP="0050312A">
      <w:pPr>
        <w:spacing w:after="0" w:line="240" w:lineRule="auto"/>
      </w:pPr>
      <w:r>
        <w:separator/>
      </w:r>
    </w:p>
  </w:footnote>
  <w:footnote w:type="continuationSeparator" w:id="0">
    <w:p w:rsidR="00766D42" w:rsidRDefault="00766D42" w:rsidP="0050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457634"/>
      <w:docPartObj>
        <w:docPartGallery w:val="Page Numbers (Top of Page)"/>
        <w:docPartUnique/>
      </w:docPartObj>
    </w:sdtPr>
    <w:sdtEndPr/>
    <w:sdtContent>
      <w:p w:rsidR="0050312A" w:rsidRDefault="005031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82">
          <w:rPr>
            <w:noProof/>
          </w:rPr>
          <w:t>6</w:t>
        </w:r>
        <w:r>
          <w:fldChar w:fldCharType="end"/>
        </w:r>
      </w:p>
    </w:sdtContent>
  </w:sdt>
  <w:p w:rsidR="0050312A" w:rsidRDefault="005031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8"/>
    <w:rsid w:val="000028BA"/>
    <w:rsid w:val="00003EC7"/>
    <w:rsid w:val="00036243"/>
    <w:rsid w:val="00050981"/>
    <w:rsid w:val="00060CA8"/>
    <w:rsid w:val="0007300A"/>
    <w:rsid w:val="000777B6"/>
    <w:rsid w:val="00081FB3"/>
    <w:rsid w:val="00096D62"/>
    <w:rsid w:val="000C44D1"/>
    <w:rsid w:val="000D668A"/>
    <w:rsid w:val="000E3BFA"/>
    <w:rsid w:val="000E6D85"/>
    <w:rsid w:val="000E7D91"/>
    <w:rsid w:val="00112C19"/>
    <w:rsid w:val="00133A83"/>
    <w:rsid w:val="00137DB4"/>
    <w:rsid w:val="00143E71"/>
    <w:rsid w:val="001441B2"/>
    <w:rsid w:val="00151F5E"/>
    <w:rsid w:val="00177293"/>
    <w:rsid w:val="00184D47"/>
    <w:rsid w:val="00186188"/>
    <w:rsid w:val="001B27EA"/>
    <w:rsid w:val="001B7DD4"/>
    <w:rsid w:val="001D0A50"/>
    <w:rsid w:val="001E7C24"/>
    <w:rsid w:val="001F6CA9"/>
    <w:rsid w:val="001F7505"/>
    <w:rsid w:val="002032BE"/>
    <w:rsid w:val="00206584"/>
    <w:rsid w:val="00220A5C"/>
    <w:rsid w:val="00234F1F"/>
    <w:rsid w:val="00236279"/>
    <w:rsid w:val="002374CD"/>
    <w:rsid w:val="00280A8F"/>
    <w:rsid w:val="0029043E"/>
    <w:rsid w:val="00290FEC"/>
    <w:rsid w:val="00292AF6"/>
    <w:rsid w:val="002B7F70"/>
    <w:rsid w:val="002D3C2D"/>
    <w:rsid w:val="002E06A0"/>
    <w:rsid w:val="002F59D1"/>
    <w:rsid w:val="00304602"/>
    <w:rsid w:val="00317116"/>
    <w:rsid w:val="0032517D"/>
    <w:rsid w:val="00333B74"/>
    <w:rsid w:val="00344610"/>
    <w:rsid w:val="0035705F"/>
    <w:rsid w:val="00366974"/>
    <w:rsid w:val="003B5DC9"/>
    <w:rsid w:val="003F073C"/>
    <w:rsid w:val="003F0CA8"/>
    <w:rsid w:val="00437628"/>
    <w:rsid w:val="004541DB"/>
    <w:rsid w:val="00480F7F"/>
    <w:rsid w:val="00483A8B"/>
    <w:rsid w:val="00491FF1"/>
    <w:rsid w:val="00493CD6"/>
    <w:rsid w:val="004A651F"/>
    <w:rsid w:val="004C7180"/>
    <w:rsid w:val="004D136F"/>
    <w:rsid w:val="004D1A74"/>
    <w:rsid w:val="004D1D39"/>
    <w:rsid w:val="004F4977"/>
    <w:rsid w:val="0050312A"/>
    <w:rsid w:val="00565A06"/>
    <w:rsid w:val="00566815"/>
    <w:rsid w:val="00567982"/>
    <w:rsid w:val="00582D95"/>
    <w:rsid w:val="00586DE5"/>
    <w:rsid w:val="005A0D02"/>
    <w:rsid w:val="005A4B4E"/>
    <w:rsid w:val="005D16BD"/>
    <w:rsid w:val="0060314D"/>
    <w:rsid w:val="00607A11"/>
    <w:rsid w:val="0063611A"/>
    <w:rsid w:val="006516B7"/>
    <w:rsid w:val="00654AC4"/>
    <w:rsid w:val="006C33CD"/>
    <w:rsid w:val="006E7687"/>
    <w:rsid w:val="006F3DD8"/>
    <w:rsid w:val="00705C80"/>
    <w:rsid w:val="00725102"/>
    <w:rsid w:val="00733084"/>
    <w:rsid w:val="00735227"/>
    <w:rsid w:val="00736C50"/>
    <w:rsid w:val="00742B53"/>
    <w:rsid w:val="00766D42"/>
    <w:rsid w:val="007731DB"/>
    <w:rsid w:val="007B1DB8"/>
    <w:rsid w:val="007E402F"/>
    <w:rsid w:val="008145E0"/>
    <w:rsid w:val="00817CF3"/>
    <w:rsid w:val="008304C9"/>
    <w:rsid w:val="00844852"/>
    <w:rsid w:val="0085638C"/>
    <w:rsid w:val="00873E66"/>
    <w:rsid w:val="00880B95"/>
    <w:rsid w:val="0088478D"/>
    <w:rsid w:val="00894985"/>
    <w:rsid w:val="00894AF2"/>
    <w:rsid w:val="0089540B"/>
    <w:rsid w:val="008A42D0"/>
    <w:rsid w:val="008B7787"/>
    <w:rsid w:val="008D0681"/>
    <w:rsid w:val="008E0939"/>
    <w:rsid w:val="00900CA4"/>
    <w:rsid w:val="009205C8"/>
    <w:rsid w:val="00926558"/>
    <w:rsid w:val="0094199E"/>
    <w:rsid w:val="00942359"/>
    <w:rsid w:val="009560CD"/>
    <w:rsid w:val="00956E46"/>
    <w:rsid w:val="00993FD7"/>
    <w:rsid w:val="009A46D1"/>
    <w:rsid w:val="009F7387"/>
    <w:rsid w:val="00A05F08"/>
    <w:rsid w:val="00A17886"/>
    <w:rsid w:val="00A220E1"/>
    <w:rsid w:val="00A26422"/>
    <w:rsid w:val="00A3264D"/>
    <w:rsid w:val="00A57746"/>
    <w:rsid w:val="00A64632"/>
    <w:rsid w:val="00A95A48"/>
    <w:rsid w:val="00AA0EF8"/>
    <w:rsid w:val="00AA15B1"/>
    <w:rsid w:val="00AB531A"/>
    <w:rsid w:val="00AD1677"/>
    <w:rsid w:val="00AF3FC3"/>
    <w:rsid w:val="00AF46AE"/>
    <w:rsid w:val="00B02DEB"/>
    <w:rsid w:val="00B07932"/>
    <w:rsid w:val="00B3795B"/>
    <w:rsid w:val="00B56677"/>
    <w:rsid w:val="00B603E0"/>
    <w:rsid w:val="00B67506"/>
    <w:rsid w:val="00B72268"/>
    <w:rsid w:val="00B850B8"/>
    <w:rsid w:val="00BE5020"/>
    <w:rsid w:val="00BF4CA6"/>
    <w:rsid w:val="00C05D85"/>
    <w:rsid w:val="00C154F3"/>
    <w:rsid w:val="00C4791C"/>
    <w:rsid w:val="00C8198B"/>
    <w:rsid w:val="00C960FC"/>
    <w:rsid w:val="00C96133"/>
    <w:rsid w:val="00CA3E11"/>
    <w:rsid w:val="00CC5081"/>
    <w:rsid w:val="00CD23A6"/>
    <w:rsid w:val="00CD6DB8"/>
    <w:rsid w:val="00CE6722"/>
    <w:rsid w:val="00CF2EB2"/>
    <w:rsid w:val="00CF3524"/>
    <w:rsid w:val="00D00015"/>
    <w:rsid w:val="00D02768"/>
    <w:rsid w:val="00D16829"/>
    <w:rsid w:val="00D7617E"/>
    <w:rsid w:val="00DB0ED8"/>
    <w:rsid w:val="00DB1986"/>
    <w:rsid w:val="00DD5979"/>
    <w:rsid w:val="00DF4A54"/>
    <w:rsid w:val="00E15609"/>
    <w:rsid w:val="00E20C30"/>
    <w:rsid w:val="00E21E96"/>
    <w:rsid w:val="00E3012B"/>
    <w:rsid w:val="00E65A7F"/>
    <w:rsid w:val="00E674EE"/>
    <w:rsid w:val="00E84C81"/>
    <w:rsid w:val="00EA3631"/>
    <w:rsid w:val="00EA7C14"/>
    <w:rsid w:val="00EB4268"/>
    <w:rsid w:val="00EC0604"/>
    <w:rsid w:val="00EC71E8"/>
    <w:rsid w:val="00EF6B3F"/>
    <w:rsid w:val="00F04B20"/>
    <w:rsid w:val="00F26492"/>
    <w:rsid w:val="00F36973"/>
    <w:rsid w:val="00F54F28"/>
    <w:rsid w:val="00FA49A1"/>
    <w:rsid w:val="00FC00EB"/>
    <w:rsid w:val="00FC1842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6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6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1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12A"/>
  </w:style>
  <w:style w:type="paragraph" w:styleId="aa">
    <w:name w:val="footer"/>
    <w:basedOn w:val="a"/>
    <w:link w:val="ab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6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6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1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12A"/>
  </w:style>
  <w:style w:type="paragraph" w:styleId="aa">
    <w:name w:val="footer"/>
    <w:basedOn w:val="a"/>
    <w:link w:val="ab"/>
    <w:uiPriority w:val="99"/>
    <w:unhideWhenUsed/>
    <w:rsid w:val="005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2015-10-21T10:35:00Z</cp:lastPrinted>
  <dcterms:created xsi:type="dcterms:W3CDTF">2016-06-03T08:50:00Z</dcterms:created>
  <dcterms:modified xsi:type="dcterms:W3CDTF">2016-06-03T08:50:00Z</dcterms:modified>
</cp:coreProperties>
</file>