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36"/>
        <w:bidi w:val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sz w:val="28"/>
          <w:szCs w:val="28"/>
        </w:rPr>
        <w:drawing>
          <wp:inline distT="0" distB="0" distL="0" distR="0">
            <wp:extent cx="420370" cy="6477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83" t="-660" r="-1083" b="-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6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6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36"/>
        <w:widowControl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Style36"/>
        <w:widowControl/>
        <w:tabs>
          <w:tab w:val="clear" w:pos="709"/>
          <w:tab w:val="left" w:pos="285" w:leader="none"/>
        </w:tabs>
        <w:bidi w:val="0"/>
        <w:spacing w:before="0" w:after="0"/>
        <w:ind w:left="0" w:right="0" w:hanging="0"/>
        <w:jc w:val="both"/>
        <w:textAlignment w:val="auto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03.07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.2023 №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7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2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6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состав 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округа, утвержденный постановлением главы Камышловского городского округа от 17.02.2016 №164 (с учетом внесенных изменений от 23.06.2017 №609, от 16.01.2018 №41, от 05.06.2019 №522, от 27.02.2020 №130,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06.02.2023 №133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)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снижения неформальной занятости населения Камышловского городского округа, легализации «серой» заработной платы, повышению собираемости страховых взносов во внебюджетные фонды, в соответствии с пунктом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 xml:space="preserve"> раздела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 xml:space="preserve"> П</w:t>
      </w:r>
      <w:r>
        <w:rPr>
          <w:rFonts w:ascii="Liberation Serif" w:hAnsi="Liberation Serif"/>
          <w:color w:val="000000"/>
          <w:sz w:val="28"/>
          <w:szCs w:val="28"/>
          <w:shd w:fill="FFFFFF" w:val="clear"/>
        </w:rPr>
        <w:t xml:space="preserve">ротокола рабочего совещания у Заместителя Председателя Правительства Российской Федерации О.Ю.Голодец от 09.10.2014 г. №ОГ-П12-275пр, в соответствии с </w:t>
      </w:r>
      <w:r>
        <w:rPr>
          <w:rFonts w:ascii="Liberation Serif" w:hAnsi="Liberation Serif"/>
          <w:color w:val="000000"/>
          <w:sz w:val="28"/>
          <w:szCs w:val="28"/>
          <w:shd w:fill="auto" w:val="clear"/>
        </w:rPr>
        <w:t>кадровыми изменениями, администрация Камышловского городского округа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изменения в состав 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округа,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утвержденный постановлением главы Камышловского городского округа от 17.02.2016 №164 (с учетом внесенных изменений от 23.06.2017 №609, от 16.01.2018 №41, от 05.06.2019 №522, от 27.02.2020 №130,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от 06.02.2023 №133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), изложив </w:t>
      </w:r>
      <w:r>
        <w:rPr>
          <w:rFonts w:ascii="Liberation Serif" w:hAnsi="Liberation Serif"/>
          <w:sz w:val="28"/>
          <w:szCs w:val="28"/>
        </w:rPr>
        <w:t>в новой редакции (прилагается).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округа.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Камышловского городского округа Власову Е.Н.  </w:t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11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</w:p>
    <w:p>
      <w:pPr>
        <w:pStyle w:val="Normal"/>
        <w:widowControl w:val="false"/>
        <w:suppressAutoHyphens w:val="true"/>
        <w:bidi w:val="0"/>
        <w:ind w:left="0" w:right="11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К.Е. Мартьянов</w:t>
      </w:r>
    </w:p>
    <w:p>
      <w:pPr>
        <w:pStyle w:val="Normal"/>
        <w:widowControl w:val="false"/>
        <w:suppressAutoHyphens w:val="true"/>
        <w:bidi w:val="0"/>
        <w:ind w:left="0" w:right="11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11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11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11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11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387" w:right="-131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Приложение </w:t>
      </w:r>
    </w:p>
    <w:p>
      <w:pPr>
        <w:pStyle w:val="Normal"/>
        <w:ind w:left="5387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>
      <w:pPr>
        <w:pStyle w:val="Normal"/>
        <w:ind w:left="5387" w:right="-13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от </w:t>
      </w:r>
      <w:r>
        <w:rPr>
          <w:rFonts w:ascii="Liberation Serif" w:hAnsi="Liberation Serif"/>
          <w:sz w:val="28"/>
          <w:szCs w:val="28"/>
        </w:rPr>
        <w:t>от 03.07.</w:t>
      </w:r>
      <w:r>
        <w:rPr>
          <w:rFonts w:ascii="Liberation Serif" w:hAnsi="Liberation Serif"/>
          <w:sz w:val="28"/>
          <w:szCs w:val="28"/>
        </w:rPr>
        <w:t xml:space="preserve">2023 № </w:t>
      </w:r>
      <w:r>
        <w:rPr>
          <w:rFonts w:ascii="Liberation Serif" w:hAnsi="Liberation Serif"/>
          <w:sz w:val="28"/>
          <w:szCs w:val="28"/>
        </w:rPr>
        <w:t>726</w:t>
      </w:r>
    </w:p>
    <w:p>
      <w:pPr>
        <w:pStyle w:val="Normal"/>
        <w:ind w:left="4680" w:right="-131" w:hanging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06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397"/>
        <w:gridCol w:w="5528"/>
      </w:tblGrid>
      <w:tr>
        <w:trPr>
          <w:trHeight w:val="393" w:hRule="atLeast"/>
        </w:trPr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Руководитель рабочей группы 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 w:eastAsia="Liberation Serif;Times New Roman" w:cs="Liberation Serif;Times New Roman"/>
                <w:sz w:val="28"/>
                <w:szCs w:val="28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  <w:tcBorders/>
          </w:tcPr>
          <w:p>
            <w:pPr>
              <w:pStyle w:val="Normal"/>
              <w:snapToGrid w:val="false"/>
              <w:ind w:left="0" w:right="-77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ind w:left="0" w:right="-77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ind w:left="0" w:right="-77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заместитель главы Камышловского городского округа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snapToGrid w:val="false"/>
              <w:ind w:left="0" w:right="-77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Хапочкина Ольга Александровна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0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ind w:left="0" w:right="-77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ведущий специалист отдела экономики администрации Камышловского городского округа</w:t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ind w:left="0" w:right="-77" w:hanging="108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Члены рабочей группы: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Акимова Наталья Витальевна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Liberation Serif;Times New Roman" w:cs="Liberation Serif;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ind w:left="0" w:right="-77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начальник отдела экономики администрации Камышловского городского округа (либо замещающий сотрудник);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Бунькова Ирина Владимировна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руководитель клиентской службы (на правах отдела) в г.Камышлове отделения фонда пенсионного и социального страхования Российской Федерации по Свердловской области 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Максимов Алексей Геннадьевич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врио 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начальник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а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 отделения экономической безопасности и противодействия коррупции межмуниципального отдела министерства внутренних дел России «Камышловский»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Яковлева Наталья Михайловна 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начальник Талицкого отдела Управления Роспотребнадзора по Свердловской области, главный государственный санитарный врач в Талицком, Байкаловском, Тугулымском районах, городе Камышлове, Камышловском и Пышминском районах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Кремлева Марина Васильевна </w:t>
            </w:r>
          </w:p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ind w:left="-108" w:right="-183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директор государственного казённого учреждения службы занятости населения  Свердловской области «Камышловский центр занятости»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Верёвкина Ольга Владимировна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начальник отдела работы с налогоплательщиками межрайонной инспекции федеральной налоговой службы №19 по Свердловской области Российской Федерации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Боровских Галина Вадимовна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начальник отделения по вопросам миграции межмуниципального отдела министерства внутренних дел России «Камышловский»  (либо замещающий сотрудник) (по согласованию); 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Ракова Виктория Александровна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заместитель старшего судебного пристава ОСП по Камышловскому и Пышминскому районам УФССП России по Свердловской области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Норкина Рената Александровна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ind w:left="0" w:right="-77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председатель 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первичной 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профсоюзно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й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 xml:space="preserve">организации Камышловского электротехнического завода - филиала </w:t>
            </w: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ОАО «ЭЛТЕЗА» (по согласованию);</w:t>
            </w:r>
          </w:p>
        </w:tc>
      </w:tr>
      <w:tr>
        <w:trPr/>
        <w:tc>
          <w:tcPr>
            <w:tcW w:w="4140" w:type="dxa"/>
            <w:tcBorders/>
          </w:tcPr>
          <w:p>
            <w:pPr>
              <w:pStyle w:val="Normal"/>
              <w:ind w:left="-108" w:right="-108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Темирбаев Радик Минхаилович</w:t>
            </w:r>
          </w:p>
        </w:tc>
        <w:tc>
          <w:tcPr>
            <w:tcW w:w="397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528" w:type="dxa"/>
            <w:tcBorders/>
          </w:tcPr>
          <w:p>
            <w:pPr>
              <w:pStyle w:val="Normal"/>
              <w:ind w:left="0" w:right="-77" w:hanging="0"/>
              <w:jc w:val="both"/>
              <w:rPr>
                <w:rFonts w:ascii="Liberation Serif" w:hAnsi="Liberation Serif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sz w:val="28"/>
                <w:szCs w:val="28"/>
              </w:rPr>
              <w:t>председатель Совета предпринимателей Камышловского городского округа (по согласованию).</w:t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gutter="0" w:header="1134" w:top="1276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4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Style14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7">
    <w:name w:val="Выделение жирным"/>
    <w:qFormat/>
    <w:rPr>
      <w:b/>
      <w:bCs/>
    </w:rPr>
  </w:style>
  <w:style w:type="character" w:styleId="Appleconvertedspace">
    <w:name w:val="apple-converted-space"/>
    <w:qFormat/>
    <w:rPr/>
  </w:style>
  <w:style w:type="character" w:styleId="Style18">
    <w:name w:val="Основной текст_"/>
    <w:qFormat/>
    <w:rPr>
      <w:sz w:val="26"/>
      <w:szCs w:val="26"/>
      <w:shd w:fill="FFFFFF" w:val="clear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Колонтитул_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5"/>
      <w:szCs w:val="25"/>
      <w:u w:val="none"/>
    </w:rPr>
  </w:style>
  <w:style w:type="character" w:styleId="Style20">
    <w:name w:val="Колонтитул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/>
    </w:rPr>
  </w:style>
  <w:style w:type="character" w:styleId="Style21">
    <w:name w:val="Нижний колонтитул Знак"/>
    <w:basedOn w:val="Style14"/>
    <w:qFormat/>
    <w:rPr/>
  </w:style>
  <w:style w:type="paragraph" w:styleId="Style22">
    <w:name w:val="Заголовок"/>
    <w:basedOn w:val="Normal"/>
    <w:next w:val="Style23"/>
    <w:qFormat/>
    <w:pPr>
      <w:widowControl/>
      <w:overflowPunct w:val="false"/>
      <w:autoSpaceDE w:val="false"/>
      <w:ind w:left="0" w:right="0" w:firstLine="567"/>
      <w:jc w:val="center"/>
      <w:textAlignment w:val="baseline"/>
    </w:pPr>
    <w:rPr>
      <w:sz w:val="24"/>
      <w:lang w:val="ru-RU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Style2"/>
    <w:basedOn w:val="Normal"/>
    <w:qFormat/>
    <w:pPr>
      <w:autoSpaceDE w:val="false"/>
      <w:jc w:val="center"/>
    </w:pPr>
    <w:rPr>
      <w:sz w:val="24"/>
      <w:szCs w:val="24"/>
    </w:rPr>
  </w:style>
  <w:style w:type="paragraph" w:styleId="Style29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Normal"/>
    <w:pPr>
      <w:widowControl/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51">
    <w:name w:val="Style5"/>
    <w:basedOn w:val="Normal"/>
    <w:qFormat/>
    <w:pPr>
      <w:autoSpaceDE w:val="fals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autoSpaceDE w:val="false"/>
      <w:spacing w:lineRule="exact" w:line="309"/>
      <w:ind w:left="0" w:right="0" w:firstLine="682"/>
      <w:jc w:val="both"/>
    </w:pPr>
    <w:rPr>
      <w:sz w:val="24"/>
      <w:szCs w:val="24"/>
    </w:rPr>
  </w:style>
  <w:style w:type="paragraph" w:styleId="Style31">
    <w:name w:val="Абзац списка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2">
    <w:name w:val="Обычный (веб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8">
    <w:name w:val="Основной текст8"/>
    <w:basedOn w:val="Normal"/>
    <w:qFormat/>
    <w:pPr>
      <w:shd w:fill="FFFFFF" w:val="clear"/>
      <w:spacing w:lineRule="exact" w:line="322"/>
      <w:jc w:val="center"/>
    </w:pPr>
    <w:rPr>
      <w:sz w:val="26"/>
      <w:szCs w:val="26"/>
      <w:lang w:val="ru-RU"/>
    </w:rPr>
  </w:style>
  <w:style w:type="paragraph" w:styleId="Style3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Style36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586</TotalTime>
  <Application>LibreOffice/7.3.6.2$Linux_X86_64 LibreOffice_project/30$Build-2</Application>
  <AppVersion>15.0000</AppVersion>
  <Pages>3</Pages>
  <Words>495</Words>
  <Characters>3773</Characters>
  <CharactersWithSpaces>4272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2018-11-07T09:44:00Z</dcterms:created>
  <dc:creator>kamgo@gov66.ru</dc:creator>
  <dc:description/>
  <dc:language>ru-RU</dc:language>
  <cp:lastModifiedBy/>
  <cp:lastPrinted>2023-07-05T10:21:24Z</cp:lastPrinted>
  <dcterms:modified xsi:type="dcterms:W3CDTF">2023-07-05T10:21:39Z</dcterms:modified>
  <cp:revision>20</cp:revision>
  <dc:subject/>
  <dc:title> </dc:title>
</cp:coreProperties>
</file>