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1E0"/>
      </w:tblPr>
      <w:tblGrid>
        <w:gridCol w:w="4926"/>
        <w:gridCol w:w="4927"/>
      </w:tblGrid>
      <w:tr w:rsidR="00B92A89">
        <w:tc>
          <w:tcPr>
            <w:tcW w:w="4926" w:type="dxa"/>
          </w:tcPr>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7C1524" w:rsidRPr="00CD4537" w:rsidRDefault="007C1524"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tc>
        <w:tc>
          <w:tcPr>
            <w:tcW w:w="4927" w:type="dxa"/>
          </w:tcPr>
          <w:p w:rsidR="00B92A89" w:rsidRPr="007C1524" w:rsidRDefault="00B92A89" w:rsidP="009D12EB">
            <w:pPr>
              <w:widowControl w:val="0"/>
              <w:autoSpaceDE w:val="0"/>
              <w:autoSpaceDN w:val="0"/>
              <w:adjustRightInd w:val="0"/>
              <w:spacing w:after="0" w:line="240" w:lineRule="auto"/>
              <w:rPr>
                <w:rFonts w:ascii="Times New Roman" w:hAnsi="Times New Roman" w:cs="Times New Roman"/>
                <w:b/>
                <w:bCs/>
                <w:sz w:val="28"/>
                <w:szCs w:val="28"/>
              </w:rPr>
            </w:pPr>
            <w:r w:rsidRPr="007C1524">
              <w:rPr>
                <w:rFonts w:ascii="Times New Roman" w:hAnsi="Times New Roman" w:cs="Times New Roman"/>
                <w:b/>
                <w:bCs/>
                <w:sz w:val="28"/>
                <w:szCs w:val="28"/>
              </w:rPr>
              <w:t>У</w:t>
            </w:r>
            <w:r w:rsidR="007C1524" w:rsidRPr="007C1524">
              <w:rPr>
                <w:rFonts w:ascii="Times New Roman" w:hAnsi="Times New Roman" w:cs="Times New Roman"/>
                <w:b/>
                <w:bCs/>
                <w:sz w:val="28"/>
                <w:szCs w:val="28"/>
              </w:rPr>
              <w:t>ТВЕРЖДЕН</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распоряжением главы</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Камышловского городского округа</w:t>
            </w:r>
          </w:p>
          <w:p w:rsidR="00B92A89" w:rsidRDefault="00B92A89" w:rsidP="009D12EB">
            <w:pPr>
              <w:widowControl w:val="0"/>
              <w:autoSpaceDE w:val="0"/>
              <w:autoSpaceDN w:val="0"/>
              <w:adjustRightInd w:val="0"/>
              <w:spacing w:after="0" w:line="240" w:lineRule="auto"/>
              <w:rPr>
                <w:rFonts w:ascii="Times New Roman" w:hAnsi="Times New Roman" w:cs="Times New Roman"/>
                <w:sz w:val="28"/>
                <w:szCs w:val="28"/>
              </w:rPr>
            </w:pPr>
            <w:r w:rsidRPr="00CD4537">
              <w:rPr>
                <w:rFonts w:ascii="Times New Roman" w:hAnsi="Times New Roman" w:cs="Times New Roman"/>
                <w:sz w:val="28"/>
                <w:szCs w:val="28"/>
              </w:rPr>
              <w:t xml:space="preserve">от </w:t>
            </w:r>
            <w:r w:rsidR="007C1524">
              <w:rPr>
                <w:rFonts w:ascii="Times New Roman" w:hAnsi="Times New Roman" w:cs="Times New Roman"/>
                <w:sz w:val="28"/>
                <w:szCs w:val="28"/>
              </w:rPr>
              <w:t xml:space="preserve"> 20.02.</w:t>
            </w:r>
            <w:r>
              <w:rPr>
                <w:rFonts w:ascii="Times New Roman" w:hAnsi="Times New Roman" w:cs="Times New Roman"/>
                <w:sz w:val="28"/>
                <w:szCs w:val="28"/>
              </w:rPr>
              <w:t>2015</w:t>
            </w:r>
            <w:r w:rsidRPr="00CD4537">
              <w:rPr>
                <w:rFonts w:ascii="Times New Roman" w:hAnsi="Times New Roman" w:cs="Times New Roman"/>
                <w:sz w:val="28"/>
                <w:szCs w:val="28"/>
              </w:rPr>
              <w:t xml:space="preserve"> года № </w:t>
            </w:r>
            <w:r w:rsidR="007C1524">
              <w:rPr>
                <w:rFonts w:ascii="Times New Roman" w:hAnsi="Times New Roman" w:cs="Times New Roman"/>
                <w:sz w:val="28"/>
                <w:szCs w:val="28"/>
              </w:rPr>
              <w:t>99-Р</w:t>
            </w:r>
          </w:p>
          <w:p w:rsidR="00B92A89" w:rsidRPr="00CD4537" w:rsidRDefault="00B92A89" w:rsidP="009D12EB">
            <w:pPr>
              <w:widowControl w:val="0"/>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Cs/>
                <w:iCs/>
                <w:sz w:val="28"/>
                <w:szCs w:val="28"/>
              </w:rPr>
              <w:t>«</w:t>
            </w:r>
            <w:r w:rsidRPr="00E70E7D">
              <w:rPr>
                <w:rFonts w:ascii="Times New Roman" w:hAnsi="Times New Roman" w:cs="Times New Roman"/>
                <w:bCs/>
                <w:iCs/>
                <w:sz w:val="28"/>
                <w:szCs w:val="28"/>
              </w:rPr>
              <w:t>О внесении изменений в Административный регламент Комитета по образованию, культуре, спорту и делам молодежи администрации Камышловского городского округа по предоставлению муниципальной услуги «Выдача разрешения на вступление в брак несовершеннолетним лицам, достигшим возраста шестнадцати лет», утвержденного  распоряжением главы Камышловского городского округа от 12 ноября 2013 года№340-Р</w:t>
            </w:r>
            <w:r>
              <w:rPr>
                <w:rFonts w:ascii="Times New Roman" w:hAnsi="Times New Roman" w:cs="Times New Roman"/>
                <w:bCs/>
                <w:iCs/>
                <w:sz w:val="28"/>
                <w:szCs w:val="28"/>
              </w:rPr>
              <w:t>»</w:t>
            </w:r>
          </w:p>
        </w:tc>
      </w:tr>
    </w:tbl>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 по предоставлению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(новая редакция)</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1. </w:t>
      </w:r>
      <w:r>
        <w:rPr>
          <w:rFonts w:ascii="Times New Roman" w:hAnsi="Times New Roman" w:cs="Times New Roman"/>
          <w:sz w:val="28"/>
          <w:szCs w:val="28"/>
        </w:rPr>
        <w:t xml:space="preserve">Общие положения </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1.</w:t>
      </w:r>
      <w:r>
        <w:rPr>
          <w:rFonts w:ascii="Times New Roman" w:hAnsi="Times New Roman" w:cs="Times New Roman"/>
          <w:sz w:val="28"/>
          <w:szCs w:val="28"/>
        </w:rPr>
        <w:t xml:space="preserve"> </w:t>
      </w:r>
      <w:r w:rsidRPr="00734698">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гражданами и Комитетом по образованию, культуре, спорту и делам молодежи администрации Камышловского городского округа (далее - Комитет), в ходе предоставления муниципальной услуги "Выдача разрешения на вступление </w:t>
      </w:r>
      <w:proofErr w:type="gramStart"/>
      <w:r w:rsidRPr="00734698">
        <w:rPr>
          <w:rFonts w:ascii="Times New Roman" w:hAnsi="Times New Roman" w:cs="Times New Roman"/>
          <w:sz w:val="28"/>
          <w:szCs w:val="28"/>
        </w:rPr>
        <w:t>в</w:t>
      </w:r>
      <w:proofErr w:type="gramEnd"/>
      <w:r w:rsidRPr="00734698">
        <w:rPr>
          <w:rFonts w:ascii="Times New Roman" w:hAnsi="Times New Roman" w:cs="Times New Roman"/>
          <w:sz w:val="28"/>
          <w:szCs w:val="28"/>
        </w:rPr>
        <w:t xml:space="preserve"> брак несовершеннолетним лицам, достигшим возраста шестнадцати лет" (далее - муниципальная услуга).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0" w:name="Par46"/>
      <w:bookmarkEnd w:id="0"/>
      <w:r>
        <w:rPr>
          <w:rFonts w:ascii="Times New Roman" w:hAnsi="Times New Roman" w:cs="Times New Roman"/>
          <w:sz w:val="28"/>
          <w:szCs w:val="28"/>
        </w:rPr>
        <w:t>1.</w:t>
      </w:r>
      <w:r w:rsidRPr="00734698">
        <w:rPr>
          <w:rFonts w:ascii="Times New Roman" w:hAnsi="Times New Roman" w:cs="Times New Roman"/>
          <w:sz w:val="28"/>
          <w:szCs w:val="28"/>
        </w:rPr>
        <w:t>2. Заявителями на получение муниципальной услуги являются граждане Российской Федерации, иностранные граждане, лица без гражданства, зарегистрированные по месту жительства (пребывания) на территории Камышловского городского округа, достигшие возраста шестнадцати лет, но не достигшие брачного возраста - восемнадцати лет (далее - достигшие возраста шестнадцати лет), имеющие уважительные причины и желающие вступить в брак.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w:t>
      </w:r>
      <w:r w:rsidRPr="00734698">
        <w:rPr>
          <w:rFonts w:ascii="Times New Roman" w:hAnsi="Times New Roman" w:cs="Times New Roman"/>
          <w:sz w:val="28"/>
          <w:szCs w:val="28"/>
        </w:rPr>
        <w:t>3.  Сведения о месте нахождения, номерах контактных телефонов и графике приема специалистов Комитета, участвующих в предоставлении муниципальной услуги (далее - специалисты), приведены в Приложении N 1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4. Информацию о порядке предоставления муниципальной услуги, сведения о ходе предоставления муниципальной услуги можно получить: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непосредственно у специалистов в Комитете, участвующих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 информационных стендах в Комитете;</w:t>
      </w:r>
    </w:p>
    <w:p w:rsidR="00B92A89" w:rsidRPr="00734698" w:rsidRDefault="00B92A89" w:rsidP="009D12EB">
      <w:pPr>
        <w:pStyle w:val="ConsPlusCell"/>
        <w:ind w:firstLine="720"/>
        <w:rPr>
          <w:rFonts w:ascii="Times New Roman" w:hAnsi="Times New Roman" w:cs="Times New Roman"/>
          <w:sz w:val="28"/>
          <w:szCs w:val="28"/>
        </w:rPr>
      </w:pPr>
      <w:r w:rsidRPr="00734698">
        <w:rPr>
          <w:rFonts w:ascii="Times New Roman" w:hAnsi="Times New Roman" w:cs="Times New Roman"/>
          <w:sz w:val="28"/>
          <w:szCs w:val="28"/>
        </w:rPr>
        <w:t xml:space="preserve">на официальном сайте Камышловского городского округа в сети Интернет по адресу: </w:t>
      </w:r>
      <w:hyperlink r:id="rId7" w:history="1">
        <w:r w:rsidRPr="00734698">
          <w:rPr>
            <w:rStyle w:val="a8"/>
            <w:rFonts w:ascii="Times New Roman" w:hAnsi="Times New Roman"/>
            <w:color w:val="auto"/>
            <w:sz w:val="28"/>
            <w:szCs w:val="28"/>
            <w:lang w:val="en-US"/>
          </w:rPr>
          <w:t>http</w:t>
        </w:r>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gorod</w:t>
        </w:r>
        <w:proofErr w:type="spellEnd"/>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kamyshlov</w:t>
        </w:r>
        <w:proofErr w:type="spellEnd"/>
        <w:r w:rsidRPr="00734698">
          <w:rPr>
            <w:rStyle w:val="a8"/>
            <w:rFonts w:ascii="Times New Roman" w:hAnsi="Times New Roman"/>
            <w:color w:val="auto"/>
            <w:sz w:val="28"/>
            <w:szCs w:val="28"/>
          </w:rPr>
          <w:t>.</w:t>
        </w:r>
        <w:proofErr w:type="spellStart"/>
        <w:r w:rsidRPr="00734698">
          <w:rPr>
            <w:rStyle w:val="a8"/>
            <w:rFonts w:ascii="Times New Roman" w:hAnsi="Times New Roman"/>
            <w:color w:val="auto"/>
            <w:sz w:val="28"/>
            <w:szCs w:val="28"/>
            <w:lang w:val="en-US"/>
          </w:rPr>
          <w:t>ru</w:t>
        </w:r>
        <w:proofErr w:type="spellEnd"/>
      </w:hyperlink>
      <w:r w:rsidRPr="00734698">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по телефонам, указанным в Приложении </w:t>
      </w:r>
      <w:r>
        <w:rPr>
          <w:rFonts w:ascii="Times New Roman" w:hAnsi="Times New Roman" w:cs="Times New Roman"/>
          <w:sz w:val="28"/>
          <w:szCs w:val="28"/>
        </w:rPr>
        <w:t>№</w:t>
      </w:r>
      <w:r w:rsidRPr="00734698">
        <w:rPr>
          <w:rFonts w:ascii="Times New Roman" w:hAnsi="Times New Roman" w:cs="Times New Roman"/>
          <w:sz w:val="28"/>
          <w:szCs w:val="28"/>
        </w:rPr>
        <w:t>1 к настоящему Административному регламенту.</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При исполнении данного регламента часть функций м</w:t>
      </w:r>
      <w:r>
        <w:rPr>
          <w:rFonts w:ascii="Times New Roman" w:hAnsi="Times New Roman" w:cs="Times New Roman"/>
          <w:sz w:val="28"/>
          <w:szCs w:val="28"/>
        </w:rPr>
        <w:t>ожет быть исполнена с участием отдела г</w:t>
      </w:r>
      <w:r w:rsidRPr="00AE7B4A">
        <w:rPr>
          <w:rFonts w:ascii="Times New Roman" w:hAnsi="Times New Roman" w:cs="Times New Roman"/>
          <w:sz w:val="28"/>
          <w:szCs w:val="28"/>
        </w:rPr>
        <w:t>осударственного бюджетного учреждения Свердловской области «Многофункциональный центр предоставления государственных (муниципальных) услуг</w:t>
      </w:r>
      <w:r>
        <w:rPr>
          <w:rFonts w:ascii="Times New Roman" w:hAnsi="Times New Roman" w:cs="Times New Roman"/>
          <w:sz w:val="28"/>
          <w:szCs w:val="28"/>
        </w:rPr>
        <w:t xml:space="preserve"> город Камышлов</w:t>
      </w:r>
      <w:r w:rsidRPr="00AE7B4A">
        <w:rPr>
          <w:rFonts w:ascii="Times New Roman" w:hAnsi="Times New Roman" w:cs="Times New Roman"/>
          <w:sz w:val="28"/>
          <w:szCs w:val="28"/>
        </w:rPr>
        <w:t>» (дале</w:t>
      </w:r>
      <w:proofErr w:type="gramStart"/>
      <w:r w:rsidRPr="00AE7B4A">
        <w:rPr>
          <w:rFonts w:ascii="Times New Roman" w:hAnsi="Times New Roman" w:cs="Times New Roman"/>
          <w:sz w:val="28"/>
          <w:szCs w:val="28"/>
        </w:rPr>
        <w:t>е-</w:t>
      </w:r>
      <w:proofErr w:type="gramEnd"/>
      <w:r w:rsidRPr="00AE7B4A">
        <w:rPr>
          <w:rFonts w:ascii="Times New Roman" w:hAnsi="Times New Roman" w:cs="Times New Roman"/>
          <w:sz w:val="28"/>
          <w:szCs w:val="28"/>
        </w:rPr>
        <w:t xml:space="preserve"> МФЦ).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Место нахождения МФЦ, расположенного в </w:t>
      </w:r>
      <w:proofErr w:type="spellStart"/>
      <w:r w:rsidRPr="00AE7B4A">
        <w:rPr>
          <w:rFonts w:ascii="Times New Roman" w:hAnsi="Times New Roman" w:cs="Times New Roman"/>
          <w:sz w:val="28"/>
          <w:szCs w:val="28"/>
        </w:rPr>
        <w:t>Камышловском</w:t>
      </w:r>
      <w:proofErr w:type="spellEnd"/>
      <w:r w:rsidRPr="00AE7B4A">
        <w:rPr>
          <w:rFonts w:ascii="Times New Roman" w:hAnsi="Times New Roman" w:cs="Times New Roman"/>
          <w:sz w:val="28"/>
          <w:szCs w:val="28"/>
        </w:rPr>
        <w:t xml:space="preserve"> городском округе: </w:t>
      </w:r>
      <w:r>
        <w:rPr>
          <w:rFonts w:ascii="Times New Roman" w:hAnsi="Times New Roman" w:cs="Times New Roman"/>
          <w:sz w:val="28"/>
          <w:szCs w:val="28"/>
        </w:rPr>
        <w:t xml:space="preserve">624860, Свердловская область, город Камышлов, улица </w:t>
      </w:r>
      <w:r w:rsidRPr="00AE7B4A">
        <w:rPr>
          <w:rFonts w:ascii="Times New Roman" w:hAnsi="Times New Roman" w:cs="Times New Roman"/>
          <w:sz w:val="28"/>
          <w:szCs w:val="28"/>
        </w:rPr>
        <w:t xml:space="preserve"> Ленинградская, 12; почтовый адрес: 624860, Свердловская область, г</w:t>
      </w:r>
      <w:r>
        <w:rPr>
          <w:rFonts w:ascii="Times New Roman" w:hAnsi="Times New Roman" w:cs="Times New Roman"/>
          <w:sz w:val="28"/>
          <w:szCs w:val="28"/>
        </w:rPr>
        <w:t>ород Камышлов, улица</w:t>
      </w:r>
      <w:r w:rsidRPr="00AE7B4A">
        <w:rPr>
          <w:rFonts w:ascii="Times New Roman" w:hAnsi="Times New Roman" w:cs="Times New Roman"/>
          <w:sz w:val="28"/>
          <w:szCs w:val="28"/>
        </w:rPr>
        <w:t xml:space="preserve"> Ленинградская, 12.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По телефону Единого контак</w:t>
      </w:r>
      <w:proofErr w:type="gramStart"/>
      <w:r w:rsidRPr="00AE7B4A">
        <w:rPr>
          <w:rFonts w:ascii="Times New Roman" w:hAnsi="Times New Roman" w:cs="Times New Roman"/>
          <w:sz w:val="28"/>
          <w:szCs w:val="28"/>
        </w:rPr>
        <w:t>т-</w:t>
      </w:r>
      <w:proofErr w:type="gramEnd"/>
      <w:r w:rsidRPr="00AE7B4A">
        <w:rPr>
          <w:rFonts w:ascii="Times New Roman" w:hAnsi="Times New Roman" w:cs="Times New Roman"/>
          <w:sz w:val="28"/>
          <w:szCs w:val="28"/>
        </w:rPr>
        <w:t xml:space="preserve"> центра МФЦ: 8-800-200-84-40 (звонок бесплатный), телефон приемной МФЦ, расположенного в </w:t>
      </w:r>
      <w:proofErr w:type="spellStart"/>
      <w:r w:rsidRPr="00AE7B4A">
        <w:rPr>
          <w:rFonts w:ascii="Times New Roman" w:hAnsi="Times New Roman" w:cs="Times New Roman"/>
          <w:sz w:val="28"/>
          <w:szCs w:val="28"/>
        </w:rPr>
        <w:t>Камышловском</w:t>
      </w:r>
      <w:proofErr w:type="spellEnd"/>
      <w:r w:rsidRPr="00AE7B4A">
        <w:rPr>
          <w:rFonts w:ascii="Times New Roman" w:hAnsi="Times New Roman" w:cs="Times New Roman"/>
          <w:sz w:val="28"/>
          <w:szCs w:val="28"/>
        </w:rPr>
        <w:t xml:space="preserve"> городском округе: 8 (34375) 5-01-90.</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xml:space="preserve">На официальном сайте МФЦ: </w:t>
      </w:r>
      <w:hyperlink r:id="rId8" w:history="1">
        <w:r w:rsidRPr="00AE7B4A">
          <w:rPr>
            <w:rStyle w:val="a8"/>
            <w:rFonts w:ascii="Times New Roman" w:hAnsi="Times New Roman"/>
            <w:sz w:val="28"/>
            <w:szCs w:val="28"/>
            <w:lang w:val="en-US"/>
          </w:rPr>
          <w:t>www</w:t>
        </w:r>
        <w:r w:rsidRPr="00AE7B4A">
          <w:rPr>
            <w:rStyle w:val="a8"/>
            <w:rFonts w:ascii="Times New Roman" w:hAnsi="Times New Roman"/>
            <w:sz w:val="28"/>
            <w:szCs w:val="28"/>
          </w:rPr>
          <w:t>.</w:t>
        </w:r>
        <w:proofErr w:type="spellStart"/>
        <w:r w:rsidRPr="00AE7B4A">
          <w:rPr>
            <w:rStyle w:val="a8"/>
            <w:rFonts w:ascii="Times New Roman" w:hAnsi="Times New Roman"/>
            <w:sz w:val="28"/>
            <w:szCs w:val="28"/>
            <w:lang w:val="en-US"/>
          </w:rPr>
          <w:t>mfc</w:t>
        </w:r>
        <w:proofErr w:type="spellEnd"/>
        <w:r w:rsidRPr="00AE7B4A">
          <w:rPr>
            <w:rStyle w:val="a8"/>
            <w:rFonts w:ascii="Times New Roman" w:hAnsi="Times New Roman"/>
            <w:sz w:val="28"/>
            <w:szCs w:val="28"/>
          </w:rPr>
          <w:t>66.</w:t>
        </w:r>
        <w:proofErr w:type="spellStart"/>
        <w:r w:rsidRPr="00AE7B4A">
          <w:rPr>
            <w:rStyle w:val="a8"/>
            <w:rFonts w:ascii="Times New Roman" w:hAnsi="Times New Roman"/>
            <w:sz w:val="28"/>
            <w:szCs w:val="28"/>
            <w:lang w:val="en-US"/>
          </w:rPr>
          <w:t>ru</w:t>
        </w:r>
        <w:proofErr w:type="spellEnd"/>
      </w:hyperlink>
      <w:r>
        <w:rPr>
          <w:rFonts w:ascii="Times New Roman" w:hAnsi="Times New Roman" w:cs="Times New Roman"/>
          <w:sz w:val="28"/>
          <w:szCs w:val="28"/>
        </w:rPr>
        <w:t>.</w:t>
      </w:r>
      <w:r w:rsidRPr="00AE7B4A">
        <w:rPr>
          <w:rFonts w:ascii="Times New Roman" w:hAnsi="Times New Roman" w:cs="Times New Roman"/>
          <w:sz w:val="28"/>
          <w:szCs w:val="28"/>
        </w:rPr>
        <w:t xml:space="preserve"> </w:t>
      </w:r>
    </w:p>
    <w:p w:rsidR="00B92A89" w:rsidRPr="00AE7B4A" w:rsidRDefault="00B92A89" w:rsidP="009D12EB">
      <w:pPr>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График работы специалистов по предоставлению муниципальной услуги: понедельник- пятница, с 09:00-18:00 (за исключением четверга); четверг, с 09:00-20:00; суббота 09:00-14:00, воскресенье- выходной день.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 xml:space="preserve">5. </w:t>
      </w:r>
      <w:proofErr w:type="gramStart"/>
      <w:r w:rsidRPr="00734698">
        <w:rPr>
          <w:rFonts w:ascii="Times New Roman" w:hAnsi="Times New Roman" w:cs="Times New Roman"/>
          <w:sz w:val="28"/>
          <w:szCs w:val="28"/>
        </w:rPr>
        <w:t>Консультирование граждан по вопросам предоставления муниципальной услуги осуществляется в устной и письменной формах.</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Консультации по вопросам предоставления муниципальной услуги предост</w:t>
      </w:r>
      <w:r>
        <w:rPr>
          <w:rFonts w:ascii="Times New Roman" w:hAnsi="Times New Roman" w:cs="Times New Roman"/>
          <w:sz w:val="28"/>
          <w:szCs w:val="28"/>
        </w:rPr>
        <w:t>авляются специалистами Комитета, работниками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обращения регистрируются в компьютере в специальной программе и (или) в журнале для регистрации обращений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6. При ответах на телефонные звонки и обращения граждан на личном приеме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подробно и в вежливой (корректной) форме консультируют обратившихся по интересующим их вопросам.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Время разговора не должно превышать 10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Если при консультировании по телефону или на личном приеме изложенные в обращении гражданина факты и обстоятельства являются очевидными и не требуют дополнительной проверки, специалист Комитета </w:t>
      </w:r>
      <w:r w:rsidRPr="00734698">
        <w:rPr>
          <w:rFonts w:ascii="Times New Roman" w:hAnsi="Times New Roman" w:cs="Times New Roman"/>
          <w:sz w:val="28"/>
          <w:szCs w:val="28"/>
        </w:rPr>
        <w:lastRenderedPageBreak/>
        <w:t>дает устный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остальных случаях дается письменный ответ по существу поставленных в обращении вопросов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7. Гражданин может направить обращение в письменном виде.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письменном обращении гражданин указывает свои фамилию, имя, отчество (последнее - при наличии), почтовый адрес, по которому должен быть направлен ответ или уведомление о переадресации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Если в письменном обращении не </w:t>
      </w:r>
      <w:proofErr w:type="gramStart"/>
      <w:r w:rsidRPr="00734698">
        <w:rPr>
          <w:rFonts w:ascii="Times New Roman" w:hAnsi="Times New Roman" w:cs="Times New Roman"/>
          <w:sz w:val="28"/>
          <w:szCs w:val="28"/>
        </w:rPr>
        <w:t>указаны</w:t>
      </w:r>
      <w:proofErr w:type="gramEnd"/>
      <w:r w:rsidRPr="00734698">
        <w:rPr>
          <w:rFonts w:ascii="Times New Roman" w:hAnsi="Times New Roman" w:cs="Times New Roman"/>
          <w:sz w:val="28"/>
          <w:szCs w:val="28"/>
        </w:rPr>
        <w:t xml:space="preserve"> фамилия гражданина, направившего обращение, и почтовый адрес, ответ на обращение не дается.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Письменное обращение гражданина рассматривается и гражданину направляется письменный ответ в течение 30 календарных дней с момента регистрации обращения.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случаях, предусмотренных Федеральным </w:t>
      </w:r>
      <w:hyperlink r:id="rId9"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N 59-ФЗ "О порядке рассмотрения обращений граждан Российской Федерации", срок рассмотрения обращения может быть продлен, но не более чем на 30 календарных дней, о чем гражданин уведомляется в письменной форме. Письменное уведомление гражданину направляется в течение трех рабочих дней с момента принятия решения.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Все консультации и документы предоставляются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8. На официальном сайте города Камышлова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графике приема специалистами Комитета, номерах контактных телефонов, адресах электронной почты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местонахождении,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нормативных правовых актов, регулирующих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734698">
        <w:rPr>
          <w:rFonts w:ascii="Times New Roman" w:hAnsi="Times New Roman" w:cs="Times New Roman"/>
          <w:sz w:val="28"/>
          <w:szCs w:val="28"/>
        </w:rPr>
        <w:t>9. На информационных стендах размещается следующая информация: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извлечения из текста настоящего Административного регламента с приложениями;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график приема граждан специалистами Комитета</w:t>
      </w:r>
      <w:r>
        <w:rPr>
          <w:rFonts w:ascii="Times New Roman" w:hAnsi="Times New Roman" w:cs="Times New Roman"/>
          <w:sz w:val="28"/>
          <w:szCs w:val="28"/>
        </w:rPr>
        <w:t>, работниками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перечень документов, необходимых для получения муниципальной услуги, а также требования, предъявляемые к этим документам;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образец оформления заявления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блок-схема предоставления муниципальной услуги "Выдача разрешения на вступление в брак лицам, достигшим возраста шестнадцати лет" (Приложение N 2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информирования о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порядок получения консультаций (справок);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порядок обжалования решений, действий (бездействия) председателя </w:t>
      </w:r>
      <w:r w:rsidRPr="00734698">
        <w:rPr>
          <w:rFonts w:ascii="Times New Roman" w:hAnsi="Times New Roman" w:cs="Times New Roman"/>
          <w:sz w:val="28"/>
          <w:szCs w:val="28"/>
        </w:rPr>
        <w:lastRenderedPageBreak/>
        <w:t>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местоположении, номерах телефонов, адресах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2. </w:t>
      </w:r>
      <w:r>
        <w:rPr>
          <w:rFonts w:ascii="Times New Roman" w:hAnsi="Times New Roman" w:cs="Times New Roman"/>
          <w:sz w:val="28"/>
          <w:szCs w:val="28"/>
        </w:rPr>
        <w:t>Стандарт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w:t>
      </w:r>
      <w:r w:rsidRPr="00734698">
        <w:rPr>
          <w:rFonts w:ascii="Times New Roman" w:hAnsi="Times New Roman" w:cs="Times New Roman"/>
          <w:sz w:val="28"/>
          <w:szCs w:val="28"/>
        </w:rPr>
        <w:t>. Муниципальная услуга, предоставление которой регулируется настоящим Административным регламентом, именуется "Выдача разрешения на вступление в брак несовершеннолетним лицам, достигшим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1.2.2</w:t>
      </w:r>
      <w:r w:rsidRPr="00734698">
        <w:rPr>
          <w:rFonts w:ascii="Times New Roman" w:hAnsi="Times New Roman" w:cs="Times New Roman"/>
          <w:sz w:val="28"/>
          <w:szCs w:val="28"/>
        </w:rPr>
        <w:t>. Муниципальная услуга предоставляется Комитетом.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1.2.3</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Не допускается требовать от гражданина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включенных в перечень услуг, которые являются необходимыми и обязательными для предоставления муниципальной услуги, утвержденный постановлением главы Камышловского городского округа.</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1.2.4</w:t>
      </w:r>
      <w:r w:rsidRPr="00734698">
        <w:rPr>
          <w:rFonts w:ascii="Times New Roman" w:hAnsi="Times New Roman" w:cs="Times New Roman"/>
          <w:sz w:val="28"/>
          <w:szCs w:val="28"/>
        </w:rPr>
        <w:t>. Результатом предоставления муниципальной услуги является разрешение Администрации города Камышлова на вступление в брак лицам, достигшим возраста шестнадцати лет, либо отказ заявителю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1.2.5</w:t>
      </w:r>
      <w:r w:rsidRPr="00734698">
        <w:rPr>
          <w:rFonts w:ascii="Times New Roman" w:hAnsi="Times New Roman" w:cs="Times New Roman"/>
          <w:sz w:val="28"/>
          <w:szCs w:val="28"/>
        </w:rPr>
        <w:t>. Срок предоставления муниципальной услуги составляет не более 30 календарных дней со дня подачи заявления лицом, желающим вступить в брак, с приложением к нему всех необходимых документов, перечисленных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1.2.6</w:t>
      </w:r>
      <w:r w:rsidRPr="00734698">
        <w:rPr>
          <w:rFonts w:ascii="Times New Roman" w:hAnsi="Times New Roman" w:cs="Times New Roman"/>
          <w:sz w:val="28"/>
          <w:szCs w:val="28"/>
        </w:rPr>
        <w:t>. Предоставление муниципальной услуги осуществляется в соответствии со следующими нормативными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Семейным </w:t>
      </w:r>
      <w:hyperlink r:id="rId10"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от 29.12.1995 </w:t>
      </w:r>
      <w:r>
        <w:rPr>
          <w:rFonts w:ascii="Times New Roman" w:hAnsi="Times New Roman" w:cs="Times New Roman"/>
          <w:sz w:val="28"/>
          <w:szCs w:val="28"/>
        </w:rPr>
        <w:t>№</w:t>
      </w:r>
      <w:r w:rsidRPr="00734698">
        <w:rPr>
          <w:rFonts w:ascii="Times New Roman" w:hAnsi="Times New Roman" w:cs="Times New Roman"/>
          <w:sz w:val="28"/>
          <w:szCs w:val="28"/>
        </w:rPr>
        <w:t xml:space="preserve">223-ФЗ (Собрание законодательства Российской Федерации, 01.01.1996, </w:t>
      </w:r>
      <w:r>
        <w:rPr>
          <w:rFonts w:ascii="Times New Roman" w:hAnsi="Times New Roman" w:cs="Times New Roman"/>
          <w:sz w:val="28"/>
          <w:szCs w:val="28"/>
        </w:rPr>
        <w:t>№</w:t>
      </w:r>
      <w:r w:rsidRPr="00734698">
        <w:rPr>
          <w:rFonts w:ascii="Times New Roman" w:hAnsi="Times New Roman" w:cs="Times New Roman"/>
          <w:sz w:val="28"/>
          <w:szCs w:val="28"/>
        </w:rPr>
        <w:t xml:space="preserve">1, ст. 16; Российская газета, 27.01.1996, </w:t>
      </w:r>
      <w:r>
        <w:rPr>
          <w:rFonts w:ascii="Times New Roman" w:hAnsi="Times New Roman" w:cs="Times New Roman"/>
          <w:sz w:val="28"/>
          <w:szCs w:val="28"/>
        </w:rPr>
        <w:t>№</w:t>
      </w:r>
      <w:r w:rsidRPr="00734698">
        <w:rPr>
          <w:rFonts w:ascii="Times New Roman" w:hAnsi="Times New Roman" w:cs="Times New Roman"/>
          <w:sz w:val="28"/>
          <w:szCs w:val="28"/>
        </w:rPr>
        <w:t>17);</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Гражданским </w:t>
      </w:r>
      <w:hyperlink r:id="rId11" w:history="1">
        <w:r w:rsidRPr="00734698">
          <w:rPr>
            <w:rFonts w:ascii="Times New Roman" w:hAnsi="Times New Roman" w:cs="Times New Roman"/>
            <w:sz w:val="28"/>
            <w:szCs w:val="28"/>
          </w:rPr>
          <w:t>кодексом</w:t>
        </w:r>
      </w:hyperlink>
      <w:r w:rsidRPr="00734698">
        <w:rPr>
          <w:rFonts w:ascii="Times New Roman" w:hAnsi="Times New Roman" w:cs="Times New Roman"/>
          <w:sz w:val="28"/>
          <w:szCs w:val="28"/>
        </w:rPr>
        <w:t xml:space="preserve"> Российской Федерации (часть первая) от 30.11.1994 </w:t>
      </w:r>
      <w:r>
        <w:rPr>
          <w:rFonts w:ascii="Times New Roman" w:hAnsi="Times New Roman" w:cs="Times New Roman"/>
          <w:sz w:val="28"/>
          <w:szCs w:val="28"/>
        </w:rPr>
        <w:t>№</w:t>
      </w:r>
      <w:r w:rsidRPr="00734698">
        <w:rPr>
          <w:rFonts w:ascii="Times New Roman" w:hAnsi="Times New Roman" w:cs="Times New Roman"/>
          <w:sz w:val="28"/>
          <w:szCs w:val="28"/>
        </w:rPr>
        <w:t xml:space="preserve">51-ФЗ (Собрание законодательства Российской Федерации, 05.12.1994, </w:t>
      </w:r>
      <w:r>
        <w:rPr>
          <w:rFonts w:ascii="Times New Roman" w:hAnsi="Times New Roman" w:cs="Times New Roman"/>
          <w:sz w:val="28"/>
          <w:szCs w:val="28"/>
        </w:rPr>
        <w:t>№</w:t>
      </w:r>
      <w:r w:rsidRPr="00734698">
        <w:rPr>
          <w:rFonts w:ascii="Times New Roman" w:hAnsi="Times New Roman" w:cs="Times New Roman"/>
          <w:sz w:val="28"/>
          <w:szCs w:val="28"/>
        </w:rPr>
        <w:t xml:space="preserve">32, ст. 3301; Российская газета, 08.12.1994, </w:t>
      </w:r>
      <w:r>
        <w:rPr>
          <w:rFonts w:ascii="Times New Roman" w:hAnsi="Times New Roman" w:cs="Times New Roman"/>
          <w:sz w:val="28"/>
          <w:szCs w:val="28"/>
        </w:rPr>
        <w:t>№</w:t>
      </w:r>
      <w:r w:rsidRPr="00734698">
        <w:rPr>
          <w:rFonts w:ascii="Times New Roman" w:hAnsi="Times New Roman" w:cs="Times New Roman"/>
          <w:sz w:val="28"/>
          <w:szCs w:val="28"/>
        </w:rPr>
        <w:t>238 - 239);</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2"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15.11.1997 </w:t>
      </w:r>
      <w:r>
        <w:rPr>
          <w:rFonts w:ascii="Times New Roman" w:hAnsi="Times New Roman" w:cs="Times New Roman"/>
          <w:sz w:val="28"/>
          <w:szCs w:val="28"/>
        </w:rPr>
        <w:t>№</w:t>
      </w:r>
      <w:r w:rsidRPr="00734698">
        <w:rPr>
          <w:rFonts w:ascii="Times New Roman" w:hAnsi="Times New Roman" w:cs="Times New Roman"/>
          <w:sz w:val="28"/>
          <w:szCs w:val="28"/>
        </w:rPr>
        <w:t xml:space="preserve">143-ФЗ "Об актах гражданского состояния" (Собрание законодательства Российской Федерации, 24.11.1997, </w:t>
      </w:r>
      <w:r>
        <w:rPr>
          <w:rFonts w:ascii="Times New Roman" w:hAnsi="Times New Roman" w:cs="Times New Roman"/>
          <w:sz w:val="28"/>
          <w:szCs w:val="28"/>
        </w:rPr>
        <w:t>№</w:t>
      </w:r>
      <w:r w:rsidRPr="00734698">
        <w:rPr>
          <w:rFonts w:ascii="Times New Roman" w:hAnsi="Times New Roman" w:cs="Times New Roman"/>
          <w:sz w:val="28"/>
          <w:szCs w:val="28"/>
        </w:rPr>
        <w:t xml:space="preserve">47, ст. 5340; Российская газета, 20.11.1997, </w:t>
      </w:r>
      <w:r>
        <w:rPr>
          <w:rFonts w:ascii="Times New Roman" w:hAnsi="Times New Roman" w:cs="Times New Roman"/>
          <w:sz w:val="28"/>
          <w:szCs w:val="28"/>
        </w:rPr>
        <w:t>№</w:t>
      </w:r>
      <w:r w:rsidRPr="00734698">
        <w:rPr>
          <w:rFonts w:ascii="Times New Roman" w:hAnsi="Times New Roman" w:cs="Times New Roman"/>
          <w:sz w:val="28"/>
          <w:szCs w:val="28"/>
        </w:rPr>
        <w:t>224);</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3"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Российской Федерации от 06.10.2003 </w:t>
      </w:r>
      <w:r>
        <w:rPr>
          <w:rFonts w:ascii="Times New Roman" w:hAnsi="Times New Roman" w:cs="Times New Roman"/>
          <w:sz w:val="28"/>
          <w:szCs w:val="28"/>
        </w:rPr>
        <w:t>№</w:t>
      </w:r>
      <w:r w:rsidRPr="0073469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(Собрание законодательства Российской </w:t>
      </w:r>
      <w:r>
        <w:rPr>
          <w:rFonts w:ascii="Times New Roman" w:hAnsi="Times New Roman" w:cs="Times New Roman"/>
          <w:sz w:val="28"/>
          <w:szCs w:val="28"/>
        </w:rPr>
        <w:t>Ф</w:t>
      </w:r>
      <w:r w:rsidRPr="00734698">
        <w:rPr>
          <w:rFonts w:ascii="Times New Roman" w:hAnsi="Times New Roman" w:cs="Times New Roman"/>
          <w:sz w:val="28"/>
          <w:szCs w:val="28"/>
        </w:rPr>
        <w:t xml:space="preserve">едерации, 06.10.2003, </w:t>
      </w:r>
      <w:r>
        <w:rPr>
          <w:rFonts w:ascii="Times New Roman" w:hAnsi="Times New Roman" w:cs="Times New Roman"/>
          <w:sz w:val="28"/>
          <w:szCs w:val="28"/>
        </w:rPr>
        <w:t>№</w:t>
      </w:r>
      <w:r w:rsidRPr="00734698">
        <w:rPr>
          <w:rFonts w:ascii="Times New Roman" w:hAnsi="Times New Roman" w:cs="Times New Roman"/>
          <w:sz w:val="28"/>
          <w:szCs w:val="28"/>
        </w:rPr>
        <w:t xml:space="preserve">40, ст. 3822; Российская газета, 08.10.2003, </w:t>
      </w:r>
      <w:r>
        <w:rPr>
          <w:rFonts w:ascii="Times New Roman" w:hAnsi="Times New Roman" w:cs="Times New Roman"/>
          <w:sz w:val="28"/>
          <w:szCs w:val="28"/>
        </w:rPr>
        <w:t>№</w:t>
      </w:r>
      <w:r w:rsidRPr="00734698">
        <w:rPr>
          <w:rFonts w:ascii="Times New Roman" w:hAnsi="Times New Roman" w:cs="Times New Roman"/>
          <w:sz w:val="28"/>
          <w:szCs w:val="28"/>
        </w:rPr>
        <w:t>202);</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4"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02.05.2006 </w:t>
      </w:r>
      <w:r>
        <w:rPr>
          <w:rFonts w:ascii="Times New Roman" w:hAnsi="Times New Roman" w:cs="Times New Roman"/>
          <w:sz w:val="28"/>
          <w:szCs w:val="28"/>
        </w:rPr>
        <w:t>№</w:t>
      </w:r>
      <w:r w:rsidRPr="00734698">
        <w:rPr>
          <w:rFonts w:ascii="Times New Roman" w:hAnsi="Times New Roman" w:cs="Times New Roman"/>
          <w:sz w:val="28"/>
          <w:szCs w:val="28"/>
        </w:rPr>
        <w:t xml:space="preserve">59-ФЗ "О порядке рассмотрения обращений граждан Российской Федерации" (Собрание законодательства Российской Федерации, 08.05.2006, </w:t>
      </w:r>
      <w:r>
        <w:rPr>
          <w:rFonts w:ascii="Times New Roman" w:hAnsi="Times New Roman" w:cs="Times New Roman"/>
          <w:sz w:val="28"/>
          <w:szCs w:val="28"/>
        </w:rPr>
        <w:t>№</w:t>
      </w:r>
      <w:r w:rsidRPr="00734698">
        <w:rPr>
          <w:rFonts w:ascii="Times New Roman" w:hAnsi="Times New Roman" w:cs="Times New Roman"/>
          <w:sz w:val="28"/>
          <w:szCs w:val="28"/>
        </w:rPr>
        <w:t xml:space="preserve">19, ст. 2060; Российская газета, </w:t>
      </w:r>
      <w:r w:rsidRPr="00734698">
        <w:rPr>
          <w:rFonts w:ascii="Times New Roman" w:hAnsi="Times New Roman" w:cs="Times New Roman"/>
          <w:sz w:val="28"/>
          <w:szCs w:val="28"/>
        </w:rPr>
        <w:lastRenderedPageBreak/>
        <w:t xml:space="preserve">05.05.2006, </w:t>
      </w:r>
      <w:r>
        <w:rPr>
          <w:rFonts w:ascii="Times New Roman" w:hAnsi="Times New Roman" w:cs="Times New Roman"/>
          <w:sz w:val="28"/>
          <w:szCs w:val="28"/>
        </w:rPr>
        <w:t>№</w:t>
      </w:r>
      <w:r w:rsidRPr="00734698">
        <w:rPr>
          <w:rFonts w:ascii="Times New Roman" w:hAnsi="Times New Roman" w:cs="Times New Roman"/>
          <w:sz w:val="28"/>
          <w:szCs w:val="28"/>
        </w:rPr>
        <w:t>95);</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Федеральным </w:t>
      </w:r>
      <w:hyperlink r:id="rId15" w:history="1">
        <w:r w:rsidRPr="00734698">
          <w:rPr>
            <w:rFonts w:ascii="Times New Roman" w:hAnsi="Times New Roman" w:cs="Times New Roman"/>
            <w:sz w:val="28"/>
            <w:szCs w:val="28"/>
          </w:rPr>
          <w:t>законом</w:t>
        </w:r>
      </w:hyperlink>
      <w:r w:rsidRPr="00734698">
        <w:rPr>
          <w:rFonts w:ascii="Times New Roman" w:hAnsi="Times New Roman" w:cs="Times New Roman"/>
          <w:sz w:val="28"/>
          <w:szCs w:val="28"/>
        </w:rPr>
        <w:t xml:space="preserve"> от 27.07.2010 </w:t>
      </w:r>
      <w:r>
        <w:rPr>
          <w:rFonts w:ascii="Times New Roman" w:hAnsi="Times New Roman" w:cs="Times New Roman"/>
          <w:sz w:val="28"/>
          <w:szCs w:val="28"/>
        </w:rPr>
        <w:t>№</w:t>
      </w:r>
      <w:r w:rsidRPr="00734698">
        <w:rPr>
          <w:rFonts w:ascii="Times New Roman" w:hAnsi="Times New Roman" w:cs="Times New Roman"/>
          <w:sz w:val="28"/>
          <w:szCs w:val="28"/>
        </w:rPr>
        <w:t xml:space="preserve">210-ФЗ "Об организации предоставления государственных и муниципальных услуг" (Собрание законодательства Российской Федерации, 02.08.2010, </w:t>
      </w:r>
      <w:r>
        <w:rPr>
          <w:rFonts w:ascii="Times New Roman" w:hAnsi="Times New Roman" w:cs="Times New Roman"/>
          <w:sz w:val="28"/>
          <w:szCs w:val="28"/>
        </w:rPr>
        <w:t>№</w:t>
      </w:r>
      <w:r w:rsidRPr="00734698">
        <w:rPr>
          <w:rFonts w:ascii="Times New Roman" w:hAnsi="Times New Roman" w:cs="Times New Roman"/>
          <w:sz w:val="28"/>
          <w:szCs w:val="28"/>
        </w:rPr>
        <w:t xml:space="preserve">31, ст. 4179; Российская газета, 30.07.2010, </w:t>
      </w:r>
      <w:r>
        <w:rPr>
          <w:rFonts w:ascii="Times New Roman" w:hAnsi="Times New Roman" w:cs="Times New Roman"/>
          <w:sz w:val="28"/>
          <w:szCs w:val="28"/>
        </w:rPr>
        <w:t>№</w:t>
      </w:r>
      <w:r w:rsidRPr="00734698">
        <w:rPr>
          <w:rFonts w:ascii="Times New Roman" w:hAnsi="Times New Roman" w:cs="Times New Roman"/>
          <w:sz w:val="28"/>
          <w:szCs w:val="28"/>
        </w:rPr>
        <w:t>168);</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Уставом Камышловского городского округа;</w:t>
      </w:r>
    </w:p>
    <w:p w:rsidR="00B92A89" w:rsidRPr="00734698" w:rsidRDefault="00B92A89" w:rsidP="009D12EB">
      <w:pPr>
        <w:spacing w:after="0" w:line="240" w:lineRule="auto"/>
        <w:ind w:firstLine="720"/>
        <w:jc w:val="both"/>
        <w:outlineLvl w:val="0"/>
        <w:rPr>
          <w:rFonts w:ascii="Times New Roman" w:hAnsi="Times New Roman" w:cs="Times New Roman"/>
          <w:sz w:val="28"/>
          <w:szCs w:val="28"/>
        </w:rPr>
      </w:pPr>
      <w:r w:rsidRPr="00734698">
        <w:rPr>
          <w:rFonts w:ascii="Times New Roman" w:hAnsi="Times New Roman" w:cs="Times New Roman"/>
          <w:sz w:val="28"/>
          <w:szCs w:val="28"/>
        </w:rPr>
        <w:t>Постановлением главы Камышловского городского округа от 10.12.2012 года  № 1742 «Об учреждении Комитета по образованию, культуре, спорту и делам молодежи администрации  Камышловского городского округа»;</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иными действующими нормативными правовыми актами Российской Федерации, Свердловской области, муниципальными правовыми актами  Камышловского  городского округа и настоящим регламентом.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1.2.7</w:t>
      </w:r>
      <w:r w:rsidRPr="00734698">
        <w:rPr>
          <w:rFonts w:ascii="Times New Roman" w:hAnsi="Times New Roman" w:cs="Times New Roman"/>
          <w:sz w:val="28"/>
          <w:szCs w:val="28"/>
        </w:rPr>
        <w:t>. Предоставление муниципальной услуги осуществляется на основании заявлений (формы заявлений приведены в Приложениях № 3 и 4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 Перечень документов, необходимых для предоставления муниципальной услуги, подлежащих предоставлению заявителем, указан в Приложении </w:t>
      </w:r>
      <w:r>
        <w:rPr>
          <w:rFonts w:ascii="Times New Roman" w:hAnsi="Times New Roman" w:cs="Times New Roman"/>
          <w:sz w:val="28"/>
          <w:szCs w:val="28"/>
        </w:rPr>
        <w:t>№</w:t>
      </w:r>
      <w:r w:rsidRPr="00734698">
        <w:rPr>
          <w:rFonts w:ascii="Times New Roman" w:hAnsi="Times New Roman" w:cs="Times New Roman"/>
          <w:sz w:val="28"/>
          <w:szCs w:val="28"/>
        </w:rPr>
        <w:t>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1.2.8</w:t>
      </w:r>
      <w:r w:rsidRPr="00734698">
        <w:rPr>
          <w:rFonts w:ascii="Times New Roman" w:hAnsi="Times New Roman" w:cs="Times New Roman"/>
          <w:sz w:val="28"/>
          <w:szCs w:val="28"/>
        </w:rPr>
        <w:t>. Документы, необходимые для получения муниципальной услуги, должны быть представлены лично заявителем.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Заявление и прилагаемые к нему документы должны быть надлежащим образом оформлены, иметь четкие подписи и печати, четко напечатаны или разборчиво написаны синими или черными чернилами (пастой)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Сведения о гражданине личного характера, указанные в заявлении, а также данные, представленные в документах, не должны противоречить данным документов,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1.2.9</w:t>
      </w:r>
      <w:r w:rsidRPr="00734698">
        <w:rPr>
          <w:rFonts w:ascii="Times New Roman" w:hAnsi="Times New Roman" w:cs="Times New Roman"/>
          <w:sz w:val="28"/>
          <w:szCs w:val="28"/>
        </w:rPr>
        <w:t xml:space="preserve">. Документы, необходимые для </w:t>
      </w:r>
      <w:proofErr w:type="gramStart"/>
      <w:r w:rsidRPr="00734698">
        <w:rPr>
          <w:rFonts w:ascii="Times New Roman" w:hAnsi="Times New Roman" w:cs="Times New Roman"/>
          <w:sz w:val="28"/>
          <w:szCs w:val="28"/>
        </w:rPr>
        <w:t>предоставления муниципальной услуги, формируемые в ходе межведомственного информационного взаимодействия между органами власти отсутствуют</w:t>
      </w:r>
      <w:proofErr w:type="gramEnd"/>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1" w:name="Par107"/>
      <w:bookmarkEnd w:id="1"/>
      <w:r>
        <w:rPr>
          <w:rFonts w:ascii="Times New Roman" w:hAnsi="Times New Roman" w:cs="Times New Roman"/>
          <w:sz w:val="28"/>
          <w:szCs w:val="28"/>
        </w:rPr>
        <w:t>1.2.10</w:t>
      </w:r>
      <w:r w:rsidRPr="00734698">
        <w:rPr>
          <w:rFonts w:ascii="Times New Roman" w:hAnsi="Times New Roman" w:cs="Times New Roman"/>
          <w:sz w:val="28"/>
          <w:szCs w:val="28"/>
        </w:rPr>
        <w:t>. Не допускается требовать от гражданина: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16" w:history="1">
        <w:r w:rsidRPr="00734698">
          <w:rPr>
            <w:rFonts w:ascii="Times New Roman" w:hAnsi="Times New Roman" w:cs="Times New Roman"/>
            <w:sz w:val="28"/>
            <w:szCs w:val="28"/>
          </w:rPr>
          <w:t>частью 6 статьи 7</w:t>
        </w:r>
      </w:hyperlink>
      <w:r w:rsidRPr="00734698">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734698">
        <w:rPr>
          <w:rFonts w:ascii="Times New Roman" w:hAnsi="Times New Roman" w:cs="Times New Roman"/>
          <w:sz w:val="28"/>
          <w:szCs w:val="28"/>
        </w:rPr>
        <w:t xml:space="preserve">210-ФЗ </w:t>
      </w:r>
      <w:r w:rsidRPr="00734698">
        <w:rPr>
          <w:rFonts w:ascii="Times New Roman" w:hAnsi="Times New Roman" w:cs="Times New Roman"/>
          <w:sz w:val="28"/>
          <w:szCs w:val="28"/>
        </w:rPr>
        <w:lastRenderedPageBreak/>
        <w:t>"Об организации</w:t>
      </w:r>
      <w:proofErr w:type="gramEnd"/>
      <w:r w:rsidRPr="00734698">
        <w:rPr>
          <w:rFonts w:ascii="Times New Roman" w:hAnsi="Times New Roman" w:cs="Times New Roman"/>
          <w:sz w:val="28"/>
          <w:szCs w:val="28"/>
        </w:rPr>
        <w:t xml:space="preserve"> предоставления государственных и муниципальных услуг".</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2" w:name="Par110"/>
      <w:bookmarkEnd w:id="2"/>
      <w:r>
        <w:rPr>
          <w:rFonts w:ascii="Times New Roman" w:hAnsi="Times New Roman" w:cs="Times New Roman"/>
          <w:sz w:val="28"/>
          <w:szCs w:val="28"/>
        </w:rPr>
        <w:t>1.2.11</w:t>
      </w:r>
      <w:r w:rsidRPr="00734698">
        <w:rPr>
          <w:rFonts w:ascii="Times New Roman" w:hAnsi="Times New Roman" w:cs="Times New Roman"/>
          <w:sz w:val="28"/>
          <w:szCs w:val="28"/>
        </w:rPr>
        <w:t>. Основаниями для отказа в приеме документов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противоречивых сведений в представленных документах и сведений в документах, удостоверяющих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1.2.12</w:t>
      </w:r>
      <w:r w:rsidRPr="00734698">
        <w:rPr>
          <w:rFonts w:ascii="Times New Roman" w:hAnsi="Times New Roman" w:cs="Times New Roman"/>
          <w:sz w:val="28"/>
          <w:szCs w:val="28"/>
        </w:rPr>
        <w:t>. Основаниями для отказа в предоставлении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непредставление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несоответствие статуса заявителя требованиям, изложенным в </w:t>
      </w:r>
      <w:hyperlink w:anchor="Par46" w:history="1">
        <w:r w:rsidRPr="00734698">
          <w:rPr>
            <w:rFonts w:ascii="Times New Roman" w:hAnsi="Times New Roman" w:cs="Times New Roman"/>
            <w:sz w:val="28"/>
            <w:szCs w:val="28"/>
          </w:rPr>
          <w:t>пункте 2</w:t>
        </w:r>
      </w:hyperlink>
      <w:r w:rsidRPr="00734698">
        <w:rPr>
          <w:rFonts w:ascii="Times New Roman" w:hAnsi="Times New Roman" w:cs="Times New Roman"/>
          <w:sz w:val="28"/>
          <w:szCs w:val="28"/>
        </w:rPr>
        <w:t xml:space="preserve"> настоящего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1.2.13</w:t>
      </w:r>
      <w:r w:rsidRPr="00734698">
        <w:rPr>
          <w:rFonts w:ascii="Times New Roman" w:hAnsi="Times New Roman" w:cs="Times New Roman"/>
          <w:sz w:val="28"/>
          <w:szCs w:val="28"/>
        </w:rPr>
        <w:t>. Услуги, получение которых необходимо и (или) обязательно для предоставления муниципальной услуги, отсутствуют.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1.2.14</w:t>
      </w:r>
      <w:r w:rsidRPr="00734698">
        <w:rPr>
          <w:rFonts w:ascii="Times New Roman" w:hAnsi="Times New Roman" w:cs="Times New Roman"/>
          <w:sz w:val="28"/>
          <w:szCs w:val="28"/>
        </w:rPr>
        <w:t>. Муниципальная услуга предоставляется бесплатно.</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1.2.15</w:t>
      </w:r>
      <w:r w:rsidRPr="00734698">
        <w:rPr>
          <w:rFonts w:ascii="Times New Roman" w:hAnsi="Times New Roman" w:cs="Times New Roman"/>
          <w:sz w:val="28"/>
          <w:szCs w:val="28"/>
        </w:rPr>
        <w:t>. Максимальный срок ожидания в очереди при обращении по вопросам предоставления муниципальной услуги не должен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продолжительность приема гражданина специалистом не может превышать 15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1.2.16</w:t>
      </w:r>
      <w:r w:rsidRPr="00734698">
        <w:rPr>
          <w:rFonts w:ascii="Times New Roman" w:hAnsi="Times New Roman" w:cs="Times New Roman"/>
          <w:sz w:val="28"/>
          <w:szCs w:val="28"/>
        </w:rPr>
        <w:t>. Помещения для предоставления муниципальной услуги находятся вблизи остановок общественного транспорта и, как правило, на нижних этажах зданий, соответствуют требованиям противопожарной безопасности, санитарно-эпидемиологическим правилам и нормативам.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Помещения, предназначенные для ожидания, оборудуются информационными стендами, стульями и столами для оформления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Места для заполнения заявлений оборудуются стульями, столами, обеспечиваются образцами заявлений и канцелярскими принадлежностями.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Кабинеты для приема заявителей и получателей муниципальной услуги оборудуются информационными табличками (вывесками) с указанием: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номера кабинета;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времени работы, перерыва на обед и технического перерыва.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1.2.17</w:t>
      </w:r>
      <w:r w:rsidRPr="00734698">
        <w:rPr>
          <w:rFonts w:ascii="Times New Roman" w:hAnsi="Times New Roman" w:cs="Times New Roman"/>
          <w:sz w:val="28"/>
          <w:szCs w:val="28"/>
        </w:rPr>
        <w:t>. Показателями доступности и качества предоставления муниципальной услуги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за получением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получателей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среднее количество человеко-часов, затраченных на оказание одной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регламентированных посещений Комитета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количество документов, необходимых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lastRenderedPageBreak/>
        <w:t>максимальное количество документов, которые заявитель обязан самостоятельно представить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ожидания от момента обращения за услугой до фактического начала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информационной системы, автоматизирующей процесс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доступность бланков заявлений или иных документов, необходимых для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сети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размещение информации о порядке оказания услуги в брошюрах, буклетах, на информационных стендах, размещенных в помещениях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возможность получения консультации специалистов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телефону;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через сеть Интернет;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 электронной почте;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устном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 письменном обращении;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наличие электронной системы управления очередью на прием для получения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консультаций по вопросам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максимальная удаленность места жительства потенциального заявителя от ближайшего места оказания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максимальное время перемещения от места жительства потенциального заявителя до ближайшего места оказания услуги на общественном транспорте;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качеством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заявителей, удовлетворенных результатом предоставления услуги, от общего числа опрошенных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обоснованных жалоб на нарушение регламента предоставления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доля обоснованных жалоб от общего количества обращений за получением услуги;</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количество обращений в судебные органы для обжалования действий (бездействия) и (или) решений должностны</w:t>
      </w:r>
      <w:r>
        <w:rPr>
          <w:rFonts w:ascii="Times New Roman" w:hAnsi="Times New Roman" w:cs="Times New Roman"/>
          <w:sz w:val="28"/>
          <w:szCs w:val="28"/>
        </w:rPr>
        <w:t>х лиц при предоставлении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возможность обращения заявителей за получением услуги через МФЦ.</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3. </w:t>
      </w:r>
      <w:r>
        <w:rPr>
          <w:rFonts w:ascii="Times New Roman" w:hAnsi="Times New Roman" w:cs="Times New Roman"/>
          <w:sz w:val="28"/>
          <w:szCs w:val="28"/>
        </w:rPr>
        <w:t>Состав, последовательность и сроки</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выполнения административных</w:t>
      </w:r>
      <w:r w:rsidRPr="00734698">
        <w:rPr>
          <w:rFonts w:ascii="Times New Roman" w:hAnsi="Times New Roman" w:cs="Times New Roman"/>
          <w:sz w:val="28"/>
          <w:szCs w:val="28"/>
        </w:rPr>
        <w:t xml:space="preserve"> </w:t>
      </w:r>
      <w:r>
        <w:rPr>
          <w:rFonts w:ascii="Times New Roman" w:hAnsi="Times New Roman" w:cs="Times New Roman"/>
          <w:sz w:val="28"/>
          <w:szCs w:val="28"/>
        </w:rPr>
        <w:t>процедур (действий)</w:t>
      </w:r>
      <w:r w:rsidRPr="00734698">
        <w:rPr>
          <w:rFonts w:ascii="Times New Roman" w:hAnsi="Times New Roman" w:cs="Times New Roman"/>
          <w:sz w:val="28"/>
          <w:szCs w:val="28"/>
        </w:rPr>
        <w:t>,</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требования к порядку</w:t>
      </w:r>
      <w:r w:rsidRPr="00734698">
        <w:rPr>
          <w:rFonts w:ascii="Times New Roman" w:hAnsi="Times New Roman" w:cs="Times New Roman"/>
          <w:sz w:val="28"/>
          <w:szCs w:val="28"/>
        </w:rPr>
        <w:t xml:space="preserve"> </w:t>
      </w:r>
      <w:r>
        <w:rPr>
          <w:rFonts w:ascii="Times New Roman" w:hAnsi="Times New Roman" w:cs="Times New Roman"/>
          <w:sz w:val="28"/>
          <w:szCs w:val="28"/>
        </w:rPr>
        <w:t>их выполнения</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1.3.1</w:t>
      </w:r>
      <w:r w:rsidRPr="00734698">
        <w:rPr>
          <w:rFonts w:ascii="Times New Roman" w:hAnsi="Times New Roman" w:cs="Times New Roman"/>
          <w:sz w:val="28"/>
          <w:szCs w:val="28"/>
        </w:rPr>
        <w:t xml:space="preserve">. Предоставление муниципальной услуги включает в себя </w:t>
      </w:r>
      <w:r w:rsidRPr="00734698">
        <w:rPr>
          <w:rFonts w:ascii="Times New Roman" w:hAnsi="Times New Roman" w:cs="Times New Roman"/>
          <w:sz w:val="28"/>
          <w:szCs w:val="28"/>
        </w:rPr>
        <w:lastRenderedPageBreak/>
        <w:t>следующие административные процедуры: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и регистрация заявления 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Блок-схема предоставления муниципальной услуги представлена в Приложении </w:t>
      </w:r>
      <w:r>
        <w:rPr>
          <w:rFonts w:ascii="Times New Roman" w:hAnsi="Times New Roman" w:cs="Times New Roman"/>
          <w:sz w:val="28"/>
          <w:szCs w:val="28"/>
        </w:rPr>
        <w:t>№</w:t>
      </w:r>
      <w:r w:rsidRPr="00734698">
        <w:rPr>
          <w:rFonts w:ascii="Times New Roman" w:hAnsi="Times New Roman" w:cs="Times New Roman"/>
          <w:sz w:val="28"/>
          <w:szCs w:val="28"/>
        </w:rPr>
        <w:t xml:space="preserve"> 2 к настоящему Административному регламенту.</w:t>
      </w:r>
    </w:p>
    <w:p w:rsidR="00B92A89" w:rsidRPr="001E5C70" w:rsidRDefault="00B92A89" w:rsidP="009D12EB">
      <w:pPr>
        <w:pStyle w:val="ConsPlusNormal"/>
        <w:tabs>
          <w:tab w:val="left" w:pos="851"/>
        </w:tabs>
        <w:jc w:val="both"/>
        <w:rPr>
          <w:rFonts w:ascii="Times New Roman" w:hAnsi="Times New Roman"/>
          <w:sz w:val="28"/>
          <w:szCs w:val="28"/>
        </w:rPr>
      </w:pPr>
      <w:r>
        <w:rPr>
          <w:rFonts w:ascii="Times New Roman" w:hAnsi="Times New Roman"/>
          <w:sz w:val="28"/>
          <w:szCs w:val="28"/>
        </w:rPr>
        <w:tab/>
        <w:t>1.3.2.</w:t>
      </w:r>
      <w:r w:rsidRPr="00AE7B4A">
        <w:rPr>
          <w:rFonts w:ascii="Times New Roman" w:hAnsi="Times New Roman"/>
          <w:sz w:val="28"/>
          <w:szCs w:val="28"/>
        </w:rPr>
        <w:t xml:space="preserve"> </w:t>
      </w:r>
      <w:r w:rsidRPr="001E5C70">
        <w:rPr>
          <w:rFonts w:ascii="Times New Roman" w:hAnsi="Times New Roman"/>
          <w:sz w:val="28"/>
          <w:szCs w:val="28"/>
        </w:rPr>
        <w:t>По муниципальной услуге МФЦ осуществляет следующие действия: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информирование и консультирование заявителей о порядке предоставления муниципальной услуги через МФЦ;</w:t>
      </w:r>
    </w:p>
    <w:p w:rsidR="00B92A89" w:rsidRPr="00AE7B4A" w:rsidRDefault="00B92A89" w:rsidP="009D12EB">
      <w:pPr>
        <w:pStyle w:val="ConsPlusNormal"/>
        <w:jc w:val="both"/>
        <w:rPr>
          <w:rFonts w:ascii="Times New Roman" w:hAnsi="Times New Roman"/>
          <w:sz w:val="28"/>
          <w:szCs w:val="28"/>
        </w:rPr>
      </w:pPr>
      <w:r w:rsidRPr="00AE7B4A">
        <w:rPr>
          <w:rFonts w:ascii="Times New Roman" w:hAnsi="Times New Roman"/>
          <w:sz w:val="28"/>
          <w:szCs w:val="28"/>
        </w:rPr>
        <w:t>-   прием письменных заявлений заявителей;</w:t>
      </w:r>
    </w:p>
    <w:p w:rsidR="00B92A89" w:rsidRPr="00AE7B4A"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AE7B4A">
        <w:rPr>
          <w:rFonts w:ascii="Times New Roman" w:hAnsi="Times New Roman" w:cs="Times New Roman"/>
          <w:sz w:val="28"/>
          <w:szCs w:val="28"/>
        </w:rPr>
        <w:t>- выдачу результата предоставления услуги</w:t>
      </w:r>
      <w:r>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1. </w:t>
      </w:r>
      <w:r>
        <w:rPr>
          <w:rFonts w:ascii="Times New Roman" w:hAnsi="Times New Roman" w:cs="Times New Roman"/>
          <w:sz w:val="28"/>
          <w:szCs w:val="28"/>
        </w:rPr>
        <w:t>Прием и регистрация</w:t>
      </w:r>
      <w:r w:rsidRPr="00734698">
        <w:rPr>
          <w:rFonts w:ascii="Times New Roman" w:hAnsi="Times New Roman" w:cs="Times New Roman"/>
          <w:sz w:val="28"/>
          <w:szCs w:val="28"/>
        </w:rPr>
        <w:t xml:space="preserve"> </w:t>
      </w:r>
      <w:r>
        <w:rPr>
          <w:rFonts w:ascii="Times New Roman" w:hAnsi="Times New Roman" w:cs="Times New Roman"/>
          <w:sz w:val="28"/>
          <w:szCs w:val="28"/>
        </w:rPr>
        <w:t>заявления и документов</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w:t>
      </w:r>
      <w:r w:rsidRPr="00734698">
        <w:rPr>
          <w:rFonts w:ascii="Times New Roman" w:hAnsi="Times New Roman" w:cs="Times New Roman"/>
          <w:sz w:val="28"/>
          <w:szCs w:val="28"/>
        </w:rPr>
        <w:t>. Основанием для начала административной процедуры является личное обращение брачующихся, а также законных представителей лица, достигшего возраста шестнадцати лет, с заявлениями о выдаче разрешения на вступление в брак лицу, достигшему возраста шестнадцати лет, и документами, указанными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Прием заявлений о выдаче разрешения на вступление в брак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принимающий документы,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документы, идентифицирующие личность заявителя;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правомочность законных представителей лица, достигшего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проверяет представленные заявителем документы;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оказывает заявителю консультационные услуги по вопросам предоставления документов, указанных в Приложении № 5 к настоящему Административному регламенту;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случае несоответствия документов требованиям, содержащимся в </w:t>
      </w:r>
      <w:hyperlink w:anchor="Par107" w:history="1">
        <w:r w:rsidRPr="00734698">
          <w:rPr>
            <w:rFonts w:ascii="Times New Roman" w:hAnsi="Times New Roman" w:cs="Times New Roman"/>
            <w:sz w:val="28"/>
            <w:szCs w:val="28"/>
          </w:rPr>
          <w:t>пункте 19</w:t>
        </w:r>
      </w:hyperlink>
      <w:r w:rsidRPr="00734698">
        <w:rPr>
          <w:rFonts w:ascii="Times New Roman" w:hAnsi="Times New Roman" w:cs="Times New Roman"/>
          <w:sz w:val="28"/>
          <w:szCs w:val="28"/>
        </w:rPr>
        <w:t xml:space="preserve"> настоящего Административного регламента, отказывает заявителю в приеме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определяет право заявителя на получение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наличии оснований для отказа, указанных в </w:t>
      </w:r>
      <w:hyperlink w:anchor="Par110" w:history="1">
        <w:r w:rsidRPr="00734698">
          <w:rPr>
            <w:rFonts w:ascii="Times New Roman" w:hAnsi="Times New Roman" w:cs="Times New Roman"/>
            <w:sz w:val="28"/>
            <w:szCs w:val="28"/>
          </w:rPr>
          <w:t>пункте 20</w:t>
        </w:r>
      </w:hyperlink>
      <w:r w:rsidRPr="00734698">
        <w:rPr>
          <w:rFonts w:ascii="Times New Roman" w:hAnsi="Times New Roman" w:cs="Times New Roman"/>
          <w:sz w:val="28"/>
          <w:szCs w:val="28"/>
        </w:rPr>
        <w:t xml:space="preserve"> настоящего Административного регламента, отказывает в предоставлении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при соответствии представленных документов </w:t>
      </w:r>
      <w:hyperlink w:anchor="Par107" w:history="1">
        <w:r w:rsidRPr="00734698">
          <w:rPr>
            <w:rFonts w:ascii="Times New Roman" w:hAnsi="Times New Roman" w:cs="Times New Roman"/>
            <w:sz w:val="28"/>
            <w:szCs w:val="28"/>
          </w:rPr>
          <w:t>пунктам 19</w:t>
        </w:r>
      </w:hyperlink>
      <w:r w:rsidRPr="00734698">
        <w:rPr>
          <w:rFonts w:ascii="Times New Roman" w:hAnsi="Times New Roman" w:cs="Times New Roman"/>
          <w:sz w:val="28"/>
          <w:szCs w:val="28"/>
        </w:rPr>
        <w:t xml:space="preserve">, </w:t>
      </w:r>
      <w:hyperlink w:anchor="Par110" w:history="1">
        <w:r w:rsidRPr="00734698">
          <w:rPr>
            <w:rFonts w:ascii="Times New Roman" w:hAnsi="Times New Roman" w:cs="Times New Roman"/>
            <w:sz w:val="28"/>
            <w:szCs w:val="28"/>
          </w:rPr>
          <w:t>20</w:t>
        </w:r>
      </w:hyperlink>
      <w:r w:rsidRPr="00734698">
        <w:rPr>
          <w:rFonts w:ascii="Times New Roman" w:hAnsi="Times New Roman" w:cs="Times New Roman"/>
          <w:sz w:val="28"/>
          <w:szCs w:val="28"/>
        </w:rPr>
        <w:t xml:space="preserve"> настоящего </w:t>
      </w:r>
      <w:r w:rsidRPr="00734698">
        <w:rPr>
          <w:rFonts w:ascii="Times New Roman" w:hAnsi="Times New Roman" w:cs="Times New Roman"/>
          <w:sz w:val="28"/>
          <w:szCs w:val="28"/>
        </w:rPr>
        <w:lastRenderedPageBreak/>
        <w:t>Административного регламента, принимает заявление;</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снимает копии с представленных документов (подлинники возвращаются заявителю), заверяет копии документов;</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регистрирует заявления в журнале регистрации заявлений.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двадцати минут.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прием заявлений и документов для предоставления муниципальной услуги.</w:t>
      </w:r>
    </w:p>
    <w:p w:rsidR="00B92A89" w:rsidRDefault="00B92A89" w:rsidP="009D12EB">
      <w:pPr>
        <w:pStyle w:val="ConsPlusNormal"/>
        <w:jc w:val="both"/>
        <w:rPr>
          <w:rFonts w:ascii="Times New Roman" w:hAnsi="Times New Roman"/>
          <w:sz w:val="28"/>
          <w:szCs w:val="28"/>
        </w:rPr>
      </w:pPr>
      <w:r w:rsidRPr="00AE25EE">
        <w:rPr>
          <w:rFonts w:ascii="Times New Roman" w:hAnsi="Times New Roman"/>
          <w:sz w:val="28"/>
          <w:szCs w:val="28"/>
        </w:rPr>
        <w:t xml:space="preserve">При подаче запроса в МФЦ заявителем, работнику МФЦ необходимо проверить соответствие копий представленных документов (за исключением нотариально заверенных) их оригиналам.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МФЦ выдает </w:t>
      </w:r>
      <w:r>
        <w:rPr>
          <w:rFonts w:ascii="Times New Roman" w:hAnsi="Times New Roman"/>
          <w:sz w:val="28"/>
          <w:szCs w:val="28"/>
        </w:rPr>
        <w:t>з</w:t>
      </w:r>
      <w:r w:rsidRPr="001E5C70">
        <w:rPr>
          <w:rFonts w:ascii="Times New Roman" w:hAnsi="Times New Roman"/>
          <w:sz w:val="28"/>
          <w:szCs w:val="28"/>
        </w:rPr>
        <w:t>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B92A89" w:rsidRPr="001E5C70" w:rsidRDefault="00B92A89" w:rsidP="009D12EB">
      <w:pPr>
        <w:pStyle w:val="ConsPlusNormal"/>
        <w:jc w:val="both"/>
        <w:rPr>
          <w:rFonts w:ascii="Times New Roman" w:hAnsi="Times New Roman"/>
          <w:sz w:val="28"/>
          <w:szCs w:val="28"/>
        </w:rPr>
      </w:pPr>
      <w:proofErr w:type="gramStart"/>
      <w:r w:rsidRPr="001E5C70">
        <w:rPr>
          <w:rFonts w:ascii="Times New Roman" w:hAnsi="Times New Roman"/>
          <w:sz w:val="28"/>
          <w:szCs w:val="28"/>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Принятые от заявителя заявление и документы передаются в </w:t>
      </w:r>
      <w:r>
        <w:rPr>
          <w:rFonts w:ascii="Times New Roman" w:hAnsi="Times New Roman"/>
          <w:sz w:val="28"/>
          <w:szCs w:val="28"/>
        </w:rPr>
        <w:t>Комитет</w:t>
      </w:r>
      <w:r w:rsidRPr="001E5C70">
        <w:rPr>
          <w:rFonts w:ascii="Times New Roman" w:hAnsi="Times New Roman"/>
          <w:sz w:val="28"/>
          <w:szCs w:val="28"/>
        </w:rPr>
        <w:t xml:space="preserve">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от МФЦ не производится.  </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bCs/>
          <w:sz w:val="28"/>
          <w:szCs w:val="28"/>
        </w:rPr>
        <w:t>С</w:t>
      </w:r>
      <w:r w:rsidRPr="001E5C70">
        <w:rPr>
          <w:rFonts w:ascii="Times New Roman" w:hAnsi="Times New Roman"/>
          <w:sz w:val="28"/>
          <w:szCs w:val="28"/>
        </w:rPr>
        <w:t xml:space="preserve">пециалист МФЦ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w:t>
      </w:r>
      <w:r>
        <w:rPr>
          <w:rFonts w:ascii="Times New Roman" w:hAnsi="Times New Roman"/>
          <w:sz w:val="28"/>
          <w:szCs w:val="28"/>
        </w:rPr>
        <w:t>настоящем регламенте</w:t>
      </w:r>
      <w:r w:rsidRPr="001E5C70">
        <w:rPr>
          <w:rFonts w:ascii="Times New Roman" w:hAnsi="Times New Roman"/>
          <w:sz w:val="28"/>
          <w:szCs w:val="28"/>
        </w:rPr>
        <w:t>.</w:t>
      </w:r>
    </w:p>
    <w:p w:rsidR="00B92A89" w:rsidRPr="001E5C70" w:rsidRDefault="00B92A89" w:rsidP="009D12EB">
      <w:pPr>
        <w:pStyle w:val="ConsPlusNormal"/>
        <w:jc w:val="both"/>
        <w:rPr>
          <w:rFonts w:ascii="Times New Roman" w:hAnsi="Times New Roman"/>
          <w:sz w:val="28"/>
          <w:szCs w:val="28"/>
        </w:rPr>
      </w:pPr>
      <w:r w:rsidRPr="001E5C70">
        <w:rPr>
          <w:rFonts w:ascii="Times New Roman" w:hAnsi="Times New Roman"/>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1E5C70">
        <w:rPr>
          <w:rFonts w:ascii="Times New Roman" w:hAnsi="Times New Roman"/>
          <w:sz w:val="28"/>
          <w:szCs w:val="28"/>
        </w:rPr>
        <w:t>срока, отведенного для получения ответа на межведомственный запрос и передаются</w:t>
      </w:r>
      <w:proofErr w:type="gramEnd"/>
      <w:r w:rsidRPr="001E5C70">
        <w:rPr>
          <w:rFonts w:ascii="Times New Roman" w:hAnsi="Times New Roman"/>
          <w:sz w:val="28"/>
          <w:szCs w:val="28"/>
        </w:rPr>
        <w:t xml:space="preserve"> в </w:t>
      </w:r>
      <w:r>
        <w:rPr>
          <w:rFonts w:ascii="Times New Roman" w:hAnsi="Times New Roman"/>
          <w:sz w:val="28"/>
          <w:szCs w:val="28"/>
        </w:rPr>
        <w:t>Комитет</w:t>
      </w:r>
      <w:r w:rsidRPr="001E5C70">
        <w:rPr>
          <w:rFonts w:ascii="Times New Roman" w:hAnsi="Times New Roman"/>
          <w:sz w:val="28"/>
          <w:szCs w:val="28"/>
        </w:rPr>
        <w:t xml:space="preserve"> вместе с ответом на межведомственный запрос. Если ответ не получен в срок, установленный законодательством, к пакету документов, передаваемых в </w:t>
      </w:r>
      <w:r>
        <w:rPr>
          <w:rFonts w:ascii="Times New Roman" w:hAnsi="Times New Roman"/>
          <w:sz w:val="28"/>
          <w:szCs w:val="28"/>
        </w:rPr>
        <w:t>общеобразовательные учреждения</w:t>
      </w:r>
      <w:r w:rsidRPr="001E5C70">
        <w:rPr>
          <w:rFonts w:ascii="Times New Roman" w:hAnsi="Times New Roman"/>
          <w:sz w:val="28"/>
          <w:szCs w:val="28"/>
        </w:rPr>
        <w:t xml:space="preserve">, МФЦ прикладывает уведомление об </w:t>
      </w:r>
      <w:r w:rsidRPr="001E5C70">
        <w:rPr>
          <w:rFonts w:ascii="Times New Roman" w:hAnsi="Times New Roman"/>
          <w:sz w:val="28"/>
          <w:szCs w:val="28"/>
        </w:rPr>
        <w:lastRenderedPageBreak/>
        <w:t>отсутствии ответа на межведомственный запрос.</w:t>
      </w:r>
    </w:p>
    <w:p w:rsidR="00B92A89" w:rsidRPr="001B14A1" w:rsidRDefault="00B92A89" w:rsidP="009D12E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Комитет</w:t>
      </w:r>
      <w:r w:rsidRPr="001B14A1">
        <w:rPr>
          <w:rFonts w:ascii="Times New Roman" w:hAnsi="Times New Roman" w:cs="Times New Roman"/>
          <w:sz w:val="28"/>
          <w:szCs w:val="28"/>
        </w:rPr>
        <w:t xml:space="preserve"> передает в МФЦ для организации выдачи заявителю по ведомости приема-передачи, оформленной передающей стороной в двух экземплярах (по одной для каждой из сторон), результат предоставления услуги, в последний день окончания срока предоставления услуги». </w:t>
      </w:r>
    </w:p>
    <w:p w:rsidR="00B92A89" w:rsidRPr="001B14A1" w:rsidRDefault="00B92A89" w:rsidP="009D12EB">
      <w:pPr>
        <w:pStyle w:val="ConsPlusNormal"/>
        <w:jc w:val="both"/>
        <w:rPr>
          <w:rFonts w:ascii="Times New Roman" w:hAnsi="Times New Roman"/>
          <w:sz w:val="28"/>
          <w:szCs w:val="28"/>
        </w:rPr>
      </w:pPr>
      <w:r w:rsidRPr="001B14A1">
        <w:rPr>
          <w:rFonts w:ascii="Times New Roman" w:hAnsi="Times New Roman"/>
          <w:sz w:val="28"/>
          <w:szCs w:val="28"/>
        </w:rPr>
        <w:t>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 Специалист МФЦ обеспечивает выдачу заявителю результата муниципальной услуги лично под роспись.</w:t>
      </w:r>
    </w:p>
    <w:p w:rsidR="00B92A89" w:rsidRPr="001B14A1" w:rsidRDefault="00B92A89" w:rsidP="00E70E7D">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1B14A1">
        <w:rPr>
          <w:rFonts w:ascii="Times New Roman" w:hAnsi="Times New Roman" w:cs="Times New Roman"/>
          <w:sz w:val="28"/>
          <w:szCs w:val="28"/>
        </w:rPr>
        <w:t>Специалист, ответственный за выдачу документов, удостоверятся, что получателем результата предоставления муниципальной услуги является именно то лицо, на чье имя он оформлен</w:t>
      </w:r>
      <w:r>
        <w:rPr>
          <w:rFonts w:ascii="Times New Roman" w:hAnsi="Times New Roman" w:cs="Times New Roman"/>
          <w:sz w:val="28"/>
          <w:szCs w:val="28"/>
        </w:rPr>
        <w:t>.</w:t>
      </w:r>
    </w:p>
    <w:p w:rsidR="00B92A89" w:rsidRPr="001B14A1"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2. </w:t>
      </w:r>
      <w:r>
        <w:rPr>
          <w:rFonts w:ascii="Times New Roman" w:hAnsi="Times New Roman" w:cs="Times New Roman"/>
          <w:sz w:val="28"/>
          <w:szCs w:val="28"/>
        </w:rPr>
        <w:t xml:space="preserve">Подготовка и согласование проекта </w:t>
      </w: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Pr="00734698">
        <w:rPr>
          <w:rFonts w:ascii="Times New Roman" w:hAnsi="Times New Roman" w:cs="Times New Roman"/>
          <w:sz w:val="28"/>
          <w:szCs w:val="28"/>
        </w:rPr>
        <w:t>. Основанием для начала административной процедуры является прием территориальным специалистом</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 xml:space="preserve"> заявления и документов, необходимых для получения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Подготовка и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w:t>
      </w:r>
      <w:r>
        <w:rPr>
          <w:rFonts w:ascii="Times New Roman" w:hAnsi="Times New Roman" w:cs="Times New Roman"/>
          <w:sz w:val="28"/>
          <w:szCs w:val="28"/>
        </w:rPr>
        <w:t>ся территориальным специалистом либо работником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w:t>
      </w:r>
      <w:r w:rsidRPr="00734698">
        <w:rPr>
          <w:rFonts w:ascii="Times New Roman" w:hAnsi="Times New Roman" w:cs="Times New Roman"/>
          <w:sz w:val="28"/>
          <w:szCs w:val="28"/>
        </w:rPr>
        <w:t xml:space="preserve">. </w:t>
      </w:r>
      <w:r>
        <w:rPr>
          <w:rFonts w:ascii="Times New Roman" w:hAnsi="Times New Roman" w:cs="Times New Roman"/>
          <w:sz w:val="28"/>
          <w:szCs w:val="28"/>
        </w:rPr>
        <w:t>С</w:t>
      </w:r>
      <w:r w:rsidRPr="00734698">
        <w:rPr>
          <w:rFonts w:ascii="Times New Roman" w:hAnsi="Times New Roman" w:cs="Times New Roman"/>
          <w:sz w:val="28"/>
          <w:szCs w:val="28"/>
        </w:rPr>
        <w:t>пециалист в рамках административной процедуры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готовит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(средняя продолжительность действия не должна превышать трех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передает на согласование проект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 лицам администрации Камышловского городского округа согласно списку, указанному в листе согласования, после согласования всеми указанными в листе согласования проекта распоряжения главы Камышловского городского округа о разрешении на вступление в брак несовершеннолетнему лицу, достигшему возраста шестнадцати лет, должностными лицами</w:t>
      </w:r>
      <w:proofErr w:type="gramEnd"/>
      <w:r w:rsidRPr="00734698">
        <w:rPr>
          <w:rFonts w:ascii="Times New Roman" w:hAnsi="Times New Roman" w:cs="Times New Roman"/>
          <w:sz w:val="28"/>
          <w:szCs w:val="28"/>
        </w:rPr>
        <w:t>, передает его в административно-правовой отдел администрации Камышловского городского округа для подписания главой Камышловского городского округа (средняя продолжительность действий не должна превышать двадцати одного рабочего дня).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Результатом административной процедуры является распоряжение главы Камышловского городского округа о разрешении на вступление в брак </w:t>
      </w:r>
      <w:r w:rsidRPr="00734698">
        <w:rPr>
          <w:rFonts w:ascii="Times New Roman" w:hAnsi="Times New Roman" w:cs="Times New Roman"/>
          <w:sz w:val="28"/>
          <w:szCs w:val="28"/>
        </w:rPr>
        <w:lastRenderedPageBreak/>
        <w:t>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r w:rsidRPr="00734698">
        <w:rPr>
          <w:rFonts w:ascii="Times New Roman" w:hAnsi="Times New Roman" w:cs="Times New Roman"/>
          <w:sz w:val="28"/>
          <w:szCs w:val="28"/>
        </w:rPr>
        <w:t xml:space="preserve">Глава 3. </w:t>
      </w:r>
      <w:r>
        <w:rPr>
          <w:rFonts w:ascii="Times New Roman" w:hAnsi="Times New Roman" w:cs="Times New Roman"/>
          <w:sz w:val="28"/>
          <w:szCs w:val="28"/>
        </w:rPr>
        <w:t xml:space="preserve">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w:t>
      </w:r>
      <w:r w:rsidRPr="00734698">
        <w:rPr>
          <w:rFonts w:ascii="Times New Roman" w:hAnsi="Times New Roman" w:cs="Times New Roman"/>
          <w:sz w:val="28"/>
          <w:szCs w:val="28"/>
        </w:rPr>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w:t>
      </w:r>
      <w:r w:rsidRPr="00734698">
        <w:rPr>
          <w:rFonts w:ascii="Times New Roman" w:hAnsi="Times New Roman" w:cs="Times New Roman"/>
          <w:sz w:val="28"/>
          <w:szCs w:val="28"/>
        </w:rPr>
        <w:t>. Основанием для начала административной процедуры является получение из административно-правового отдела администрации Камышловского городского округа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Выдача заявителю распоряжения главы Камышловского городского округа о разрешении на вступление в брак несовершеннолетнему лицу, достигшему возраста шестнадцати лет, осуществляется специалистом Комитета</w:t>
      </w:r>
      <w:r>
        <w:rPr>
          <w:rFonts w:ascii="Times New Roman" w:hAnsi="Times New Roman" w:cs="Times New Roman"/>
          <w:sz w:val="28"/>
          <w:szCs w:val="28"/>
        </w:rPr>
        <w:t xml:space="preserve"> либо работником МФЦ</w:t>
      </w:r>
      <w:r w:rsidRPr="00734698">
        <w:rPr>
          <w:rFonts w:ascii="Times New Roman" w:hAnsi="Times New Roman" w:cs="Times New Roman"/>
          <w:sz w:val="28"/>
          <w:szCs w:val="28"/>
        </w:rPr>
        <w:t>.</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w:t>
      </w:r>
      <w:r w:rsidRPr="00734698">
        <w:rPr>
          <w:rFonts w:ascii="Times New Roman" w:hAnsi="Times New Roman" w:cs="Times New Roman"/>
          <w:sz w:val="28"/>
          <w:szCs w:val="28"/>
        </w:rPr>
        <w:t>. Специалист Комитета</w:t>
      </w:r>
      <w:r>
        <w:rPr>
          <w:rFonts w:ascii="Times New Roman" w:hAnsi="Times New Roman" w:cs="Times New Roman"/>
          <w:sz w:val="28"/>
          <w:szCs w:val="28"/>
        </w:rPr>
        <w:t xml:space="preserve"> либо работник МФЦ</w:t>
      </w:r>
      <w:r w:rsidRPr="00734698">
        <w:rPr>
          <w:rFonts w:ascii="Times New Roman" w:hAnsi="Times New Roman" w:cs="Times New Roman"/>
          <w:sz w:val="28"/>
          <w:szCs w:val="28"/>
        </w:rPr>
        <w:t xml:space="preserve"> выполняет следующие действия: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сообщает заявителю посредством телефонной связи информацию о необходимости получения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выдает заявителю распоряжение главы Камышловского городского округа о разрешении на вступление в брак несовершеннолетнему лицу, достигшему возраста шестнадцати лет, сделав отметку об этом в журнале выдачи распоряжений.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Средняя продолжительность действий не должна превышать двух рабочих дней.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Результатом административной процедуры является выдача заявителю муниципальной услуги распоряжения главы Камышловского городского округа о разрешении на вступление в брак несовершеннолетнему лицу, достигшему возраста шестнадцати лет.</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E70E7D">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4. </w:t>
      </w: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sidRPr="00734698">
        <w:rPr>
          <w:rFonts w:ascii="Times New Roman" w:hAnsi="Times New Roman" w:cs="Times New Roman"/>
          <w:sz w:val="28"/>
          <w:szCs w:val="28"/>
        </w:rPr>
        <w:t xml:space="preserve">. В целях эффективности, полноты и качества оказания муниципальной услуги осуществляется </w:t>
      </w:r>
      <w:proofErr w:type="gramStart"/>
      <w:r w:rsidRPr="00734698">
        <w:rPr>
          <w:rFonts w:ascii="Times New Roman" w:hAnsi="Times New Roman" w:cs="Times New Roman"/>
          <w:sz w:val="28"/>
          <w:szCs w:val="28"/>
        </w:rPr>
        <w:t>контроль за</w:t>
      </w:r>
      <w:proofErr w:type="gramEnd"/>
      <w:r w:rsidRPr="00734698">
        <w:rPr>
          <w:rFonts w:ascii="Times New Roman" w:hAnsi="Times New Roman" w:cs="Times New Roman"/>
          <w:sz w:val="28"/>
          <w:szCs w:val="28"/>
        </w:rPr>
        <w:t xml:space="preserve"> исполнением муниципальной услуги (далее -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4.2</w:t>
      </w:r>
      <w:r w:rsidRPr="00734698">
        <w:rPr>
          <w:rFonts w:ascii="Times New Roman" w:hAnsi="Times New Roman" w:cs="Times New Roman"/>
          <w:sz w:val="28"/>
          <w:szCs w:val="28"/>
        </w:rPr>
        <w:t>. Задачами осуществления контроля являются: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соблюдение специалистами Комитета</w:t>
      </w:r>
      <w:r>
        <w:rPr>
          <w:rFonts w:ascii="Times New Roman" w:hAnsi="Times New Roman" w:cs="Times New Roman"/>
          <w:sz w:val="28"/>
          <w:szCs w:val="28"/>
        </w:rPr>
        <w:t xml:space="preserve"> либо работниками МФЦ</w:t>
      </w:r>
      <w:r w:rsidRPr="00734698">
        <w:rPr>
          <w:rFonts w:ascii="Times New Roman" w:hAnsi="Times New Roman" w:cs="Times New Roman"/>
          <w:sz w:val="28"/>
          <w:szCs w:val="28"/>
        </w:rPr>
        <w:t xml:space="preserve"> настоящего Административного регламента, порядка и сроков осуществления административных действий и процедур;</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предупреждение и пресечение возможных нарушений прав и законных интересов заявителей;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lastRenderedPageBreak/>
        <w:t>выявление имеющихся нарушений прав и законных интересов заявителей и устранение таких нарушений;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совершенствование процесса оказания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sidRPr="00734698">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sidRPr="00734698">
        <w:rPr>
          <w:rFonts w:ascii="Times New Roman" w:hAnsi="Times New Roman" w:cs="Times New Roman"/>
          <w:sz w:val="28"/>
          <w:szCs w:val="28"/>
        </w:rPr>
        <w:t>. Плановые и внеплановые проверки полноты и качества предоставления муниципальной услуги проводятся специалистом Комитета, не участвующим в предоставлении муниципальной услуги, по поручению председателя Комитета. По результатам проверки специалист готовит служебную записку.</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4.5</w:t>
      </w:r>
      <w:r w:rsidRPr="00734698">
        <w:rPr>
          <w:rFonts w:ascii="Times New Roman" w:hAnsi="Times New Roman" w:cs="Times New Roman"/>
          <w:sz w:val="28"/>
          <w:szCs w:val="28"/>
        </w:rPr>
        <w:t xml:space="preserve">. Текущий </w:t>
      </w:r>
      <w:proofErr w:type="gramStart"/>
      <w:r w:rsidRPr="00734698">
        <w:rPr>
          <w:rFonts w:ascii="Times New Roman" w:hAnsi="Times New Roman" w:cs="Times New Roman"/>
          <w:sz w:val="28"/>
          <w:szCs w:val="28"/>
        </w:rPr>
        <w:t>контроль за</w:t>
      </w:r>
      <w:proofErr w:type="gramEnd"/>
      <w:r w:rsidRPr="00734698">
        <w:rPr>
          <w:rFonts w:ascii="Times New Roman" w:hAnsi="Times New Roman" w:cs="Times New Roman"/>
          <w:sz w:val="28"/>
          <w:szCs w:val="28"/>
        </w:rPr>
        <w:t xml:space="preserve"> надлежащим выполнением специалистами Комитета административных действий в рамках административных процедур осуществляется пре</w:t>
      </w:r>
      <w:r>
        <w:rPr>
          <w:rFonts w:ascii="Times New Roman" w:hAnsi="Times New Roman" w:cs="Times New Roman"/>
          <w:sz w:val="28"/>
          <w:szCs w:val="28"/>
        </w:rPr>
        <w:t>дседателем Комитета, руководителем МФЦ.</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Pr="00734698">
        <w:rPr>
          <w:rFonts w:ascii="Times New Roman" w:hAnsi="Times New Roman" w:cs="Times New Roman"/>
          <w:sz w:val="28"/>
          <w:szCs w:val="28"/>
        </w:rPr>
        <w:t>. Специалисты Комитета</w:t>
      </w:r>
      <w:r>
        <w:rPr>
          <w:rFonts w:ascii="Times New Roman" w:hAnsi="Times New Roman" w:cs="Times New Roman"/>
          <w:sz w:val="28"/>
          <w:szCs w:val="28"/>
        </w:rPr>
        <w:t>, работники МФЦ</w:t>
      </w:r>
      <w:r w:rsidRPr="00734698">
        <w:rPr>
          <w:rFonts w:ascii="Times New Roman" w:hAnsi="Times New Roman" w:cs="Times New Roman"/>
          <w:sz w:val="28"/>
          <w:szCs w:val="28"/>
        </w:rPr>
        <w:t xml:space="preserve"> несут предусмотренную административным и уголовным законодательством ответственность за свои действия (бездействие), а также решения, осуществленные (принятые)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Ответственным за учет обращений через МФЦ является руководитель МФЦ.</w:t>
      </w: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sidRPr="00734698">
        <w:rPr>
          <w:rFonts w:ascii="Times New Roman" w:hAnsi="Times New Roman" w:cs="Times New Roman"/>
          <w:sz w:val="28"/>
          <w:szCs w:val="28"/>
        </w:rPr>
        <w:t xml:space="preserve">Раздел 5. </w:t>
      </w:r>
      <w:r>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его должностных лиц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 xml:space="preserve">Действия (бездействие) специалистов Комитета, </w:t>
      </w:r>
      <w:r>
        <w:rPr>
          <w:rFonts w:ascii="Times New Roman" w:hAnsi="Times New Roman" w:cs="Times New Roman"/>
          <w:sz w:val="28"/>
          <w:szCs w:val="28"/>
        </w:rPr>
        <w:t xml:space="preserve">работников МФЦ, </w:t>
      </w:r>
      <w:r w:rsidRPr="00734698">
        <w:rPr>
          <w:rFonts w:ascii="Times New Roman" w:hAnsi="Times New Roman" w:cs="Times New Roman"/>
          <w:sz w:val="28"/>
          <w:szCs w:val="28"/>
        </w:rPr>
        <w:t>а также решения, осуществленные (принятые) в ходе предоставления муниципальной услуги, могут быть обжалованы заявителем в досудебном (внесудебном) и (или) судебном порядке.</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5.2</w:t>
      </w:r>
      <w:r w:rsidRPr="00734698">
        <w:rPr>
          <w:rFonts w:ascii="Times New Roman" w:hAnsi="Times New Roman" w:cs="Times New Roman"/>
          <w:sz w:val="28"/>
          <w:szCs w:val="28"/>
        </w:rPr>
        <w:t>. Досудебный (внесудебный) порядок не является для заявителя обязательным и не исключает возможности заявителя воспользоваться судебным порядком обжалования.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5.3</w:t>
      </w:r>
      <w:r w:rsidRPr="00734698">
        <w:rPr>
          <w:rFonts w:ascii="Times New Roman" w:hAnsi="Times New Roman" w:cs="Times New Roman"/>
          <w:sz w:val="28"/>
          <w:szCs w:val="28"/>
        </w:rPr>
        <w:t xml:space="preserve">. </w:t>
      </w:r>
      <w:proofErr w:type="gramStart"/>
      <w:r w:rsidRPr="00734698">
        <w:rPr>
          <w:rFonts w:ascii="Times New Roman" w:hAnsi="Times New Roman" w:cs="Times New Roman"/>
          <w:sz w:val="28"/>
          <w:szCs w:val="28"/>
        </w:rPr>
        <w:t>Предметом досудебного (внесудебного) обжалования являются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а также решения, осуществленные (принятые) в ходе предоставления муниципальной услуги, являющиеся, по мнению заявителя, незаконными, необоснованными и нарушающими права, свободы и законные интересы заявителя.</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5.4</w:t>
      </w:r>
      <w:r w:rsidRPr="00734698">
        <w:rPr>
          <w:rFonts w:ascii="Times New Roman" w:hAnsi="Times New Roman" w:cs="Times New Roman"/>
          <w:sz w:val="28"/>
          <w:szCs w:val="28"/>
        </w:rPr>
        <w:t>. Заявитель имеет право на обжалование действий (бездействия), решений специалистов Комитета,</w:t>
      </w:r>
      <w:r>
        <w:rPr>
          <w:rFonts w:ascii="Times New Roman" w:hAnsi="Times New Roman" w:cs="Times New Roman"/>
          <w:sz w:val="28"/>
          <w:szCs w:val="28"/>
        </w:rPr>
        <w:t xml:space="preserve"> работников МФЦ,</w:t>
      </w:r>
      <w:r w:rsidRPr="00734698">
        <w:rPr>
          <w:rFonts w:ascii="Times New Roman" w:hAnsi="Times New Roman" w:cs="Times New Roman"/>
          <w:sz w:val="28"/>
          <w:szCs w:val="28"/>
        </w:rPr>
        <w:t xml:space="preserve"> осуществленных (принятых) при предоставлении муниципальной услуги, в том числе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нарушение сроков регистрации заявления о предоставлении муниципальной услуги или сроков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w:t>
      </w:r>
      <w:r w:rsidRPr="00734698">
        <w:rPr>
          <w:rFonts w:ascii="Times New Roman" w:hAnsi="Times New Roman" w:cs="Times New Roman"/>
          <w:sz w:val="28"/>
          <w:szCs w:val="28"/>
        </w:rPr>
        <w:lastRenderedPageBreak/>
        <w:t>муниципальной услуги;</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5.5</w:t>
      </w:r>
      <w:r w:rsidRPr="00734698">
        <w:rPr>
          <w:rFonts w:ascii="Times New Roman" w:hAnsi="Times New Roman" w:cs="Times New Roman"/>
          <w:sz w:val="28"/>
          <w:szCs w:val="28"/>
        </w:rPr>
        <w:t>. Письменные жалобы могут быть поданы заявителем лично или направлены по почте в Комитет</w:t>
      </w:r>
      <w:r>
        <w:rPr>
          <w:rFonts w:ascii="Times New Roman" w:hAnsi="Times New Roman" w:cs="Times New Roman"/>
          <w:sz w:val="28"/>
          <w:szCs w:val="28"/>
        </w:rPr>
        <w:t>, МФЦ</w:t>
      </w:r>
      <w:r w:rsidRPr="00734698">
        <w:rPr>
          <w:rFonts w:ascii="Times New Roman" w:hAnsi="Times New Roman" w:cs="Times New Roman"/>
          <w:sz w:val="28"/>
          <w:szCs w:val="28"/>
        </w:rPr>
        <w:t>. Жалобы, подготовленные в форме электронного документа, могут быть направлены заявителем на электронный адрес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5.6</w:t>
      </w:r>
      <w:r w:rsidRPr="00734698">
        <w:rPr>
          <w:rFonts w:ascii="Times New Roman" w:hAnsi="Times New Roman" w:cs="Times New Roman"/>
          <w:sz w:val="28"/>
          <w:szCs w:val="28"/>
        </w:rPr>
        <w:t>. Личный прием заявителей в связи с обжалованием действий (бездействия)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и решений, осуществленных (принятых) в ходе предоставления муниципальной услуги, осуществляется специалистами и председателем Комитета</w:t>
      </w:r>
      <w:r>
        <w:rPr>
          <w:rFonts w:ascii="Times New Roman" w:hAnsi="Times New Roman" w:cs="Times New Roman"/>
          <w:sz w:val="28"/>
          <w:szCs w:val="28"/>
        </w:rPr>
        <w:t>, работниками МФЦ и руководителем МФЦ</w:t>
      </w:r>
      <w:r w:rsidRPr="00734698">
        <w:rPr>
          <w:rFonts w:ascii="Times New Roman" w:hAnsi="Times New Roman" w:cs="Times New Roman"/>
          <w:sz w:val="28"/>
          <w:szCs w:val="28"/>
        </w:rPr>
        <w:t xml:space="preserve"> в соответствии с установленным графиком приема граждан.</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5.7</w:t>
      </w:r>
      <w:r w:rsidRPr="00734698">
        <w:rPr>
          <w:rFonts w:ascii="Times New Roman" w:hAnsi="Times New Roman" w:cs="Times New Roman"/>
          <w:sz w:val="28"/>
          <w:szCs w:val="28"/>
        </w:rPr>
        <w:t>. Жалоба на действия (бездействие) специалистов Комитета</w:t>
      </w:r>
      <w:r>
        <w:rPr>
          <w:rFonts w:ascii="Times New Roman" w:hAnsi="Times New Roman" w:cs="Times New Roman"/>
          <w:sz w:val="28"/>
          <w:szCs w:val="28"/>
        </w:rPr>
        <w:t>, работников МФЦ</w:t>
      </w:r>
      <w:r w:rsidRPr="00734698">
        <w:rPr>
          <w:rFonts w:ascii="Times New Roman" w:hAnsi="Times New Roman" w:cs="Times New Roman"/>
          <w:sz w:val="28"/>
          <w:szCs w:val="28"/>
        </w:rPr>
        <w:t xml:space="preserve"> может быть направлена в адрес председателя Комитета</w:t>
      </w:r>
      <w:r>
        <w:rPr>
          <w:rFonts w:ascii="Times New Roman" w:hAnsi="Times New Roman" w:cs="Times New Roman"/>
          <w:sz w:val="28"/>
          <w:szCs w:val="28"/>
        </w:rPr>
        <w:t>, руководителя МФЦ</w:t>
      </w:r>
      <w:r w:rsidRPr="00734698">
        <w:rPr>
          <w:rFonts w:ascii="Times New Roman" w:hAnsi="Times New Roman" w:cs="Times New Roman"/>
          <w:sz w:val="28"/>
          <w:szCs w:val="28"/>
        </w:rPr>
        <w:t>, жалоба на действия (бездействия) председателя Комитета может быть направлена в адрес заместителя главы администрации Камышловского городского округа по социальным вопросам, либо в адрес главы Камышловского городского округа.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5.8</w:t>
      </w:r>
      <w:r w:rsidRPr="00734698">
        <w:rPr>
          <w:rFonts w:ascii="Times New Roman" w:hAnsi="Times New Roman" w:cs="Times New Roman"/>
          <w:sz w:val="28"/>
          <w:szCs w:val="28"/>
        </w:rPr>
        <w:t>. Жалоба должна содержать:</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наименование Комитета</w:t>
      </w:r>
      <w:r>
        <w:rPr>
          <w:rFonts w:ascii="Times New Roman" w:hAnsi="Times New Roman" w:cs="Times New Roman"/>
          <w:sz w:val="28"/>
          <w:szCs w:val="28"/>
        </w:rPr>
        <w:t>, МФЦ</w:t>
      </w:r>
      <w:r w:rsidRPr="00734698">
        <w:rPr>
          <w:rFonts w:ascii="Times New Roman" w:hAnsi="Times New Roman" w:cs="Times New Roman"/>
          <w:sz w:val="28"/>
          <w:szCs w:val="28"/>
        </w:rPr>
        <w:t xml:space="preserve"> и специалиста Комитета</w:t>
      </w:r>
      <w:r>
        <w:rPr>
          <w:rFonts w:ascii="Times New Roman" w:hAnsi="Times New Roman" w:cs="Times New Roman"/>
          <w:sz w:val="28"/>
          <w:szCs w:val="28"/>
        </w:rPr>
        <w:t xml:space="preserve"> либо работника МФЦ</w:t>
      </w:r>
      <w:r w:rsidRPr="00734698">
        <w:rPr>
          <w:rFonts w:ascii="Times New Roman" w:hAnsi="Times New Roman" w:cs="Times New Roman"/>
          <w:sz w:val="28"/>
          <w:szCs w:val="28"/>
        </w:rPr>
        <w:t>, решения и действия (бездействие) которого обжалуются;</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сведения об </w:t>
      </w:r>
      <w:proofErr w:type="gramStart"/>
      <w:r w:rsidRPr="00734698">
        <w:rPr>
          <w:rFonts w:ascii="Times New Roman" w:hAnsi="Times New Roman" w:cs="Times New Roman"/>
          <w:sz w:val="28"/>
          <w:szCs w:val="28"/>
        </w:rPr>
        <w:t>обжалуемых</w:t>
      </w:r>
      <w:proofErr w:type="gramEnd"/>
      <w:r w:rsidRPr="00734698">
        <w:rPr>
          <w:rFonts w:ascii="Times New Roman" w:hAnsi="Times New Roman" w:cs="Times New Roman"/>
          <w:sz w:val="28"/>
          <w:szCs w:val="28"/>
        </w:rPr>
        <w:t xml:space="preserve"> решении и действии (бездействии) специалиста Комитета;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доводы, на основании которых заявитель не согласен с решением и действием (бездействием) специалиста Комитета. Заявителем могут быть представлены документы, подтверждающие его доводы, либо их копии.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Заявитель имеет право получать необходимые для обоснования и рассмотрения жалобы информацию и документы, касающиеся предоставления заявителю муниципальной услуги. Документы, ранее предоставленные заявителем и хранящиеся в Комитете, предоставляются заявителю на основании письменного обращения заявителя в виде выписок и (или) копий.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5.9</w:t>
      </w:r>
      <w:r w:rsidRPr="00734698">
        <w:rPr>
          <w:rFonts w:ascii="Times New Roman" w:hAnsi="Times New Roman" w:cs="Times New Roman"/>
          <w:sz w:val="28"/>
          <w:szCs w:val="28"/>
        </w:rPr>
        <w:t xml:space="preserve">. Срок рассмотрения письменной жалобы и жалобы, подготовленной в </w:t>
      </w:r>
      <w:r w:rsidRPr="00734698">
        <w:rPr>
          <w:rFonts w:ascii="Times New Roman" w:hAnsi="Times New Roman" w:cs="Times New Roman"/>
          <w:sz w:val="28"/>
          <w:szCs w:val="28"/>
        </w:rPr>
        <w:lastRenderedPageBreak/>
        <w:t>форме электронного документа, составляет 15 дней с момента регистрации жалобы. В случае обжалования отказа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нарушений установленного срока таких исправлений - в течение пяти рабочих дней со дня регистрации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5.10</w:t>
      </w:r>
      <w:r w:rsidRPr="00734698">
        <w:rPr>
          <w:rFonts w:ascii="Times New Roman" w:hAnsi="Times New Roman" w:cs="Times New Roman"/>
          <w:sz w:val="28"/>
          <w:szCs w:val="28"/>
        </w:rPr>
        <w:t>. Ответ на жалобу заявителя не дается в следующих случаях:</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 xml:space="preserve">в жалобе не </w:t>
      </w:r>
      <w:proofErr w:type="gramStart"/>
      <w:r w:rsidRPr="00734698">
        <w:rPr>
          <w:rFonts w:ascii="Times New Roman" w:hAnsi="Times New Roman" w:cs="Times New Roman"/>
          <w:sz w:val="28"/>
          <w:szCs w:val="28"/>
        </w:rPr>
        <w:t>указаны</w:t>
      </w:r>
      <w:proofErr w:type="gramEnd"/>
      <w:r w:rsidRPr="00734698">
        <w:rPr>
          <w:rFonts w:ascii="Times New Roman" w:hAnsi="Times New Roman" w:cs="Times New Roman"/>
          <w:sz w:val="28"/>
          <w:szCs w:val="28"/>
        </w:rPr>
        <w:t xml:space="preserve"> фамилия заявителя, направившего жалобу, и почтовый адрес, по которому должен быть направлен ответ;</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жалоба содержит нецензурные либо оскорбительные выражения, угрозы жизни, здоровью и имуществу председателя и специалистов Комитета</w:t>
      </w:r>
      <w:r>
        <w:rPr>
          <w:rFonts w:ascii="Times New Roman" w:hAnsi="Times New Roman" w:cs="Times New Roman"/>
          <w:sz w:val="28"/>
          <w:szCs w:val="28"/>
        </w:rPr>
        <w:t>, МФЦ</w:t>
      </w:r>
      <w:r w:rsidRPr="00734698">
        <w:rPr>
          <w:rFonts w:ascii="Times New Roman" w:hAnsi="Times New Roman" w:cs="Times New Roman"/>
          <w:sz w:val="28"/>
          <w:szCs w:val="28"/>
        </w:rPr>
        <w:t>, а также членов их семей (в данном случае заявителю сообщается о недопустимости злоупотребления правом);</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текст жалобы не поддается прочтению (если фамилия и почтовый адрес заявителя поддаются прочтению,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в течение семи дней со дня регистрации жалобы направляет заявителю уведомление о невозможности направления ответа).</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5.11</w:t>
      </w:r>
      <w:r w:rsidRPr="00734698">
        <w:rPr>
          <w:rFonts w:ascii="Times New Roman" w:hAnsi="Times New Roman" w:cs="Times New Roman"/>
          <w:sz w:val="28"/>
          <w:szCs w:val="28"/>
        </w:rPr>
        <w:t>. В результате рассмотрения жалобы Комитет</w:t>
      </w:r>
      <w:r>
        <w:rPr>
          <w:rFonts w:ascii="Times New Roman" w:hAnsi="Times New Roman" w:cs="Times New Roman"/>
          <w:sz w:val="28"/>
          <w:szCs w:val="28"/>
        </w:rPr>
        <w:t xml:space="preserve"> или МФЦ</w:t>
      </w:r>
      <w:r w:rsidRPr="00734698">
        <w:rPr>
          <w:rFonts w:ascii="Times New Roman" w:hAnsi="Times New Roman" w:cs="Times New Roman"/>
          <w:sz w:val="28"/>
          <w:szCs w:val="28"/>
        </w:rPr>
        <w:t xml:space="preserve"> принимает одно из следующих решений:</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w:t>
      </w:r>
      <w:proofErr w:type="gramEnd"/>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отказать в удовлетворении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5.12</w:t>
      </w:r>
      <w:r w:rsidRPr="007346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5.13</w:t>
      </w:r>
      <w:r w:rsidRPr="00734698">
        <w:rPr>
          <w:rFonts w:ascii="Times New Roman" w:hAnsi="Times New Roman" w:cs="Times New Roman"/>
          <w:sz w:val="28"/>
          <w:szCs w:val="28"/>
        </w:rPr>
        <w:t>. В случае признания указанного в жалобе требования обоснованным Комитет</w:t>
      </w:r>
      <w:r>
        <w:rPr>
          <w:rFonts w:ascii="Times New Roman" w:hAnsi="Times New Roman" w:cs="Times New Roman"/>
          <w:sz w:val="28"/>
          <w:szCs w:val="28"/>
        </w:rPr>
        <w:t>, МФЦ</w:t>
      </w:r>
      <w:r w:rsidRPr="00734698">
        <w:rPr>
          <w:rFonts w:ascii="Times New Roman" w:hAnsi="Times New Roman" w:cs="Times New Roman"/>
          <w:sz w:val="28"/>
          <w:szCs w:val="28"/>
        </w:rPr>
        <w:t xml:space="preserve"> принимает меры к устранению нарушений прав, свобод и законных интересов заявителя, допущенных Комитетом</w:t>
      </w:r>
      <w:r>
        <w:rPr>
          <w:rFonts w:ascii="Times New Roman" w:hAnsi="Times New Roman" w:cs="Times New Roman"/>
          <w:sz w:val="28"/>
          <w:szCs w:val="28"/>
        </w:rPr>
        <w:t>, МФЦ</w:t>
      </w:r>
      <w:r w:rsidRPr="00734698">
        <w:rPr>
          <w:rFonts w:ascii="Times New Roman" w:hAnsi="Times New Roman" w:cs="Times New Roman"/>
          <w:sz w:val="28"/>
          <w:szCs w:val="28"/>
        </w:rPr>
        <w:t xml:space="preserve"> в ходе предоставления муниципальной услуги.</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5.14</w:t>
      </w:r>
      <w:r w:rsidRPr="00734698">
        <w:rPr>
          <w:rFonts w:ascii="Times New Roman" w:hAnsi="Times New Roman" w:cs="Times New Roman"/>
          <w:sz w:val="28"/>
          <w:szCs w:val="28"/>
        </w:rPr>
        <w:t xml:space="preserve">. В случае установления в ходе или по результатам </w:t>
      </w:r>
      <w:proofErr w:type="gramStart"/>
      <w:r w:rsidRPr="0073469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34698">
        <w:rPr>
          <w:rFonts w:ascii="Times New Roman" w:hAnsi="Times New Roman" w:cs="Times New Roman"/>
          <w:sz w:val="28"/>
          <w:szCs w:val="28"/>
        </w:rPr>
        <w:t xml:space="preserve"> или преступления должностное лицо Комитета,</w:t>
      </w:r>
      <w:r>
        <w:rPr>
          <w:rFonts w:ascii="Times New Roman" w:hAnsi="Times New Roman" w:cs="Times New Roman"/>
          <w:sz w:val="28"/>
          <w:szCs w:val="28"/>
        </w:rPr>
        <w:t xml:space="preserve"> МФЦ,</w:t>
      </w:r>
      <w:r w:rsidRPr="00734698">
        <w:rPr>
          <w:rFonts w:ascii="Times New Roman" w:hAnsi="Times New Roman" w:cs="Times New Roman"/>
          <w:sz w:val="28"/>
          <w:szCs w:val="28"/>
        </w:rPr>
        <w:t xml:space="preserve">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1</w:t>
      </w:r>
    </w:p>
    <w:p w:rsidR="00B92A89" w:rsidRDefault="00B92A89" w:rsidP="00E70E7D">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DF4F2E" w:rsidRDefault="00B92A89" w:rsidP="00E70E7D">
      <w:pPr>
        <w:widowControl w:val="0"/>
        <w:tabs>
          <w:tab w:val="left" w:pos="5475"/>
          <w:tab w:val="right" w:pos="9637"/>
        </w:tabs>
        <w:autoSpaceDE w:val="0"/>
        <w:autoSpaceDN w:val="0"/>
        <w:adjustRightInd w:val="0"/>
        <w:spacing w:after="0" w:line="240" w:lineRule="auto"/>
        <w:ind w:left="5400"/>
        <w:rPr>
          <w:rFonts w:ascii="Times New Roman" w:hAnsi="Times New Roman" w:cs="Times New Roman"/>
          <w:sz w:val="28"/>
          <w:szCs w:val="28"/>
        </w:rPr>
      </w:pPr>
      <w:r>
        <w:rPr>
          <w:rFonts w:ascii="Times New Roman" w:hAnsi="Times New Roman" w:cs="Times New Roman"/>
          <w:sz w:val="28"/>
          <w:szCs w:val="28"/>
        </w:rPr>
        <w:t xml:space="preserve">от «__»_____2015 года №_______                 </w:t>
      </w:r>
    </w:p>
    <w:p w:rsidR="00B92A89" w:rsidRPr="00DF4F2E" w:rsidRDefault="00B92A89" w:rsidP="009D12EB">
      <w:pPr>
        <w:widowControl w:val="0"/>
        <w:autoSpaceDE w:val="0"/>
        <w:autoSpaceDN w:val="0"/>
        <w:adjustRightInd w:val="0"/>
        <w:spacing w:after="0" w:line="240" w:lineRule="auto"/>
        <w:ind w:firstLine="720"/>
        <w:jc w:val="center"/>
        <w:outlineLvl w:val="2"/>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 месте нахождения, номерах контактных телефонов и графике приема граждан специалистами Комитета</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 Комитета: улица</w:t>
      </w:r>
      <w:r w:rsidRPr="00734698">
        <w:rPr>
          <w:rFonts w:ascii="Times New Roman" w:hAnsi="Times New Roman" w:cs="Times New Roman"/>
          <w:sz w:val="28"/>
          <w:szCs w:val="28"/>
        </w:rPr>
        <w:t xml:space="preserve"> Урицкого, д</w:t>
      </w:r>
      <w:r>
        <w:rPr>
          <w:rFonts w:ascii="Times New Roman" w:hAnsi="Times New Roman" w:cs="Times New Roman"/>
          <w:sz w:val="28"/>
          <w:szCs w:val="28"/>
        </w:rPr>
        <w:t>ом 14, кабинет 1, город</w:t>
      </w:r>
      <w:r w:rsidRPr="00734698">
        <w:rPr>
          <w:rFonts w:ascii="Times New Roman" w:hAnsi="Times New Roman" w:cs="Times New Roman"/>
          <w:sz w:val="28"/>
          <w:szCs w:val="28"/>
        </w:rPr>
        <w:t xml:space="preserve"> Камышлов, 624860.</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Телефон: (34375) 2-30-47, факс: (34375) 2-08-76.</w:t>
      </w:r>
    </w:p>
    <w:p w:rsidR="00B92A89" w:rsidRPr="00734698" w:rsidRDefault="00B92A89" w:rsidP="009D12EB">
      <w:pPr>
        <w:widowControl w:val="0"/>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lang w:val="en-US" w:eastAsia="ar-SA"/>
        </w:rPr>
        <w:t>e</w:t>
      </w:r>
      <w:r w:rsidRPr="00734698">
        <w:rPr>
          <w:rFonts w:ascii="Times New Roman" w:hAnsi="Times New Roman" w:cs="Times New Roman"/>
          <w:sz w:val="28"/>
          <w:szCs w:val="28"/>
          <w:lang w:eastAsia="ar-SA"/>
        </w:rPr>
        <w:t>-</w:t>
      </w:r>
      <w:r w:rsidRPr="00734698">
        <w:rPr>
          <w:rFonts w:ascii="Times New Roman" w:hAnsi="Times New Roman" w:cs="Times New Roman"/>
          <w:sz w:val="28"/>
          <w:szCs w:val="28"/>
          <w:lang w:val="en-US" w:eastAsia="ar-SA"/>
        </w:rPr>
        <w:t>mail</w:t>
      </w:r>
      <w:proofErr w:type="gramEnd"/>
      <w:r w:rsidRPr="00734698">
        <w:rPr>
          <w:rFonts w:ascii="Times New Roman" w:hAnsi="Times New Roman" w:cs="Times New Roman"/>
          <w:sz w:val="28"/>
          <w:szCs w:val="28"/>
          <w:lang w:eastAsia="ar-SA"/>
        </w:rPr>
        <w:t xml:space="preserve">: </w:t>
      </w:r>
      <w:proofErr w:type="spellStart"/>
      <w:r w:rsidRPr="00734698">
        <w:rPr>
          <w:rFonts w:ascii="Times New Roman" w:hAnsi="Times New Roman" w:cs="Times New Roman"/>
          <w:sz w:val="28"/>
          <w:szCs w:val="28"/>
          <w:lang w:val="en-US" w:eastAsia="ar-SA"/>
        </w:rPr>
        <w:t>kamgorono</w:t>
      </w:r>
      <w:proofErr w:type="spellEnd"/>
      <w:r w:rsidRPr="00734698">
        <w:rPr>
          <w:rFonts w:ascii="Times New Roman" w:hAnsi="Times New Roman" w:cs="Times New Roman"/>
          <w:sz w:val="28"/>
          <w:szCs w:val="28"/>
          <w:lang w:eastAsia="ar-SA"/>
        </w:rPr>
        <w:t>@</w:t>
      </w:r>
      <w:proofErr w:type="spellStart"/>
      <w:r w:rsidRPr="00734698">
        <w:rPr>
          <w:rFonts w:ascii="Times New Roman" w:hAnsi="Times New Roman" w:cs="Times New Roman"/>
          <w:sz w:val="28"/>
          <w:szCs w:val="28"/>
          <w:lang w:val="en-US" w:eastAsia="ar-SA"/>
        </w:rPr>
        <w:t>yandex</w:t>
      </w:r>
      <w:proofErr w:type="spellEnd"/>
      <w:r w:rsidRPr="00734698">
        <w:rPr>
          <w:rFonts w:ascii="Times New Roman" w:hAnsi="Times New Roman" w:cs="Times New Roman"/>
          <w:sz w:val="28"/>
          <w:szCs w:val="28"/>
          <w:lang w:eastAsia="ar-SA"/>
        </w:rPr>
        <w:t>.</w:t>
      </w:r>
      <w:proofErr w:type="spellStart"/>
      <w:r w:rsidRPr="00734698">
        <w:rPr>
          <w:rFonts w:ascii="Times New Roman" w:hAnsi="Times New Roman" w:cs="Times New Roman"/>
          <w:sz w:val="28"/>
          <w:szCs w:val="28"/>
          <w:lang w:val="en-US" w:eastAsia="ar-SA"/>
        </w:rPr>
        <w:t>ru</w:t>
      </w:r>
      <w:proofErr w:type="spellEnd"/>
      <w:r w:rsidRPr="00734698">
        <w:rPr>
          <w:rFonts w:ascii="Times New Roman" w:hAnsi="Times New Roman" w:cs="Times New Roman"/>
          <w:sz w:val="28"/>
          <w:szCs w:val="28"/>
          <w:lang w:eastAsia="ar-SA"/>
        </w:rPr>
        <w:t xml:space="preserve">. </w:t>
      </w:r>
    </w:p>
    <w:p w:rsidR="00B92A89" w:rsidRPr="00734698" w:rsidRDefault="00B92A89" w:rsidP="009D12EB">
      <w:pPr>
        <w:spacing w:after="0" w:line="240" w:lineRule="auto"/>
        <w:ind w:firstLine="720"/>
        <w:jc w:val="both"/>
        <w:rPr>
          <w:rFonts w:ascii="Times New Roman" w:hAnsi="Times New Roman" w:cs="Times New Roman"/>
          <w:sz w:val="28"/>
          <w:szCs w:val="28"/>
        </w:rPr>
      </w:pPr>
      <w:bookmarkStart w:id="3" w:name="Par278"/>
      <w:bookmarkEnd w:id="3"/>
      <w:r w:rsidRPr="00734698">
        <w:rPr>
          <w:rFonts w:ascii="Times New Roman" w:hAnsi="Times New Roman" w:cs="Times New Roman"/>
          <w:sz w:val="28"/>
          <w:szCs w:val="28"/>
        </w:rPr>
        <w:t>График работы Комитета:</w:t>
      </w:r>
    </w:p>
    <w:p w:rsidR="00B92A89" w:rsidRPr="00734698" w:rsidRDefault="00B92A89" w:rsidP="009D12EB">
      <w:pPr>
        <w:spacing w:after="0" w:line="240" w:lineRule="auto"/>
        <w:ind w:firstLine="720"/>
        <w:jc w:val="both"/>
        <w:rPr>
          <w:rFonts w:ascii="Times New Roman" w:hAnsi="Times New Roman" w:cs="Times New Roman"/>
          <w:sz w:val="28"/>
          <w:szCs w:val="28"/>
        </w:rPr>
      </w:pPr>
      <w:proofErr w:type="gramStart"/>
      <w:r w:rsidRPr="00734698">
        <w:rPr>
          <w:rFonts w:ascii="Times New Roman" w:hAnsi="Times New Roman" w:cs="Times New Roman"/>
          <w:sz w:val="28"/>
          <w:szCs w:val="28"/>
        </w:rPr>
        <w:t>понедельник, вторник, среда, четверг - с 8 ч. 00 мин. до 17 ч. 00 мин.;</w:t>
      </w:r>
      <w:proofErr w:type="gramEnd"/>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пятница - с 8 ч. 00 мин. до 16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обеденный перерыв - с 12 ч. 00 мин. до 13 ч. 00 мин.</w:t>
      </w:r>
    </w:p>
    <w:p w:rsidR="00B92A89" w:rsidRPr="00734698" w:rsidRDefault="00B92A89" w:rsidP="009D12EB">
      <w:pPr>
        <w:spacing w:after="0" w:line="240" w:lineRule="auto"/>
        <w:ind w:firstLine="720"/>
        <w:jc w:val="both"/>
        <w:rPr>
          <w:rFonts w:ascii="Times New Roman" w:hAnsi="Times New Roman" w:cs="Times New Roman"/>
          <w:sz w:val="28"/>
          <w:szCs w:val="28"/>
        </w:rPr>
      </w:pPr>
      <w:r w:rsidRPr="00734698">
        <w:rPr>
          <w:rFonts w:ascii="Times New Roman" w:hAnsi="Times New Roman" w:cs="Times New Roman"/>
          <w:sz w:val="28"/>
          <w:szCs w:val="28"/>
        </w:rPr>
        <w:t>В предпраздничные дни  продолжительность времени работы Комитета сокращается на 1 час.</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outlineLvl w:val="1"/>
        <w:rPr>
          <w:rFonts w:ascii="Times New Roman" w:hAnsi="Times New Roman" w:cs="Times New Roman"/>
          <w:sz w:val="24"/>
          <w:szCs w:val="24"/>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F4F2E">
        <w:rPr>
          <w:rFonts w:ascii="Times New Roman" w:hAnsi="Times New Roman" w:cs="Times New Roman"/>
          <w:sz w:val="28"/>
          <w:szCs w:val="28"/>
        </w:rPr>
        <w:t xml:space="preserve"> </w:t>
      </w:r>
      <w:r>
        <w:rPr>
          <w:rFonts w:ascii="Times New Roman" w:hAnsi="Times New Roman" w:cs="Times New Roman"/>
          <w:sz w:val="28"/>
          <w:szCs w:val="28"/>
        </w:rPr>
        <w:t>2</w:t>
      </w:r>
    </w:p>
    <w:p w:rsidR="00B92A89" w:rsidRPr="00DF4F2E"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92A89" w:rsidRDefault="00B92A89" w:rsidP="00E70E7D">
      <w:pPr>
        <w:widowControl w:val="0"/>
        <w:autoSpaceDE w:val="0"/>
        <w:autoSpaceDN w:val="0"/>
        <w:adjustRightInd w:val="0"/>
        <w:spacing w:after="0" w:line="240" w:lineRule="auto"/>
        <w:ind w:left="5400"/>
        <w:outlineLvl w:val="1"/>
        <w:rPr>
          <w:rFonts w:ascii="Times New Roman" w:hAnsi="Times New Roman" w:cs="Times New Roman"/>
          <w:sz w:val="24"/>
          <w:szCs w:val="24"/>
        </w:rPr>
      </w:pPr>
      <w:r>
        <w:rPr>
          <w:rFonts w:ascii="Times New Roman" w:hAnsi="Times New Roman" w:cs="Times New Roman"/>
          <w:sz w:val="28"/>
          <w:szCs w:val="28"/>
        </w:rPr>
        <w:t xml:space="preserve">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bookmarkStart w:id="4" w:name="_GoBack"/>
      <w:bookmarkEnd w:id="4"/>
    </w:p>
    <w:p w:rsidR="00B92A89" w:rsidRPr="005C3880"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8"/>
          <w:szCs w:val="28"/>
        </w:rPr>
      </w:pPr>
      <w:bookmarkStart w:id="5" w:name="Par316"/>
      <w:bookmarkEnd w:id="5"/>
      <w:r w:rsidRPr="005C3880">
        <w:rPr>
          <w:rFonts w:ascii="Times New Roman" w:hAnsi="Times New Roman" w:cs="Times New Roman"/>
          <w:sz w:val="28"/>
          <w:szCs w:val="28"/>
        </w:rPr>
        <w:t xml:space="preserve">Блок- схема последовательности действий при исполнении административного регламента </w:t>
      </w:r>
      <w:proofErr w:type="gramStart"/>
      <w:r w:rsidRPr="005C3880">
        <w:rPr>
          <w:rFonts w:ascii="Times New Roman" w:hAnsi="Times New Roman" w:cs="Times New Roman"/>
          <w:sz w:val="28"/>
          <w:szCs w:val="28"/>
        </w:rPr>
        <w:t>по</w:t>
      </w:r>
      <w:proofErr w:type="gramEnd"/>
      <w:r w:rsidRPr="005C3880">
        <w:rPr>
          <w:rFonts w:ascii="Times New Roman" w:hAnsi="Times New Roman" w:cs="Times New Roman"/>
          <w:sz w:val="28"/>
          <w:szCs w:val="28"/>
        </w:rPr>
        <w:t xml:space="preserve"> </w:t>
      </w:r>
      <w:proofErr w:type="gramStart"/>
      <w:r w:rsidRPr="005C3880">
        <w:rPr>
          <w:rFonts w:ascii="Times New Roman" w:hAnsi="Times New Roman" w:cs="Times New Roman"/>
          <w:sz w:val="28"/>
          <w:szCs w:val="28"/>
        </w:rPr>
        <w:t>предоставлении</w:t>
      </w:r>
      <w:proofErr w:type="gramEnd"/>
      <w:r w:rsidRPr="005C3880">
        <w:rPr>
          <w:rFonts w:ascii="Times New Roman" w:hAnsi="Times New Roman" w:cs="Times New Roman"/>
          <w:sz w:val="28"/>
          <w:szCs w:val="28"/>
        </w:rPr>
        <w:t xml:space="preserve"> муниципальной услуги «Выдача разрешения на вступление в брак несовершеннолетним лицам, достигшим возраста шестнадцати лет»</w: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922F39" w:rsidP="009D12EB">
      <w:pPr>
        <w:widowControl w:val="0"/>
        <w:autoSpaceDE w:val="0"/>
        <w:autoSpaceDN w:val="0"/>
        <w:adjustRightInd w:val="0"/>
        <w:spacing w:after="0" w:line="240" w:lineRule="auto"/>
        <w:ind w:firstLine="720"/>
        <w:rPr>
          <w:rFonts w:ascii="Times New Roman" w:hAnsi="Times New Roman" w:cs="Times New Roman"/>
          <w:sz w:val="24"/>
          <w:szCs w:val="24"/>
        </w:rPr>
      </w:pPr>
      <w:r w:rsidRPr="00922F39">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pt;margin-top:10.4pt;width:351pt;height:27pt;z-index:3">
            <v:textbox>
              <w:txbxContent>
                <w:p w:rsidR="00B92A89" w:rsidRPr="00A435AE" w:rsidRDefault="00B92A89">
                  <w:pPr>
                    <w:rPr>
                      <w:sz w:val="28"/>
                      <w:szCs w:val="28"/>
                    </w:rPr>
                  </w:pPr>
                  <w:r w:rsidRPr="00A435AE">
                    <w:rPr>
                      <w:rFonts w:ascii="Times New Roman" w:hAnsi="Times New Roman" w:cs="Times New Roman"/>
                      <w:sz w:val="28"/>
                      <w:szCs w:val="28"/>
                    </w:rPr>
                    <w:t>Предоставление гражданином заявления и документов</w:t>
                  </w:r>
                  <w:r w:rsidRPr="00A435AE">
                    <w:rPr>
                      <w:sz w:val="28"/>
                      <w:szCs w:val="28"/>
                    </w:rPr>
                    <w:t xml:space="preserve">       </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922F39" w:rsidP="009D12EB">
      <w:pPr>
        <w:widowControl w:val="0"/>
        <w:autoSpaceDE w:val="0"/>
        <w:autoSpaceDN w:val="0"/>
        <w:adjustRightInd w:val="0"/>
        <w:spacing w:after="0" w:line="240" w:lineRule="auto"/>
        <w:ind w:firstLine="720"/>
        <w:rPr>
          <w:rFonts w:ascii="Times New Roman" w:hAnsi="Times New Roman" w:cs="Times New Roman"/>
          <w:sz w:val="24"/>
          <w:szCs w:val="24"/>
        </w:rPr>
      </w:pPr>
      <w:r w:rsidRPr="00922F39">
        <w:rPr>
          <w:noProof/>
          <w:lang w:eastAsia="ru-RU"/>
        </w:rPr>
        <w:pict>
          <v:line id="_x0000_s1027" style="position:absolute;left:0;text-align:left;flip:x;z-index:4" from="270pt,10.4pt" to="279pt,27.8pt">
            <v:stroke endarrow="block"/>
          </v:line>
        </w:pict>
      </w:r>
      <w:r w:rsidRPr="00922F39">
        <w:rPr>
          <w:noProof/>
          <w:lang w:eastAsia="ru-RU"/>
        </w:rPr>
        <w:pict>
          <v:line id="_x0000_s1028" style="position:absolute;left:0;text-align:left;z-index:5" from="3in,9.8pt" to="225pt,27.8pt">
            <v:stroke endarrow="block"/>
          </v:lin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Default="00922F39" w:rsidP="009D12EB">
      <w:pPr>
        <w:widowControl w:val="0"/>
        <w:autoSpaceDE w:val="0"/>
        <w:autoSpaceDN w:val="0"/>
        <w:adjustRightInd w:val="0"/>
        <w:spacing w:after="0" w:line="240" w:lineRule="auto"/>
        <w:ind w:firstLine="720"/>
        <w:rPr>
          <w:rFonts w:ascii="Times New Roman" w:hAnsi="Times New Roman" w:cs="Times New Roman"/>
          <w:sz w:val="24"/>
          <w:szCs w:val="24"/>
        </w:rPr>
      </w:pPr>
      <w:r w:rsidRPr="00922F39">
        <w:rPr>
          <w:noProof/>
          <w:lang w:eastAsia="ru-RU"/>
        </w:rPr>
        <w:pict>
          <v:shape id="_x0000_s1029" type="#_x0000_t202" style="position:absolute;left:0;text-align:left;margin-left:54pt;margin-top:.25pt;width:369pt;height:54pt;z-index:6">
            <v:textbox>
              <w:txbxContent>
                <w:p w:rsidR="00B92A89" w:rsidRPr="00A435AE" w:rsidRDefault="00B92A89" w:rsidP="00A435AE">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Прием заявления, проверка документов, удостоверяющих      личность заявителя, наличия всех документов</w:t>
                  </w:r>
                </w:p>
                <w:p w:rsidR="00B92A89" w:rsidRPr="00A435AE" w:rsidRDefault="00B92A89" w:rsidP="00A435AE">
                  <w:pPr>
                    <w:jc w:val="center"/>
                    <w:rPr>
                      <w:sz w:val="28"/>
                      <w:szCs w:val="28"/>
                    </w:rPr>
                  </w:pPr>
                  <w:r w:rsidRPr="00A435AE">
                    <w:rPr>
                      <w:rFonts w:ascii="Times New Roman" w:hAnsi="Times New Roman" w:cs="Times New Roman"/>
                      <w:sz w:val="28"/>
                      <w:szCs w:val="28"/>
                    </w:rPr>
                    <w:t>и их соответствия установленным требованиям</w:t>
                  </w:r>
                </w:p>
              </w:txbxContent>
            </v:textbox>
          </v:shape>
        </w:pict>
      </w:r>
    </w:p>
    <w:p w:rsidR="00B92A89"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pPr>
      <w:r w:rsidRPr="00734698">
        <w:rPr>
          <w:rFonts w:ascii="Times New Roman" w:hAnsi="Times New Roman" w:cs="Times New Roman"/>
          <w:sz w:val="24"/>
          <w:szCs w:val="24"/>
        </w:rPr>
        <w:t xml:space="preserve">  </w:t>
      </w:r>
    </w:p>
    <w:p w:rsidR="00B92A89" w:rsidRPr="00734698" w:rsidRDefault="00922F39" w:rsidP="009D12EB">
      <w:pPr>
        <w:pStyle w:val="ConsPlusNonformat"/>
        <w:ind w:firstLine="720"/>
      </w:pPr>
      <w:r>
        <w:rPr>
          <w:noProof/>
        </w:rPr>
        <w:pict>
          <v:line id="_x0000_s1030" style="position:absolute;left:0;text-align:left;flip:x;z-index:7" from="252pt,-.6pt" to="261pt,17.4pt">
            <v:stroke endarrow="block"/>
          </v:line>
        </w:pict>
      </w:r>
      <w:r>
        <w:rPr>
          <w:noProof/>
        </w:rPr>
        <w:pict>
          <v:line id="_x0000_s1031" style="position:absolute;left:0;text-align:left;z-index:8" from="234pt,-.6pt" to="243pt,17.4pt">
            <v:stroke endarrow="block"/>
          </v:line>
        </w:pict>
      </w:r>
      <w:r w:rsidR="00B92A89" w:rsidRPr="00734698">
        <w:t xml:space="preserve">    </w:t>
      </w:r>
    </w:p>
    <w:p w:rsidR="00B92A89" w:rsidRPr="00734698" w:rsidRDefault="00922F39" w:rsidP="009D12EB">
      <w:pPr>
        <w:pStyle w:val="ConsPlusNonformat"/>
        <w:ind w:firstLine="720"/>
      </w:pPr>
      <w:r>
        <w:rPr>
          <w:noProof/>
        </w:rPr>
        <w:pict>
          <v:shape id="_x0000_s1032" type="#_x0000_t202" style="position:absolute;left:0;text-align:left;margin-left:99pt;margin-top:6.05pt;width:279pt;height:36pt;z-index:9">
            <v:textbox style="mso-next-textbox:#_x0000_s1032">
              <w:txbxContent>
                <w:p w:rsidR="00B92A89" w:rsidRPr="00A435AE" w:rsidRDefault="00B92A89">
                  <w:pPr>
                    <w:rPr>
                      <w:rFonts w:ascii="Times New Roman" w:hAnsi="Times New Roman" w:cs="Times New Roman"/>
                      <w:sz w:val="28"/>
                      <w:szCs w:val="28"/>
                    </w:rPr>
                  </w:pPr>
                  <w:r w:rsidRPr="00A435AE">
                    <w:rPr>
                      <w:rFonts w:ascii="Times New Roman" w:hAnsi="Times New Roman" w:cs="Times New Roman"/>
                      <w:sz w:val="28"/>
                      <w:szCs w:val="28"/>
                    </w:rPr>
                    <w:t xml:space="preserve">Все документы соответствуют требованиям            </w:t>
                  </w:r>
                </w:p>
              </w:txbxContent>
            </v:textbox>
          </v:shape>
        </w:pict>
      </w:r>
    </w:p>
    <w:p w:rsidR="00B92A89" w:rsidRDefault="00B92A89" w:rsidP="00A435AE">
      <w:pPr>
        <w:pStyle w:val="ConsPlusNonformat"/>
        <w:tabs>
          <w:tab w:val="left" w:pos="7800"/>
        </w:tabs>
        <w:ind w:firstLine="720"/>
      </w:pPr>
      <w:r w:rsidRPr="00734698">
        <w:t xml:space="preserve">     </w:t>
      </w:r>
      <w:r w:rsidRPr="00ED2690">
        <w:rPr>
          <w:rFonts w:ascii="Times New Roman" w:hAnsi="Times New Roman" w:cs="Times New Roman"/>
          <w:sz w:val="28"/>
          <w:szCs w:val="28"/>
        </w:rPr>
        <w:t>Да</w:t>
      </w:r>
      <w:proofErr w:type="gramStart"/>
      <w:r w:rsidRPr="00734698">
        <w:t xml:space="preserve"> </w:t>
      </w:r>
      <w:r>
        <w:tab/>
      </w:r>
      <w:r w:rsidRPr="00ED2690">
        <w:rPr>
          <w:rFonts w:ascii="Times New Roman" w:hAnsi="Times New Roman" w:cs="Times New Roman"/>
          <w:sz w:val="28"/>
          <w:szCs w:val="28"/>
        </w:rPr>
        <w:t>Н</w:t>
      </w:r>
      <w:proofErr w:type="gramEnd"/>
      <w:r w:rsidRPr="00ED2690">
        <w:rPr>
          <w:rFonts w:ascii="Times New Roman" w:hAnsi="Times New Roman" w:cs="Times New Roman"/>
          <w:sz w:val="28"/>
          <w:szCs w:val="28"/>
        </w:rPr>
        <w:t>ет</w:t>
      </w:r>
    </w:p>
    <w:p w:rsidR="00B92A89" w:rsidRDefault="00922F39" w:rsidP="009D12EB">
      <w:pPr>
        <w:pStyle w:val="ConsPlusNonformat"/>
        <w:ind w:firstLine="720"/>
      </w:pPr>
      <w:r>
        <w:rPr>
          <w:noProof/>
        </w:rPr>
        <w:pict>
          <v:line id="_x0000_s1033" style="position:absolute;left:0;text-align:left;z-index:29" from="414pt,1.4pt" to="414pt,46.4pt"/>
        </w:pict>
      </w:r>
      <w:r>
        <w:rPr>
          <w:noProof/>
        </w:rPr>
        <w:pict>
          <v:line id="_x0000_s1034" style="position:absolute;left:0;text-align:left;z-index:13" from="63pt,2.6pt" to="63pt,163.4pt"/>
        </w:pict>
      </w:r>
      <w:r>
        <w:rPr>
          <w:noProof/>
        </w:rPr>
        <w:pict>
          <v:line id="_x0000_s1035" style="position:absolute;left:0;text-align:left;z-index:11" from="378pt,1.4pt" to="414pt,1.4pt"/>
        </w:pict>
      </w:r>
      <w:r>
        <w:rPr>
          <w:noProof/>
        </w:rPr>
        <w:pict>
          <v:line id="_x0000_s1036" style="position:absolute;left:0;text-align:left;z-index:10" from="63pt,1.4pt" to="99pt,1.4pt"/>
        </w:pict>
      </w:r>
    </w:p>
    <w:p w:rsidR="00B92A89" w:rsidRDefault="00B92A89" w:rsidP="009D12EB">
      <w:pPr>
        <w:pStyle w:val="ConsPlusNonformat"/>
        <w:ind w:firstLine="720"/>
      </w:pPr>
    </w:p>
    <w:p w:rsidR="00B92A89" w:rsidRDefault="00922F39" w:rsidP="009D12EB">
      <w:pPr>
        <w:pStyle w:val="ConsPlusNonformat"/>
        <w:ind w:firstLine="720"/>
      </w:pPr>
      <w:r>
        <w:rPr>
          <w:noProof/>
        </w:rPr>
        <w:pict>
          <v:shape id="_x0000_s1037" type="#_x0000_t202" style="position:absolute;left:0;text-align:left;margin-left:99pt;margin-top:5.75pt;width:279pt;height:90pt;z-index:15">
            <v:textbox style="mso-next-textbox:#_x0000_s1037">
              <w:txbxContent>
                <w:p w:rsidR="00B92A89" w:rsidRPr="00A435AE" w:rsidRDefault="00B92A89" w:rsidP="00170C16">
                  <w:pPr>
                    <w:pStyle w:val="ConsPlusNonformat"/>
                    <w:jc w:val="center"/>
                    <w:rPr>
                      <w:rFonts w:ascii="Times New Roman" w:hAnsi="Times New Roman" w:cs="Times New Roman"/>
                      <w:sz w:val="28"/>
                      <w:szCs w:val="28"/>
                    </w:rPr>
                  </w:pPr>
                  <w:r w:rsidRPr="00A435AE">
                    <w:rPr>
                      <w:rFonts w:ascii="Times New Roman" w:hAnsi="Times New Roman" w:cs="Times New Roman"/>
                      <w:sz w:val="28"/>
                      <w:szCs w:val="28"/>
                    </w:rPr>
                    <w:t xml:space="preserve">Отказ в приеме заявления.                                                                                           </w:t>
                  </w:r>
                  <w:r>
                    <w:rPr>
                      <w:rFonts w:ascii="Times New Roman" w:hAnsi="Times New Roman" w:cs="Times New Roman"/>
                      <w:sz w:val="28"/>
                      <w:szCs w:val="28"/>
                    </w:rPr>
                    <w:t xml:space="preserve">   </w:t>
                  </w:r>
                  <w:r w:rsidRPr="00A435AE">
                    <w:rPr>
                      <w:rFonts w:ascii="Times New Roman" w:hAnsi="Times New Roman" w:cs="Times New Roman"/>
                      <w:sz w:val="28"/>
                      <w:szCs w:val="28"/>
                    </w:rPr>
                    <w:t xml:space="preserve">В случае предоставления неполного пакета документов специалист сообщает о необходимости представить недостающие документы  </w:t>
                  </w:r>
                </w:p>
                <w:p w:rsidR="00B92A89" w:rsidRDefault="00B92A89" w:rsidP="00A435AE">
                  <w:r w:rsidRPr="00734698">
                    <w:t xml:space="preserve">   └──────────────────────────────────────────────────────────────┘</w:t>
                  </w:r>
                </w:p>
              </w:txbxContent>
            </v:textbox>
          </v:shape>
        </w:pict>
      </w:r>
    </w:p>
    <w:p w:rsidR="00B92A89" w:rsidRDefault="00B92A89" w:rsidP="009D12EB">
      <w:pPr>
        <w:pStyle w:val="ConsPlusNonformat"/>
        <w:ind w:firstLine="720"/>
      </w:pPr>
    </w:p>
    <w:p w:rsidR="00B92A89" w:rsidRDefault="00922F39" w:rsidP="009D12EB">
      <w:pPr>
        <w:pStyle w:val="ConsPlusNonformat"/>
        <w:ind w:firstLine="720"/>
      </w:pPr>
      <w:r>
        <w:rPr>
          <w:noProof/>
        </w:rPr>
        <w:pict>
          <v:line id="_x0000_s1038" style="position:absolute;left:0;text-align:left;flip:x y;z-index:12" from="378pt,1.1pt" to="414pt,1.1pt">
            <v:stroke endarrow="block"/>
          </v:line>
        </w:pict>
      </w:r>
      <w:r w:rsidR="00B92A89" w:rsidRPr="00734698">
        <w:t xml:space="preserve">                                  </w:t>
      </w: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B92A89" w:rsidP="009D12EB">
      <w:pPr>
        <w:pStyle w:val="ConsPlusNonformat"/>
        <w:ind w:firstLine="720"/>
      </w:pPr>
    </w:p>
    <w:p w:rsidR="00B92A89" w:rsidRDefault="00922F39" w:rsidP="009D12EB">
      <w:pPr>
        <w:pStyle w:val="ConsPlusNonformat"/>
        <w:ind w:firstLine="720"/>
      </w:pPr>
      <w:r>
        <w:rPr>
          <w:noProof/>
        </w:rPr>
        <w:pict>
          <v:shape id="_x0000_s1039" type="#_x0000_t202" style="position:absolute;left:0;text-align:left;margin-left:90pt;margin-top:2.8pt;width:297pt;height:63pt;z-index:18">
            <v:textbox>
              <w:txbxContent>
                <w:p w:rsidR="00B92A89" w:rsidRPr="000F72EF" w:rsidRDefault="00B92A89" w:rsidP="000F72EF">
                  <w:pPr>
                    <w:jc w:val="center"/>
                    <w:rPr>
                      <w:rFonts w:ascii="Times New Roman" w:hAnsi="Times New Roman" w:cs="Times New Roman"/>
                      <w:sz w:val="28"/>
                      <w:szCs w:val="28"/>
                    </w:rPr>
                  </w:pPr>
                  <w:r>
                    <w:rPr>
                      <w:rFonts w:ascii="Times New Roman" w:hAnsi="Times New Roman" w:cs="Times New Roman"/>
                      <w:sz w:val="28"/>
                      <w:szCs w:val="28"/>
                    </w:rPr>
                    <w:t>Определение наличия или отсутствия у заявителя права на предоставление муниципальной услуги</w:t>
                  </w:r>
                </w:p>
              </w:txbxContent>
            </v:textbox>
          </v:shape>
        </w:pict>
      </w:r>
    </w:p>
    <w:p w:rsidR="00B92A89" w:rsidRDefault="00B92A89" w:rsidP="009D12EB">
      <w:pPr>
        <w:pStyle w:val="ConsPlusNonformat"/>
        <w:ind w:firstLine="720"/>
      </w:pPr>
    </w:p>
    <w:p w:rsidR="00B92A89" w:rsidRDefault="00B92A89" w:rsidP="009D12EB">
      <w:pPr>
        <w:pStyle w:val="ConsPlusNonformat"/>
        <w:ind w:firstLine="720"/>
      </w:pPr>
    </w:p>
    <w:p w:rsidR="00B92A89" w:rsidRDefault="00922F39" w:rsidP="009D12EB">
      <w:pPr>
        <w:pStyle w:val="ConsPlusNonformat"/>
        <w:ind w:firstLine="720"/>
      </w:pPr>
      <w:r>
        <w:rPr>
          <w:noProof/>
        </w:rPr>
        <w:pict>
          <v:line id="_x0000_s1040" style="position:absolute;left:0;text-align:left;z-index:17" from="63pt,4.8pt" to="90pt,4.8pt">
            <v:stroke endarrow="block"/>
          </v:line>
        </w:pict>
      </w:r>
    </w:p>
    <w:p w:rsidR="00B92A89" w:rsidRDefault="00B92A89" w:rsidP="009D12EB">
      <w:pPr>
        <w:pStyle w:val="ConsPlusNonformat"/>
        <w:ind w:firstLine="720"/>
      </w:pPr>
    </w:p>
    <w:p w:rsidR="00B92A89" w:rsidRDefault="00922F39" w:rsidP="009D12EB">
      <w:pPr>
        <w:pStyle w:val="ConsPlusNonformat"/>
        <w:ind w:firstLine="720"/>
      </w:pPr>
      <w:r>
        <w:rPr>
          <w:noProof/>
        </w:rPr>
        <w:pict>
          <v:shape id="_x0000_s1041" type="#_x0000_t202" style="position:absolute;left:0;text-align:left;margin-left:45pt;margin-top:117.15pt;width:395.95pt;height:27pt;z-index:23">
            <v:textbox>
              <w:txbxContent>
                <w:p w:rsidR="00B92A89" w:rsidRPr="000F72EF" w:rsidRDefault="00B92A89" w:rsidP="001E4DC7">
                  <w:pPr>
                    <w:jc w:val="center"/>
                    <w:rPr>
                      <w:rFonts w:ascii="Times New Roman" w:hAnsi="Times New Roman" w:cs="Times New Roman"/>
                      <w:sz w:val="28"/>
                      <w:szCs w:val="28"/>
                    </w:rPr>
                  </w:pPr>
                  <w:r>
                    <w:rPr>
                      <w:rFonts w:ascii="Times New Roman" w:hAnsi="Times New Roman" w:cs="Times New Roman"/>
                      <w:sz w:val="28"/>
                      <w:szCs w:val="28"/>
                    </w:rPr>
                    <w:t>Заявителю возвращаются документы и заявление</w:t>
                  </w:r>
                </w:p>
              </w:txbxContent>
            </v:textbox>
          </v:shape>
        </w:pict>
      </w:r>
      <w:r>
        <w:rPr>
          <w:noProof/>
        </w:rPr>
        <w:pict>
          <v:shape id="_x0000_s1042" type="#_x0000_t202" style="position:absolute;left:0;text-align:left;margin-left:45pt;margin-top:72.15pt;width:395.95pt;height:27pt;z-index:22">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Заявитель имеет право на получение муниципальной услуги</w:t>
                  </w:r>
                </w:p>
              </w:txbxContent>
            </v:textbox>
          </v:shape>
        </w:pict>
      </w:r>
      <w:r>
        <w:rPr>
          <w:noProof/>
        </w:rPr>
        <w:pict>
          <v:line id="_x0000_s1043" style="position:absolute;left:0;text-align:left;flip:x;z-index:21" from="243pt,54.15pt" to="243pt,72.15pt">
            <v:stroke endarrow="block"/>
          </v:line>
        </w:pict>
      </w:r>
      <w:r>
        <w:rPr>
          <w:noProof/>
        </w:rPr>
        <w:pict>
          <v:shape id="_x0000_s1044" type="#_x0000_t202" style="position:absolute;left:0;text-align:left;margin-left:171pt;margin-top:27.15pt;width:135pt;height:27pt;z-index:20">
            <v:textbox>
              <w:txbxContent>
                <w:p w:rsidR="00B92A89" w:rsidRPr="000F72EF" w:rsidRDefault="00B92A89">
                  <w:pPr>
                    <w:rPr>
                      <w:rFonts w:ascii="Times New Roman" w:hAnsi="Times New Roman" w:cs="Times New Roman"/>
                      <w:sz w:val="28"/>
                      <w:szCs w:val="28"/>
                    </w:rPr>
                  </w:pPr>
                  <w:r w:rsidRPr="000F72EF">
                    <w:rPr>
                      <w:rFonts w:ascii="Times New Roman" w:hAnsi="Times New Roman" w:cs="Times New Roman"/>
                      <w:sz w:val="28"/>
                      <w:szCs w:val="28"/>
                    </w:rPr>
                    <w:t>Принятие решения</w:t>
                  </w:r>
                </w:p>
              </w:txbxContent>
            </v:textbox>
          </v:shape>
        </w:pict>
      </w:r>
      <w:r>
        <w:rPr>
          <w:noProof/>
        </w:rPr>
        <w:pict>
          <v:line id="_x0000_s1045" style="position:absolute;left:0;text-align:left;flip:x;z-index:19" from="243pt,9.15pt" to="243pt,27.15pt">
            <v:stroke endarrow="block"/>
          </v:line>
        </w:pict>
      </w:r>
      <w:r>
        <w:rPr>
          <w:noProof/>
        </w:rPr>
        <w:pict>
          <v:line id="_x0000_s1046" style="position:absolute;left:0;text-align:left;z-index:16" from="207pt,-238.65pt" to="243pt,-238.65pt">
            <v:stroke endarrow="block"/>
          </v:line>
        </w:pict>
      </w:r>
    </w:p>
    <w:p w:rsidR="00B92A89" w:rsidRPr="001E4DC7" w:rsidRDefault="00B92A89" w:rsidP="001E4DC7">
      <w:pPr>
        <w:rPr>
          <w:lang w:eastAsia="ru-RU"/>
        </w:rPr>
      </w:pPr>
    </w:p>
    <w:p w:rsidR="00B92A89" w:rsidRPr="001E4DC7" w:rsidRDefault="00B92A89" w:rsidP="001E4DC7">
      <w:pPr>
        <w:rPr>
          <w:lang w:eastAsia="ru-RU"/>
        </w:rPr>
      </w:pPr>
    </w:p>
    <w:p w:rsidR="00B92A89" w:rsidRPr="001E4DC7" w:rsidRDefault="00922F39" w:rsidP="001E4DC7">
      <w:pPr>
        <w:tabs>
          <w:tab w:val="right" w:pos="9360"/>
        </w:tabs>
        <w:rPr>
          <w:rFonts w:ascii="Times New Roman" w:hAnsi="Times New Roman" w:cs="Times New Roman"/>
          <w:sz w:val="28"/>
          <w:szCs w:val="28"/>
          <w:lang w:eastAsia="ru-RU"/>
        </w:rPr>
      </w:pPr>
      <w:r w:rsidRPr="00922F39">
        <w:rPr>
          <w:noProof/>
          <w:lang w:eastAsia="ru-RU"/>
        </w:rPr>
        <w:pict>
          <v:line id="_x0000_s1047" style="position:absolute;z-index:30" from="468pt,18.95pt" to="468pt,63.95pt"/>
        </w:pict>
      </w:r>
      <w:r w:rsidRPr="00922F39">
        <w:rPr>
          <w:noProof/>
          <w:lang w:eastAsia="ru-RU"/>
        </w:rPr>
        <w:pict>
          <v:line id="_x0000_s1048" style="position:absolute;flip:x;z-index:14" from="441pt,18.95pt" to="468pt,18.95pt"/>
        </w:pict>
      </w:r>
      <w:r w:rsidRPr="00922F39">
        <w:rPr>
          <w:noProof/>
          <w:lang w:eastAsia="ru-RU"/>
        </w:rPr>
        <w:pict>
          <v:line id="_x0000_s1049" style="position:absolute;z-index:26" from="9pt,18.95pt" to="9pt,126.95pt"/>
        </w:pict>
      </w:r>
      <w:r w:rsidRPr="00922F39">
        <w:rPr>
          <w:noProof/>
          <w:lang w:eastAsia="ru-RU"/>
        </w:rPr>
        <w:pict>
          <v:line id="_x0000_s1050" style="position:absolute;z-index:25" from="9pt,18.95pt" to="45pt,18.95pt"/>
        </w:pict>
      </w:r>
      <w:r w:rsidR="00B92A89">
        <w:rPr>
          <w:lang w:eastAsia="ru-RU"/>
        </w:rPr>
        <w:t xml:space="preserve">      </w:t>
      </w:r>
      <w:r w:rsidR="00B92A89" w:rsidRPr="001E4DC7">
        <w:rPr>
          <w:rFonts w:ascii="Times New Roman" w:hAnsi="Times New Roman" w:cs="Times New Roman"/>
          <w:sz w:val="28"/>
          <w:szCs w:val="28"/>
          <w:lang w:eastAsia="ru-RU"/>
        </w:rPr>
        <w:t>Да</w:t>
      </w:r>
      <w:proofErr w:type="gramStart"/>
      <w:r w:rsidR="00B92A89">
        <w:rPr>
          <w:rFonts w:ascii="Times New Roman" w:hAnsi="Times New Roman" w:cs="Times New Roman"/>
          <w:sz w:val="28"/>
          <w:szCs w:val="28"/>
          <w:lang w:eastAsia="ru-RU"/>
        </w:rPr>
        <w:tab/>
        <w:t xml:space="preserve">    Н</w:t>
      </w:r>
      <w:proofErr w:type="gramEnd"/>
      <w:r w:rsidR="00B92A89">
        <w:rPr>
          <w:rFonts w:ascii="Times New Roman" w:hAnsi="Times New Roman" w:cs="Times New Roman"/>
          <w:sz w:val="28"/>
          <w:szCs w:val="28"/>
          <w:lang w:eastAsia="ru-RU"/>
        </w:rPr>
        <w:t>ет</w:t>
      </w:r>
    </w:p>
    <w:p w:rsidR="00B92A89" w:rsidRPr="001E4DC7" w:rsidRDefault="00B92A89" w:rsidP="001E4DC7">
      <w:pPr>
        <w:rPr>
          <w:lang w:eastAsia="ru-RU"/>
        </w:rPr>
      </w:pPr>
    </w:p>
    <w:p w:rsidR="00B92A89" w:rsidRPr="001E4DC7" w:rsidRDefault="00922F39" w:rsidP="001E4DC7">
      <w:pPr>
        <w:rPr>
          <w:lang w:eastAsia="ru-RU"/>
        </w:rPr>
      </w:pPr>
      <w:r>
        <w:rPr>
          <w:noProof/>
          <w:lang w:eastAsia="ru-RU"/>
        </w:rPr>
        <w:pict>
          <v:line id="_x0000_s1051" style="position:absolute;flip:x y;z-index:28" from="441pt,13.05pt" to="468pt,13.05pt">
            <v:stroke endarrow="block"/>
          </v:line>
        </w:pict>
      </w:r>
    </w:p>
    <w:p w:rsidR="00B92A89" w:rsidRDefault="00922F39" w:rsidP="001E4DC7">
      <w:pPr>
        <w:rPr>
          <w:lang w:eastAsia="ru-RU"/>
        </w:rPr>
      </w:pPr>
      <w:r>
        <w:rPr>
          <w:noProof/>
          <w:lang w:eastAsia="ru-RU"/>
        </w:rPr>
        <w:pict>
          <v:shape id="_x0000_s1052" type="#_x0000_t202" style="position:absolute;margin-left:45pt;margin-top:14.65pt;width:395.95pt;height:63pt;z-index:24">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Подготовка и согласование проекта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p>
    <w:p w:rsidR="00B92A89" w:rsidRPr="001E4DC7" w:rsidRDefault="00922F39" w:rsidP="001E4DC7">
      <w:pPr>
        <w:tabs>
          <w:tab w:val="left" w:pos="3765"/>
        </w:tabs>
        <w:rPr>
          <w:lang w:eastAsia="ru-RU"/>
        </w:rPr>
      </w:pPr>
      <w:r>
        <w:rPr>
          <w:noProof/>
          <w:lang w:eastAsia="ru-RU"/>
        </w:rPr>
        <w:pict>
          <v:line id="_x0000_s1053" style="position:absolute;flip:x;z-index:31" from="243pt,58.1pt" to="243pt,76.1pt">
            <v:stroke endarrow="block"/>
          </v:line>
        </w:pict>
      </w:r>
      <w:r>
        <w:rPr>
          <w:noProof/>
          <w:lang w:eastAsia="ru-RU"/>
        </w:rPr>
        <w:pict>
          <v:line id="_x0000_s1054" style="position:absolute;z-index:27" from="9pt,25.2pt" to="45pt,25.2pt">
            <v:stroke endarrow="block"/>
          </v:line>
        </w:pict>
      </w:r>
      <w:r w:rsidR="00B92A89">
        <w:rPr>
          <w:lang w:eastAsia="ru-RU"/>
        </w:rPr>
        <w:tab/>
      </w:r>
    </w:p>
    <w:p w:rsidR="00B92A89" w:rsidRDefault="00922F3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sidRPr="00922F39">
        <w:rPr>
          <w:noProof/>
          <w:lang w:eastAsia="ru-RU"/>
        </w:rPr>
        <w:lastRenderedPageBreak/>
        <w:pict>
          <v:shape id="_x0000_s1055" type="#_x0000_t202" style="position:absolute;left:0;text-align:left;margin-left:45pt;margin-top:18pt;width:396pt;height:63pt;z-index:32">
            <v:textbox>
              <w:txbxContent>
                <w:p w:rsidR="00B92A89" w:rsidRPr="000F72EF" w:rsidRDefault="00B92A89" w:rsidP="001E4DC7">
                  <w:pPr>
                    <w:rPr>
                      <w:rFonts w:ascii="Times New Roman" w:hAnsi="Times New Roman" w:cs="Times New Roman"/>
                      <w:sz w:val="28"/>
                      <w:szCs w:val="28"/>
                    </w:rPr>
                  </w:pPr>
                  <w:r>
                    <w:rPr>
                      <w:rFonts w:ascii="Times New Roman" w:hAnsi="Times New Roman" w:cs="Times New Roman"/>
                      <w:sz w:val="28"/>
                      <w:szCs w:val="28"/>
                    </w:rPr>
                    <w:t>Выдача получателю муниципальной услуги распоряжения главы Камышловского городского округа о разрешении на вступление в брак лицу, достигшему возраста шестнадцати лет</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6" editas="canvas" style="width:3in;height:81pt;mso-position-horizontal-relative:char;mso-position-vertical-relative:line" coordorigin="6144,12928" coordsize="3260,12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6144;top:12928;width:3260;height:1215" o:preferrelative="f">
              <v:fill o:detectmouseclick="t"/>
              <v:path o:extrusionok="t" o:connecttype="none"/>
              <o:lock v:ext="edit" text="t"/>
            </v:shape>
            <v:line id="_x0000_s1058" style="position:absolute;flip:x" from="9268,12928" to="9268,13198">
              <v:stroke endarrow="block"/>
            </v:line>
            <w10:anchorlock/>
          </v:group>
        </w:pict>
      </w:r>
    </w:p>
    <w:p w:rsidR="00B92A89" w:rsidRDefault="00922F3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59" editas="canvas" style="width:477pt;height:4in;mso-position-horizontal-relative:char;mso-position-vertical-relative:line" coordorigin="2204,8316" coordsize="7200,4320">
            <o:lock v:ext="edit" aspectratio="t"/>
            <v:shape id="_x0000_s1060" type="#_x0000_t75" style="position:absolute;left:2204;top:8316;width:7200;height:4320" o:preferrelative="f">
              <v:fill o:detectmouseclick="t"/>
              <v:path o:extrusionok="t" o:connecttype="none"/>
              <o:lock v:ext="edit" text="t"/>
            </v:shape>
            <w10:anchorlock/>
          </v:group>
        </w:pic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B92A89" w:rsidRPr="001E4DC7"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Форма </w:t>
      </w:r>
    </w:p>
    <w:p w:rsidR="00B92A89" w:rsidRPr="005C3880"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5C3880">
        <w:rPr>
          <w:rFonts w:ascii="Times New Roman" w:hAnsi="Times New Roman" w:cs="Times New Roman"/>
          <w:sz w:val="28"/>
          <w:szCs w:val="28"/>
        </w:rPr>
        <w:t xml:space="preserve">заявления о разрешении вступить в брак, подаваемого </w:t>
      </w:r>
      <w:proofErr w:type="gramStart"/>
      <w:r w:rsidRPr="005C3880">
        <w:rPr>
          <w:rFonts w:ascii="Times New Roman" w:hAnsi="Times New Roman" w:cs="Times New Roman"/>
          <w:sz w:val="28"/>
          <w:szCs w:val="28"/>
        </w:rPr>
        <w:t>брачующимися</w:t>
      </w:r>
      <w:proofErr w:type="gramEnd"/>
      <w:r w:rsidRPr="005C3880">
        <w:rPr>
          <w:rFonts w:ascii="Times New Roman" w:hAnsi="Times New Roman" w:cs="Times New Roman"/>
          <w:sz w:val="28"/>
          <w:szCs w:val="28"/>
        </w:rPr>
        <w:t xml:space="preserve"> </w:t>
      </w:r>
    </w:p>
    <w:p w:rsidR="00B92A89" w:rsidRPr="005C3880"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w:t>
      </w:r>
      <w:proofErr w:type="gramStart"/>
      <w:r w:rsidRPr="003D33DC">
        <w:rPr>
          <w:rFonts w:ascii="Times New Roman" w:hAnsi="Times New Roman" w:cs="Times New Roman"/>
          <w:sz w:val="28"/>
          <w:szCs w:val="28"/>
        </w:rPr>
        <w:t>о(</w:t>
      </w:r>
      <w:proofErr w:type="gramEnd"/>
      <w:r w:rsidRPr="003D33DC">
        <w:rPr>
          <w:rFonts w:ascii="Times New Roman" w:hAnsi="Times New Roman" w:cs="Times New Roman"/>
          <w:sz w:val="28"/>
          <w:szCs w:val="28"/>
        </w:rPr>
        <w:t>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(контактный телефон)</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Прошу разрешить вступить в брак </w:t>
      </w:r>
      <w:proofErr w:type="gramStart"/>
      <w:r w:rsidRPr="003D33DC">
        <w:rPr>
          <w:rFonts w:ascii="Times New Roman" w:hAnsi="Times New Roman" w:cs="Times New Roman"/>
          <w:sz w:val="28"/>
          <w:szCs w:val="28"/>
        </w:rPr>
        <w:t>с</w:t>
      </w:r>
      <w:proofErr w:type="gramEnd"/>
      <w:r w:rsidRPr="003D33DC">
        <w:rPr>
          <w:rFonts w:ascii="Times New Roman" w:hAnsi="Times New Roman" w:cs="Times New Roman"/>
          <w:sz w:val="28"/>
          <w:szCs w:val="28"/>
        </w:rPr>
        <w:t xml:space="preserve"> _________________________________________________________________________________________________________________________</w:t>
      </w:r>
      <w:r>
        <w:rPr>
          <w:rFonts w:ascii="Times New Roman" w:hAnsi="Times New Roman" w:cs="Times New Roman"/>
          <w:sz w:val="28"/>
          <w:szCs w:val="28"/>
        </w:rPr>
        <w:t>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полностью)</w:t>
      </w:r>
    </w:p>
    <w:p w:rsidR="00B92A89"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в связи с фактически слож</w:t>
      </w:r>
      <w:r>
        <w:rPr>
          <w:rFonts w:ascii="Times New Roman" w:hAnsi="Times New Roman" w:cs="Times New Roman"/>
          <w:sz w:val="28"/>
          <w:szCs w:val="28"/>
        </w:rPr>
        <w:t>ившимися брачными отношениями и _____________</w:t>
      </w:r>
      <w:r w:rsidRPr="003D33DC">
        <w:rPr>
          <w:rFonts w:ascii="Times New Roman" w:hAnsi="Times New Roman" w:cs="Times New Roman"/>
          <w:sz w:val="28"/>
          <w:szCs w:val="28"/>
        </w:rPr>
        <w:t>______________________</w:t>
      </w:r>
      <w:r>
        <w:rPr>
          <w:rFonts w:ascii="Times New Roman" w:hAnsi="Times New Roman" w:cs="Times New Roman"/>
          <w:sz w:val="28"/>
          <w:szCs w:val="28"/>
        </w:rPr>
        <w:t>______________________________________________</w:t>
      </w:r>
      <w:r w:rsidRPr="003D33DC">
        <w:rPr>
          <w:rFonts w:ascii="Times New Roman" w:hAnsi="Times New Roman" w:cs="Times New Roman"/>
          <w:sz w:val="28"/>
          <w:szCs w:val="28"/>
        </w:rPr>
        <w:t>_____________________________________________________________________________</w:t>
      </w:r>
      <w:r>
        <w:rPr>
          <w:rFonts w:ascii="Times New Roman" w:hAnsi="Times New Roman" w:cs="Times New Roman"/>
          <w:sz w:val="28"/>
          <w:szCs w:val="28"/>
        </w:rPr>
        <w:t>______________________________________________</w:t>
      </w:r>
    </w:p>
    <w:p w:rsidR="00B92A89" w:rsidRPr="003D33DC" w:rsidRDefault="00B92A89" w:rsidP="00ED2690">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Default="00B92A89" w:rsidP="009D12EB">
      <w:pPr>
        <w:pStyle w:val="ConsPlusNonformat"/>
        <w:ind w:firstLine="720"/>
        <w:rPr>
          <w:rFonts w:ascii="Times New Roman" w:hAnsi="Times New Roman" w:cs="Times New Roman"/>
          <w:sz w:val="28"/>
          <w:szCs w:val="28"/>
        </w:rPr>
      </w:pPr>
    </w:p>
    <w:p w:rsidR="00B92A89"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_________________________</w:t>
      </w:r>
    </w:p>
    <w:p w:rsidR="00B92A89"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Pr="003D33DC" w:rsidRDefault="00B92A89" w:rsidP="009D12EB">
      <w:pPr>
        <w:pStyle w:val="ConsPlusNonformat"/>
        <w:ind w:firstLine="720"/>
        <w:jc w:val="center"/>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r>
        <w:rPr>
          <w:rFonts w:ascii="Times New Roman" w:hAnsi="Times New Roman" w:cs="Times New Roman"/>
          <w:sz w:val="28"/>
          <w:szCs w:val="28"/>
        </w:rPr>
        <w:t xml:space="preserve">                                        </w:t>
      </w: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9D12EB">
      <w:pPr>
        <w:widowControl w:val="0"/>
        <w:autoSpaceDE w:val="0"/>
        <w:autoSpaceDN w:val="0"/>
        <w:adjustRightInd w:val="0"/>
        <w:spacing w:after="0" w:line="240" w:lineRule="auto"/>
        <w:ind w:firstLine="720"/>
        <w:jc w:val="center"/>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1E4DC7">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92A89"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p>
    <w:p w:rsidR="00B92A89" w:rsidRPr="005C3880" w:rsidRDefault="00B92A89" w:rsidP="001E4DC7">
      <w:pPr>
        <w:widowControl w:val="0"/>
        <w:autoSpaceDE w:val="0"/>
        <w:autoSpaceDN w:val="0"/>
        <w:adjustRightInd w:val="0"/>
        <w:spacing w:after="0" w:line="240" w:lineRule="auto"/>
        <w:ind w:left="5400"/>
        <w:rPr>
          <w:rFonts w:ascii="Times New Roman" w:hAnsi="Times New Roman" w:cs="Times New Roman"/>
          <w:sz w:val="28"/>
          <w:szCs w:val="28"/>
        </w:rPr>
      </w:pPr>
      <w:r w:rsidRPr="005C3880">
        <w:rPr>
          <w:rFonts w:ascii="Times New Roman" w:hAnsi="Times New Roman" w:cs="Times New Roman"/>
          <w:sz w:val="28"/>
          <w:szCs w:val="28"/>
        </w:rPr>
        <w:t>от «___»</w:t>
      </w:r>
      <w:r>
        <w:rPr>
          <w:rFonts w:ascii="Times New Roman" w:hAnsi="Times New Roman" w:cs="Times New Roman"/>
          <w:sz w:val="28"/>
          <w:szCs w:val="28"/>
        </w:rPr>
        <w:t>_____2015 года №_______</w:t>
      </w:r>
      <w:r w:rsidRPr="005C3880">
        <w:rPr>
          <w:rFonts w:ascii="Times New Roman" w:hAnsi="Times New Roman" w:cs="Times New Roman"/>
          <w:sz w:val="28"/>
          <w:szCs w:val="28"/>
        </w:rPr>
        <w:tab/>
        <w:t xml:space="preserve">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bookmarkStart w:id="6" w:name="Par418"/>
      <w:bookmarkEnd w:id="6"/>
    </w:p>
    <w:p w:rsidR="00B92A89" w:rsidRPr="00734698" w:rsidRDefault="00B92A89" w:rsidP="009D12EB">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Форма</w:t>
      </w:r>
    </w:p>
    <w:p w:rsidR="00B92A89" w:rsidRPr="003D33DC" w:rsidRDefault="00B92A89" w:rsidP="001E4DC7">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Заявления о разрешении вступить в брак, подаваемого законными представителями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p w:rsidR="00B92A89" w:rsidRPr="003D33DC" w:rsidRDefault="00B92A89" w:rsidP="00ED2690">
      <w:pPr>
        <w:pStyle w:val="ConsPlusNonformat"/>
        <w:jc w:val="right"/>
        <w:rPr>
          <w:rFonts w:ascii="Times New Roman" w:hAnsi="Times New Roman" w:cs="Times New Roman"/>
          <w:sz w:val="28"/>
          <w:szCs w:val="28"/>
        </w:rPr>
      </w:pPr>
      <w:r w:rsidRPr="00734698">
        <w:rPr>
          <w:rFonts w:ascii="Times New Roman" w:hAnsi="Times New Roman" w:cs="Times New Roman"/>
          <w:sz w:val="24"/>
          <w:szCs w:val="24"/>
        </w:rPr>
        <w:t xml:space="preserve">                             </w:t>
      </w:r>
      <w:r w:rsidRPr="003D33DC">
        <w:rPr>
          <w:rFonts w:ascii="Times New Roman" w:hAnsi="Times New Roman" w:cs="Times New Roman"/>
          <w:sz w:val="28"/>
          <w:szCs w:val="28"/>
        </w:rPr>
        <w:t>Главе Камышловского городского округа</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(инициалы, фамилия)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от 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(фамилия, имя, отчество полностью)</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(год рождения)</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проживающег</w:t>
      </w:r>
      <w:proofErr w:type="gramStart"/>
      <w:r w:rsidRPr="003D33DC">
        <w:rPr>
          <w:rFonts w:ascii="Times New Roman" w:hAnsi="Times New Roman" w:cs="Times New Roman"/>
          <w:sz w:val="28"/>
          <w:szCs w:val="28"/>
        </w:rPr>
        <w:t>о(</w:t>
      </w:r>
      <w:proofErr w:type="gramEnd"/>
      <w:r w:rsidRPr="003D33DC">
        <w:rPr>
          <w:rFonts w:ascii="Times New Roman" w:hAnsi="Times New Roman" w:cs="Times New Roman"/>
          <w:sz w:val="28"/>
          <w:szCs w:val="28"/>
        </w:rPr>
        <w:t>ей): 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(адрес регистрации)</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________________________________________</w:t>
      </w:r>
    </w:p>
    <w:p w:rsidR="00B92A89" w:rsidRPr="003D33DC" w:rsidRDefault="00B92A89" w:rsidP="009D12EB">
      <w:pPr>
        <w:pStyle w:val="ConsPlusNonformat"/>
        <w:ind w:firstLine="720"/>
        <w:jc w:val="right"/>
        <w:rPr>
          <w:rFonts w:ascii="Times New Roman" w:hAnsi="Times New Roman" w:cs="Times New Roman"/>
          <w:sz w:val="28"/>
          <w:szCs w:val="28"/>
        </w:rPr>
      </w:pPr>
      <w:r w:rsidRPr="003D33DC">
        <w:rPr>
          <w:rFonts w:ascii="Times New Roman" w:hAnsi="Times New Roman" w:cs="Times New Roman"/>
          <w:sz w:val="28"/>
          <w:szCs w:val="28"/>
        </w:rPr>
        <w:t xml:space="preserve">                                             (контактный телефон)</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Заявление</w:t>
      </w:r>
    </w:p>
    <w:p w:rsidR="00B92A89" w:rsidRPr="003D33DC" w:rsidRDefault="00B92A89" w:rsidP="009D12EB">
      <w:pPr>
        <w:pStyle w:val="ConsPlusNonformat"/>
        <w:ind w:firstLine="720"/>
        <w:rPr>
          <w:rFonts w:ascii="Times New Roman" w:hAnsi="Times New Roman" w:cs="Times New Roman"/>
          <w:sz w:val="28"/>
          <w:szCs w:val="28"/>
        </w:rPr>
      </w:pP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w:t>
      </w:r>
      <w:r>
        <w:rPr>
          <w:rFonts w:ascii="Times New Roman" w:hAnsi="Times New Roman" w:cs="Times New Roman"/>
          <w:sz w:val="28"/>
          <w:szCs w:val="28"/>
        </w:rPr>
        <w:t>Прошу разрешить вступить в брак ________________________</w:t>
      </w:r>
      <w:r w:rsidRPr="003D33DC">
        <w:rPr>
          <w:rFonts w:ascii="Times New Roman" w:hAnsi="Times New Roman" w:cs="Times New Roman"/>
          <w:sz w:val="28"/>
          <w:szCs w:val="28"/>
        </w:rPr>
        <w:t>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____________________________________________________________________________</w:t>
      </w:r>
      <w:r>
        <w:rPr>
          <w:rFonts w:ascii="Times New Roman" w:hAnsi="Times New Roman" w:cs="Times New Roman"/>
          <w:sz w:val="28"/>
          <w:szCs w:val="28"/>
        </w:rPr>
        <w:t>____________________________________________________________</w:t>
      </w:r>
    </w:p>
    <w:p w:rsidR="00B92A89"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несовершеннолетнего лица,  достигшего возраста шестнадцати лет, полностью)</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в связи с фактически сложившимися брачными отношениями </w:t>
      </w:r>
      <w:proofErr w:type="gramStart"/>
      <w:r w:rsidRPr="003D33DC">
        <w:rPr>
          <w:rFonts w:ascii="Times New Roman" w:hAnsi="Times New Roman" w:cs="Times New Roman"/>
          <w:sz w:val="28"/>
          <w:szCs w:val="28"/>
        </w:rPr>
        <w:t>с</w:t>
      </w:r>
      <w:proofErr w:type="gramEnd"/>
      <w:r w:rsidRPr="003D33DC">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(фамилия, имя, отчество лица, полностью)</w:t>
      </w:r>
    </w:p>
    <w:p w:rsidR="00B92A89" w:rsidRPr="003D33DC" w:rsidRDefault="00B92A89" w:rsidP="00ED2690">
      <w:pPr>
        <w:pStyle w:val="ConsPlusNonformat"/>
        <w:rPr>
          <w:rFonts w:ascii="Times New Roman" w:hAnsi="Times New Roman" w:cs="Times New Roman"/>
          <w:sz w:val="28"/>
          <w:szCs w:val="28"/>
        </w:rPr>
      </w:pPr>
      <w:r w:rsidRPr="003D33DC">
        <w:rPr>
          <w:rFonts w:ascii="Times New Roman" w:hAnsi="Times New Roman" w:cs="Times New Roman"/>
          <w:sz w:val="28"/>
          <w:szCs w:val="28"/>
        </w:rPr>
        <w:t>____________________________________________</w:t>
      </w:r>
      <w:r>
        <w:rPr>
          <w:rFonts w:ascii="Times New Roman" w:hAnsi="Times New Roman" w:cs="Times New Roman"/>
          <w:sz w:val="28"/>
          <w:szCs w:val="28"/>
        </w:rPr>
        <w:t>________________________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sidRPr="003D33DC">
        <w:rPr>
          <w:rFonts w:ascii="Times New Roman" w:hAnsi="Times New Roman" w:cs="Times New Roman"/>
          <w:sz w:val="28"/>
          <w:szCs w:val="28"/>
        </w:rPr>
        <w:t>(указывается причина для вступления в брак)</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    По отношению к лицу, достигшему  возраста  шестнадцати  лет,  желающему</w:t>
      </w:r>
    </w:p>
    <w:p w:rsidR="00B92A89" w:rsidRDefault="00B92A89" w:rsidP="009D12EB">
      <w:pPr>
        <w:pStyle w:val="ConsPlusNonformat"/>
        <w:ind w:firstLine="720"/>
        <w:rPr>
          <w:rFonts w:ascii="Times New Roman" w:hAnsi="Times New Roman" w:cs="Times New Roman"/>
          <w:sz w:val="28"/>
          <w:szCs w:val="28"/>
        </w:rPr>
      </w:pPr>
      <w:r>
        <w:rPr>
          <w:rFonts w:ascii="Times New Roman" w:hAnsi="Times New Roman" w:cs="Times New Roman"/>
          <w:sz w:val="28"/>
          <w:szCs w:val="28"/>
        </w:rPr>
        <w:t>вступить в брак, являюсь ______________</w:t>
      </w:r>
      <w:r w:rsidRPr="003D33DC">
        <w:rPr>
          <w:rFonts w:ascii="Times New Roman" w:hAnsi="Times New Roman" w:cs="Times New Roman"/>
          <w:sz w:val="28"/>
          <w:szCs w:val="28"/>
        </w:rPr>
        <w:t>______________________________________________________</w:t>
      </w:r>
    </w:p>
    <w:p w:rsidR="00B92A89" w:rsidRPr="003D33DC" w:rsidRDefault="00B92A89" w:rsidP="009D12EB">
      <w:pPr>
        <w:pStyle w:val="ConsPlusNonformat"/>
        <w:ind w:firstLine="720"/>
        <w:rPr>
          <w:rFonts w:ascii="Times New Roman" w:hAnsi="Times New Roman" w:cs="Times New Roman"/>
          <w:sz w:val="28"/>
          <w:szCs w:val="28"/>
        </w:rPr>
      </w:pPr>
      <w:r w:rsidRPr="003D33DC">
        <w:rPr>
          <w:rFonts w:ascii="Times New Roman" w:hAnsi="Times New Roman" w:cs="Times New Roman"/>
          <w:sz w:val="28"/>
          <w:szCs w:val="28"/>
        </w:rPr>
        <w:t xml:space="preserve">"__" _______________ 20__ г.                        </w:t>
      </w:r>
      <w:r>
        <w:rPr>
          <w:rFonts w:ascii="Times New Roman" w:hAnsi="Times New Roman" w:cs="Times New Roman"/>
          <w:sz w:val="28"/>
          <w:szCs w:val="28"/>
        </w:rPr>
        <w:t xml:space="preserve">    </w:t>
      </w:r>
      <w:r w:rsidRPr="003D33DC">
        <w:rPr>
          <w:rFonts w:ascii="Times New Roman" w:hAnsi="Times New Roman" w:cs="Times New Roman"/>
          <w:sz w:val="28"/>
          <w:szCs w:val="28"/>
        </w:rPr>
        <w:t>_______________________</w:t>
      </w:r>
    </w:p>
    <w:p w:rsidR="00B92A89" w:rsidRPr="003D33DC" w:rsidRDefault="00B92A89" w:rsidP="009D12EB">
      <w:pPr>
        <w:pStyle w:val="ConsPlusNonformat"/>
        <w:ind w:firstLine="720"/>
        <w:jc w:val="center"/>
        <w:rPr>
          <w:rFonts w:ascii="Times New Roman" w:hAnsi="Times New Roman" w:cs="Times New Roman"/>
          <w:sz w:val="28"/>
          <w:szCs w:val="28"/>
        </w:rPr>
      </w:pPr>
      <w:r>
        <w:rPr>
          <w:rFonts w:ascii="Times New Roman" w:hAnsi="Times New Roman" w:cs="Times New Roman"/>
          <w:sz w:val="28"/>
          <w:szCs w:val="28"/>
        </w:rPr>
        <w:t xml:space="preserve">                                                                                   </w:t>
      </w:r>
      <w:r w:rsidRPr="003D33DC">
        <w:rPr>
          <w:rFonts w:ascii="Times New Roman" w:hAnsi="Times New Roman" w:cs="Times New Roman"/>
          <w:sz w:val="28"/>
          <w:szCs w:val="28"/>
        </w:rPr>
        <w:t>(подпись заявителя)</w:t>
      </w:r>
    </w:p>
    <w:p w:rsidR="00B92A89"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p>
    <w:p w:rsidR="00B92A89" w:rsidRPr="00DF4F2E" w:rsidRDefault="00B92A89" w:rsidP="00ED2690">
      <w:pPr>
        <w:widowControl w:val="0"/>
        <w:autoSpaceDE w:val="0"/>
        <w:autoSpaceDN w:val="0"/>
        <w:adjustRightInd w:val="0"/>
        <w:spacing w:after="0" w:line="240" w:lineRule="auto"/>
        <w:ind w:left="5400"/>
        <w:outlineLvl w:val="1"/>
        <w:rPr>
          <w:rFonts w:ascii="Times New Roman" w:hAnsi="Times New Roman" w:cs="Times New Roman"/>
          <w:sz w:val="28"/>
          <w:szCs w:val="28"/>
        </w:rPr>
      </w:pPr>
      <w:r w:rsidRPr="00DF4F2E">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B92A89" w:rsidRPr="00ED2690" w:rsidRDefault="00B92A89" w:rsidP="00ED2690">
      <w:pPr>
        <w:widowControl w:val="0"/>
        <w:autoSpaceDE w:val="0"/>
        <w:autoSpaceDN w:val="0"/>
        <w:adjustRightInd w:val="0"/>
        <w:spacing w:after="0" w:line="240" w:lineRule="auto"/>
        <w:ind w:left="5400"/>
        <w:rPr>
          <w:rFonts w:ascii="Times New Roman" w:hAnsi="Times New Roman" w:cs="Times New Roman"/>
          <w:sz w:val="28"/>
          <w:szCs w:val="28"/>
        </w:rPr>
      </w:pPr>
      <w:r w:rsidRPr="00DF4F2E">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от «__»_____2015 года №_______   </w:t>
      </w: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734698" w:rsidRDefault="00B92A89" w:rsidP="009D12EB">
      <w:pPr>
        <w:widowControl w:val="0"/>
        <w:autoSpaceDE w:val="0"/>
        <w:autoSpaceDN w:val="0"/>
        <w:adjustRightInd w:val="0"/>
        <w:spacing w:after="0" w:line="240" w:lineRule="auto"/>
        <w:ind w:firstLine="720"/>
        <w:rPr>
          <w:rFonts w:ascii="Times New Roman" w:hAnsi="Times New Roman" w:cs="Times New Roman"/>
          <w:sz w:val="24"/>
          <w:szCs w:val="24"/>
        </w:rPr>
      </w:pP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bookmarkStart w:id="7" w:name="Par463"/>
      <w:bookmarkEnd w:id="7"/>
      <w:r w:rsidRPr="003D33DC">
        <w:rPr>
          <w:rFonts w:ascii="Times New Roman" w:hAnsi="Times New Roman" w:cs="Times New Roman"/>
          <w:sz w:val="28"/>
          <w:szCs w:val="28"/>
        </w:rPr>
        <w:t>Перечень</w:t>
      </w:r>
    </w:p>
    <w:p w:rsidR="00B92A89" w:rsidRPr="003D33DC" w:rsidRDefault="00B92A89" w:rsidP="00ED2690">
      <w:pPr>
        <w:widowControl w:val="0"/>
        <w:autoSpaceDE w:val="0"/>
        <w:autoSpaceDN w:val="0"/>
        <w:adjustRightInd w:val="0"/>
        <w:spacing w:after="0" w:line="240" w:lineRule="auto"/>
        <w:jc w:val="center"/>
        <w:rPr>
          <w:rFonts w:ascii="Times New Roman" w:hAnsi="Times New Roman" w:cs="Times New Roman"/>
          <w:sz w:val="28"/>
          <w:szCs w:val="28"/>
        </w:rPr>
      </w:pPr>
      <w:r w:rsidRPr="003D33DC">
        <w:rPr>
          <w:rFonts w:ascii="Times New Roman" w:hAnsi="Times New Roman" w:cs="Times New Roman"/>
          <w:sz w:val="28"/>
          <w:szCs w:val="28"/>
        </w:rPr>
        <w:t xml:space="preserve">Документов, необходимых для предоставления муниципальной услуги </w:t>
      </w:r>
    </w:p>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tbl>
      <w:tblPr>
        <w:tblW w:w="0" w:type="auto"/>
        <w:tblCellSpacing w:w="5" w:type="nil"/>
        <w:tblInd w:w="2" w:type="dxa"/>
        <w:tblLayout w:type="fixed"/>
        <w:tblCellMar>
          <w:left w:w="75" w:type="dxa"/>
          <w:right w:w="75" w:type="dxa"/>
        </w:tblCellMar>
        <w:tblLook w:val="0000"/>
      </w:tblPr>
      <w:tblGrid>
        <w:gridCol w:w="4080"/>
        <w:gridCol w:w="2113"/>
        <w:gridCol w:w="3360"/>
      </w:tblGrid>
      <w:tr w:rsidR="00B92A89" w:rsidRPr="003D33DC" w:rsidTr="00ED2690">
        <w:trPr>
          <w:trHeight w:val="600"/>
          <w:tblCellSpacing w:w="5" w:type="nil"/>
        </w:trPr>
        <w:tc>
          <w:tcPr>
            <w:tcW w:w="408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Категория и (или) наименование </w:t>
            </w:r>
            <w:r w:rsidRPr="003D33DC">
              <w:rPr>
                <w:rFonts w:ascii="Times New Roman" w:hAnsi="Times New Roman" w:cs="Times New Roman"/>
                <w:sz w:val="28"/>
                <w:szCs w:val="28"/>
              </w:rPr>
              <w:br/>
              <w:t xml:space="preserve">   представляемого документа    </w:t>
            </w:r>
          </w:p>
        </w:tc>
        <w:tc>
          <w:tcPr>
            <w:tcW w:w="2113"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 xml:space="preserve">Форма    </w:t>
            </w:r>
            <w:r w:rsidRPr="003D33DC">
              <w:rPr>
                <w:rFonts w:ascii="Times New Roman" w:hAnsi="Times New Roman" w:cs="Times New Roman"/>
                <w:sz w:val="28"/>
                <w:szCs w:val="28"/>
              </w:rPr>
              <w:br/>
              <w:t>представления</w:t>
            </w:r>
            <w:r w:rsidRPr="003D33DC">
              <w:rPr>
                <w:rFonts w:ascii="Times New Roman" w:hAnsi="Times New Roman" w:cs="Times New Roman"/>
                <w:sz w:val="28"/>
                <w:szCs w:val="28"/>
              </w:rPr>
              <w:br/>
              <w:t xml:space="preserve">  документа</w:t>
            </w:r>
          </w:p>
        </w:tc>
        <w:tc>
          <w:tcPr>
            <w:tcW w:w="3360" w:type="dxa"/>
            <w:tcBorders>
              <w:top w:val="single" w:sz="4" w:space="0" w:color="auto"/>
              <w:left w:val="single" w:sz="4" w:space="0" w:color="auto"/>
              <w:bottom w:val="single" w:sz="4" w:space="0" w:color="auto"/>
              <w:right w:val="single" w:sz="4" w:space="0" w:color="auto"/>
            </w:tcBorders>
          </w:tcPr>
          <w:p w:rsidR="00B92A89" w:rsidRPr="003D33DC" w:rsidRDefault="00B92A89" w:rsidP="00ED2690">
            <w:pPr>
              <w:pStyle w:val="ConsPlusCell"/>
              <w:jc w:val="center"/>
              <w:rPr>
                <w:rFonts w:ascii="Times New Roman" w:hAnsi="Times New Roman" w:cs="Times New Roman"/>
                <w:sz w:val="28"/>
                <w:szCs w:val="28"/>
              </w:rPr>
            </w:pPr>
            <w:r w:rsidRPr="003D33DC">
              <w:rPr>
                <w:rFonts w:ascii="Times New Roman" w:hAnsi="Times New Roman" w:cs="Times New Roman"/>
                <w:sz w:val="28"/>
                <w:szCs w:val="28"/>
              </w:rPr>
              <w:t>Примечание</w:t>
            </w:r>
          </w:p>
        </w:tc>
      </w:tr>
      <w:tr w:rsidR="00B92A89" w:rsidRPr="003D33DC" w:rsidTr="00ED2690">
        <w:trPr>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1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2      </w:t>
            </w:r>
          </w:p>
        </w:tc>
        <w:tc>
          <w:tcPr>
            <w:tcW w:w="3360"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3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1. Заявление заявителя          </w:t>
            </w:r>
            <w:r w:rsidRPr="003D33DC">
              <w:rPr>
                <w:rFonts w:ascii="Times New Roman" w:hAnsi="Times New Roman" w:cs="Times New Roman"/>
                <w:sz w:val="28"/>
                <w:szCs w:val="28"/>
              </w:rPr>
              <w:br/>
              <w:t xml:space="preserve">о разрешении вступить в брак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379"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3)</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2. Заявление законных           </w:t>
            </w:r>
            <w:r w:rsidRPr="003D33DC">
              <w:rPr>
                <w:rFonts w:ascii="Times New Roman" w:hAnsi="Times New Roman" w:cs="Times New Roman"/>
                <w:sz w:val="28"/>
                <w:szCs w:val="28"/>
              </w:rPr>
              <w:br/>
              <w:t xml:space="preserve">представителей о разрешении     </w:t>
            </w:r>
            <w:r w:rsidRPr="003D33DC">
              <w:rPr>
                <w:rFonts w:ascii="Times New Roman" w:hAnsi="Times New Roman" w:cs="Times New Roman"/>
                <w:sz w:val="28"/>
                <w:szCs w:val="28"/>
              </w:rPr>
              <w:br/>
              <w:t xml:space="preserve">вступить в брак заявителю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Заявление оформляется     </w:t>
            </w:r>
            <w:r w:rsidRPr="003D33DC">
              <w:rPr>
                <w:rFonts w:ascii="Times New Roman" w:hAnsi="Times New Roman" w:cs="Times New Roman"/>
                <w:sz w:val="28"/>
                <w:szCs w:val="28"/>
              </w:rPr>
              <w:br/>
              <w:t xml:space="preserve">на бланке </w:t>
            </w:r>
            <w:hyperlink w:anchor="Par418" w:history="1">
              <w:r w:rsidRPr="003D33DC">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3D33DC">
                <w:rPr>
                  <w:rFonts w:ascii="Times New Roman" w:hAnsi="Times New Roman" w:cs="Times New Roman"/>
                  <w:sz w:val="28"/>
                  <w:szCs w:val="28"/>
                </w:rPr>
                <w:t>4)</w:t>
              </w:r>
            </w:hyperlink>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 Документы, удостоверяющие    </w:t>
            </w:r>
            <w:r w:rsidRPr="003D33DC">
              <w:rPr>
                <w:rFonts w:ascii="Times New Roman" w:hAnsi="Times New Roman" w:cs="Times New Roman"/>
                <w:sz w:val="28"/>
                <w:szCs w:val="28"/>
              </w:rPr>
              <w:br/>
              <w:t xml:space="preserve">личность заявителя, из числа    </w:t>
            </w:r>
            <w:r w:rsidRPr="003D33DC">
              <w:rPr>
                <w:rFonts w:ascii="Times New Roman" w:hAnsi="Times New Roman" w:cs="Times New Roman"/>
                <w:sz w:val="28"/>
                <w:szCs w:val="28"/>
              </w:rPr>
              <w:br/>
            </w:r>
            <w:proofErr w:type="gramStart"/>
            <w:r w:rsidRPr="003D33DC">
              <w:rPr>
                <w:rFonts w:ascii="Times New Roman" w:hAnsi="Times New Roman" w:cs="Times New Roman"/>
                <w:sz w:val="28"/>
                <w:szCs w:val="28"/>
              </w:rPr>
              <w:t>следующих</w:t>
            </w:r>
            <w:proofErr w:type="gramEnd"/>
            <w:r w:rsidRPr="003D33DC">
              <w:rPr>
                <w:rFonts w:ascii="Times New Roman" w:hAnsi="Times New Roman" w:cs="Times New Roman"/>
                <w:sz w:val="28"/>
                <w:szCs w:val="28"/>
              </w:rPr>
              <w:t xml:space="preserve">:                      </w:t>
            </w:r>
          </w:p>
        </w:tc>
        <w:tc>
          <w:tcPr>
            <w:tcW w:w="2113" w:type="dxa"/>
            <w:tcBorders>
              <w:left w:val="single" w:sz="4" w:space="0" w:color="auto"/>
              <w:bottom w:val="single" w:sz="4" w:space="0" w:color="auto"/>
              <w:right w:val="single" w:sz="4" w:space="0" w:color="auto"/>
            </w:tcBorders>
          </w:tcPr>
          <w:p w:rsidR="00B92A89" w:rsidRPr="003D33DC" w:rsidRDefault="00B92A89" w:rsidP="009D12EB">
            <w:pPr>
              <w:pStyle w:val="ConsPlusCell"/>
              <w:ind w:firstLine="720"/>
              <w:rPr>
                <w:rFonts w:ascii="Times New Roman" w:hAnsi="Times New Roman" w:cs="Times New Roman"/>
                <w:sz w:val="28"/>
                <w:szCs w:val="28"/>
              </w:rPr>
            </w:pPr>
            <w:r w:rsidRPr="003D33DC">
              <w:rPr>
                <w:rFonts w:ascii="Times New Roman" w:hAnsi="Times New Roman" w:cs="Times New Roman"/>
                <w:sz w:val="28"/>
                <w:szCs w:val="28"/>
              </w:rPr>
              <w:t xml:space="preserve">      -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Документы личного хранения</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3.1. Паспорт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3.2. Временное удостоверение    </w:t>
            </w:r>
            <w:r w:rsidRPr="003D33DC">
              <w:rPr>
                <w:rFonts w:ascii="Times New Roman" w:hAnsi="Times New Roman" w:cs="Times New Roman"/>
                <w:sz w:val="28"/>
                <w:szCs w:val="28"/>
              </w:rPr>
              <w:br/>
              <w:t xml:space="preserve">личности гражданина             </w:t>
            </w:r>
            <w:r w:rsidRPr="003D33DC">
              <w:rPr>
                <w:rFonts w:ascii="Times New Roman" w:hAnsi="Times New Roman" w:cs="Times New Roman"/>
                <w:sz w:val="28"/>
                <w:szCs w:val="28"/>
              </w:rPr>
              <w:br/>
              <w:t xml:space="preserve">Российской Федерации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3.3. Разрешение на временное    </w:t>
            </w:r>
            <w:r w:rsidRPr="003D33DC">
              <w:rPr>
                <w:rFonts w:ascii="Times New Roman" w:hAnsi="Times New Roman" w:cs="Times New Roman"/>
                <w:sz w:val="28"/>
                <w:szCs w:val="28"/>
              </w:rPr>
              <w:br/>
              <w:t xml:space="preserve">проживание либо вид             </w:t>
            </w:r>
            <w:r w:rsidRPr="003D33DC">
              <w:rPr>
                <w:rFonts w:ascii="Times New Roman" w:hAnsi="Times New Roman" w:cs="Times New Roman"/>
                <w:sz w:val="28"/>
                <w:szCs w:val="28"/>
              </w:rPr>
              <w:br/>
              <w:t xml:space="preserve">на жительство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иностранных граждан   </w:t>
            </w:r>
            <w:r w:rsidRPr="003D33DC">
              <w:rPr>
                <w:rFonts w:ascii="Times New Roman" w:hAnsi="Times New Roman" w:cs="Times New Roman"/>
                <w:sz w:val="28"/>
                <w:szCs w:val="28"/>
              </w:rPr>
              <w:br/>
              <w:t xml:space="preserve">и лиц без гражданства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3.4. Военный билет, временное   </w:t>
            </w:r>
            <w:r w:rsidRPr="003D33DC">
              <w:rPr>
                <w:rFonts w:ascii="Times New Roman" w:hAnsi="Times New Roman" w:cs="Times New Roman"/>
                <w:sz w:val="28"/>
                <w:szCs w:val="28"/>
              </w:rPr>
              <w:br/>
              <w:t>удостоверение, выдаваемое взамен</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военного билета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Для лиц, которые          </w:t>
            </w:r>
            <w:r w:rsidRPr="003D33DC">
              <w:rPr>
                <w:rFonts w:ascii="Times New Roman" w:hAnsi="Times New Roman" w:cs="Times New Roman"/>
                <w:sz w:val="28"/>
                <w:szCs w:val="28"/>
              </w:rPr>
              <w:br/>
              <w:t xml:space="preserve">проходят военную службу   </w:t>
            </w:r>
            <w:r w:rsidRPr="003D33DC">
              <w:rPr>
                <w:rFonts w:ascii="Times New Roman" w:hAnsi="Times New Roman" w:cs="Times New Roman"/>
                <w:sz w:val="28"/>
                <w:szCs w:val="28"/>
              </w:rPr>
              <w:br/>
              <w:t xml:space="preserve">в Российской Федерации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4. Свидетельство о рождении     </w:t>
            </w:r>
            <w:r w:rsidRPr="003D33DC">
              <w:rPr>
                <w:rFonts w:ascii="Times New Roman" w:hAnsi="Times New Roman" w:cs="Times New Roman"/>
                <w:sz w:val="28"/>
                <w:szCs w:val="28"/>
              </w:rPr>
              <w:br/>
              <w:t xml:space="preserve">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 Документы, подтверждающие    </w:t>
            </w:r>
            <w:r w:rsidRPr="003D33DC">
              <w:rPr>
                <w:rFonts w:ascii="Times New Roman" w:hAnsi="Times New Roman" w:cs="Times New Roman"/>
                <w:sz w:val="28"/>
                <w:szCs w:val="28"/>
              </w:rPr>
              <w:br/>
              <w:t xml:space="preserve">правомочность законных          </w:t>
            </w:r>
            <w:r w:rsidRPr="003D33DC">
              <w:rPr>
                <w:rFonts w:ascii="Times New Roman" w:hAnsi="Times New Roman" w:cs="Times New Roman"/>
                <w:sz w:val="28"/>
                <w:szCs w:val="28"/>
              </w:rPr>
              <w:br/>
              <w:t xml:space="preserve">представителей заявителя,       </w:t>
            </w:r>
            <w:r w:rsidRPr="003D33DC">
              <w:rPr>
                <w:rFonts w:ascii="Times New Roman" w:hAnsi="Times New Roman" w:cs="Times New Roman"/>
                <w:sz w:val="28"/>
                <w:szCs w:val="28"/>
              </w:rPr>
              <w:br/>
              <w:t xml:space="preserve">из числа следующих: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5.1. Паспорт родителей          </w:t>
            </w:r>
            <w:r w:rsidRPr="003D33DC">
              <w:rPr>
                <w:rFonts w:ascii="Times New Roman" w:hAnsi="Times New Roman" w:cs="Times New Roman"/>
                <w:sz w:val="28"/>
                <w:szCs w:val="28"/>
              </w:rPr>
              <w:br/>
              <w:t xml:space="preserve">(усыновителей) заявителя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5.2. Решение органов опеки и    </w:t>
            </w:r>
            <w:r w:rsidRPr="003D33DC">
              <w:rPr>
                <w:rFonts w:ascii="Times New Roman" w:hAnsi="Times New Roman" w:cs="Times New Roman"/>
                <w:sz w:val="28"/>
                <w:szCs w:val="28"/>
              </w:rPr>
              <w:br/>
              <w:t xml:space="preserve">попечительства о назначении     </w:t>
            </w:r>
            <w:r w:rsidRPr="003D33DC">
              <w:rPr>
                <w:rFonts w:ascii="Times New Roman" w:hAnsi="Times New Roman" w:cs="Times New Roman"/>
                <w:sz w:val="28"/>
                <w:szCs w:val="28"/>
              </w:rPr>
              <w:br/>
              <w:t xml:space="preserve">опекуном (попечителем) </w:t>
            </w:r>
            <w:hyperlink w:anchor="Par526" w:history="1">
              <w:r w:rsidRPr="003D33DC">
                <w:rPr>
                  <w:rFonts w:ascii="Times New Roman" w:hAnsi="Times New Roman" w:cs="Times New Roman"/>
                  <w:sz w:val="28"/>
                  <w:szCs w:val="28"/>
                </w:rPr>
                <w:t>&lt;*&gt;</w:t>
              </w:r>
            </w:hyperlink>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8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lastRenderedPageBreak/>
              <w:t xml:space="preserve">6. Документ, подтверждающий      </w:t>
            </w:r>
            <w:r w:rsidRPr="003D33DC">
              <w:rPr>
                <w:rFonts w:ascii="Times New Roman" w:hAnsi="Times New Roman" w:cs="Times New Roman"/>
                <w:sz w:val="28"/>
                <w:szCs w:val="28"/>
              </w:rPr>
              <w:br/>
              <w:t xml:space="preserve">наличие уважительной причины    </w:t>
            </w:r>
            <w:r w:rsidRPr="003D33DC">
              <w:rPr>
                <w:rFonts w:ascii="Times New Roman" w:hAnsi="Times New Roman" w:cs="Times New Roman"/>
                <w:sz w:val="28"/>
                <w:szCs w:val="28"/>
              </w:rPr>
              <w:br/>
              <w:t xml:space="preserve">для регистрации брака,          </w:t>
            </w:r>
            <w:r w:rsidRPr="003D33DC">
              <w:rPr>
                <w:rFonts w:ascii="Times New Roman" w:hAnsi="Times New Roman" w:cs="Times New Roman"/>
                <w:sz w:val="28"/>
                <w:szCs w:val="28"/>
              </w:rPr>
              <w:br/>
              <w:t xml:space="preserve">из числа </w:t>
            </w:r>
            <w:proofErr w:type="gramStart"/>
            <w:r w:rsidRPr="003D33DC">
              <w:rPr>
                <w:rFonts w:ascii="Times New Roman" w:hAnsi="Times New Roman" w:cs="Times New Roman"/>
                <w:sz w:val="28"/>
                <w:szCs w:val="28"/>
              </w:rPr>
              <w:t>следующих</w:t>
            </w:r>
            <w:proofErr w:type="gramEnd"/>
            <w:r w:rsidRPr="003D33DC">
              <w:rPr>
                <w:rFonts w:ascii="Times New Roman" w:hAnsi="Times New Roman" w:cs="Times New Roman"/>
                <w:sz w:val="28"/>
                <w:szCs w:val="28"/>
              </w:rPr>
              <w:t xml:space="preserve"> </w:t>
            </w:r>
            <w:hyperlink w:anchor="Par526" w:history="1">
              <w:r w:rsidRPr="003D33DC">
                <w:rPr>
                  <w:rFonts w:ascii="Times New Roman" w:hAnsi="Times New Roman" w:cs="Times New Roman"/>
                  <w:sz w:val="28"/>
                  <w:szCs w:val="28"/>
                </w:rPr>
                <w:t>&lt;*&gt;</w:t>
              </w:r>
            </w:hyperlink>
            <w:r w:rsidRPr="003D33DC">
              <w:rPr>
                <w:rFonts w:ascii="Times New Roman" w:hAnsi="Times New Roman" w:cs="Times New Roman"/>
                <w:sz w:val="28"/>
                <w:szCs w:val="28"/>
              </w:rPr>
              <w:t xml:space="preserve">: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6.1. Справка о беременности,     </w:t>
            </w:r>
            <w:r w:rsidRPr="003D33DC">
              <w:rPr>
                <w:rFonts w:ascii="Times New Roman" w:hAnsi="Times New Roman" w:cs="Times New Roman"/>
                <w:sz w:val="28"/>
                <w:szCs w:val="28"/>
              </w:rPr>
              <w:br/>
              <w:t>выданная медицинским учреждением</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400"/>
          <w:tblCellSpacing w:w="5" w:type="nil"/>
        </w:trPr>
        <w:tc>
          <w:tcPr>
            <w:tcW w:w="408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6.2. Свидетельство о рождении    </w:t>
            </w:r>
            <w:r w:rsidRPr="003D33DC">
              <w:rPr>
                <w:rFonts w:ascii="Times New Roman" w:hAnsi="Times New Roman" w:cs="Times New Roman"/>
                <w:sz w:val="28"/>
                <w:szCs w:val="28"/>
              </w:rPr>
              <w:br/>
              <w:t xml:space="preserve">ребенка у заявителя             </w:t>
            </w:r>
          </w:p>
        </w:tc>
        <w:tc>
          <w:tcPr>
            <w:tcW w:w="2113"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Подлинник    </w:t>
            </w:r>
          </w:p>
        </w:tc>
        <w:tc>
          <w:tcPr>
            <w:tcW w:w="3360" w:type="dxa"/>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r w:rsidRPr="003D33DC">
              <w:rPr>
                <w:rFonts w:ascii="Times New Roman" w:hAnsi="Times New Roman" w:cs="Times New Roman"/>
                <w:sz w:val="28"/>
                <w:szCs w:val="28"/>
              </w:rPr>
              <w:t xml:space="preserve">Документ личного хранения </w:t>
            </w:r>
          </w:p>
        </w:tc>
      </w:tr>
      <w:tr w:rsidR="00B92A89" w:rsidRPr="003D33DC" w:rsidTr="00ED2690">
        <w:trPr>
          <w:trHeight w:val="600"/>
          <w:tblCellSpacing w:w="5" w:type="nil"/>
        </w:trPr>
        <w:tc>
          <w:tcPr>
            <w:tcW w:w="9553" w:type="dxa"/>
            <w:gridSpan w:val="3"/>
            <w:tcBorders>
              <w:left w:val="single" w:sz="4" w:space="0" w:color="auto"/>
              <w:bottom w:val="single" w:sz="4" w:space="0" w:color="auto"/>
              <w:right w:val="single" w:sz="4" w:space="0" w:color="auto"/>
            </w:tcBorders>
          </w:tcPr>
          <w:p w:rsidR="00B92A89" w:rsidRPr="003D33DC" w:rsidRDefault="00B92A89" w:rsidP="00ED2690">
            <w:pPr>
              <w:pStyle w:val="ConsPlusCell"/>
              <w:rPr>
                <w:rFonts w:ascii="Times New Roman" w:hAnsi="Times New Roman" w:cs="Times New Roman"/>
                <w:sz w:val="28"/>
                <w:szCs w:val="28"/>
              </w:rPr>
            </w:pPr>
            <w:bookmarkStart w:id="8" w:name="Par526"/>
            <w:bookmarkEnd w:id="8"/>
            <w:r w:rsidRPr="003D33DC">
              <w:rPr>
                <w:rFonts w:ascii="Times New Roman" w:hAnsi="Times New Roman" w:cs="Times New Roman"/>
                <w:sz w:val="28"/>
                <w:szCs w:val="28"/>
              </w:rPr>
              <w:t xml:space="preserve">&lt;*&gt; Документ включен в перечень документов, предоставляемых заявителем,  </w:t>
            </w:r>
            <w:r w:rsidRPr="003D33DC">
              <w:rPr>
                <w:rFonts w:ascii="Times New Roman" w:hAnsi="Times New Roman" w:cs="Times New Roman"/>
                <w:sz w:val="28"/>
                <w:szCs w:val="28"/>
              </w:rPr>
              <w:br/>
              <w:t xml:space="preserve">утвержденный </w:t>
            </w:r>
            <w:hyperlink r:id="rId17" w:history="1">
              <w:r w:rsidRPr="003D33DC">
                <w:rPr>
                  <w:rFonts w:ascii="Times New Roman" w:hAnsi="Times New Roman" w:cs="Times New Roman"/>
                  <w:sz w:val="28"/>
                  <w:szCs w:val="28"/>
                </w:rPr>
                <w:t>частью 6 пункта 7</w:t>
              </w:r>
            </w:hyperlink>
            <w:r w:rsidRPr="003D33DC">
              <w:rPr>
                <w:rFonts w:ascii="Times New Roman" w:hAnsi="Times New Roman" w:cs="Times New Roman"/>
                <w:sz w:val="28"/>
                <w:szCs w:val="28"/>
              </w:rPr>
              <w:t xml:space="preserve"> Федерального закона от 27.07.2010 N 210-ФЗ</w:t>
            </w:r>
            <w:r>
              <w:rPr>
                <w:rFonts w:ascii="Times New Roman" w:hAnsi="Times New Roman" w:cs="Times New Roman"/>
                <w:sz w:val="28"/>
                <w:szCs w:val="28"/>
              </w:rPr>
              <w:t xml:space="preserve"> </w:t>
            </w:r>
            <w:r w:rsidRPr="003D33DC">
              <w:rPr>
                <w:rFonts w:ascii="Times New Roman" w:hAnsi="Times New Roman" w:cs="Times New Roman"/>
                <w:sz w:val="28"/>
                <w:szCs w:val="28"/>
              </w:rPr>
              <w:t xml:space="preserve">"Об организации предоставления государственных и муниципальных услуг" </w:t>
            </w:r>
          </w:p>
        </w:tc>
      </w:tr>
    </w:tbl>
    <w:p w:rsidR="00B92A89" w:rsidRPr="003D33DC" w:rsidRDefault="00B92A89" w:rsidP="009D12EB">
      <w:pPr>
        <w:widowControl w:val="0"/>
        <w:autoSpaceDE w:val="0"/>
        <w:autoSpaceDN w:val="0"/>
        <w:adjustRightInd w:val="0"/>
        <w:spacing w:after="0" w:line="240" w:lineRule="auto"/>
        <w:ind w:firstLine="720"/>
        <w:rPr>
          <w:rFonts w:ascii="Times New Roman" w:hAnsi="Times New Roman" w:cs="Times New Roman"/>
          <w:sz w:val="28"/>
          <w:szCs w:val="28"/>
        </w:rPr>
      </w:pPr>
    </w:p>
    <w:sectPr w:rsidR="00B92A89" w:rsidRPr="003D33DC" w:rsidSect="009D12EB">
      <w:headerReference w:type="even" r:id="rId18"/>
      <w:pgSz w:w="11906" w:h="16838"/>
      <w:pgMar w:top="1134" w:right="851" w:bottom="1134" w:left="1418"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055" w:rsidRDefault="00E73055">
      <w:r>
        <w:separator/>
      </w:r>
    </w:p>
  </w:endnote>
  <w:endnote w:type="continuationSeparator" w:id="0">
    <w:p w:rsidR="00E73055" w:rsidRDefault="00E730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055" w:rsidRDefault="00E73055">
      <w:r>
        <w:separator/>
      </w:r>
    </w:p>
  </w:footnote>
  <w:footnote w:type="continuationSeparator" w:id="0">
    <w:p w:rsidR="00E73055" w:rsidRDefault="00E730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89" w:rsidRDefault="00922F39" w:rsidP="009D12EB">
    <w:pPr>
      <w:pStyle w:val="ab"/>
      <w:framePr w:wrap="around" w:vAnchor="text" w:hAnchor="margin" w:xAlign="center" w:y="1"/>
      <w:rPr>
        <w:rStyle w:val="ad"/>
        <w:rFonts w:cs="Calibri"/>
      </w:rPr>
    </w:pPr>
    <w:r>
      <w:rPr>
        <w:rStyle w:val="ad"/>
        <w:rFonts w:cs="Calibri"/>
      </w:rPr>
      <w:fldChar w:fldCharType="begin"/>
    </w:r>
    <w:r w:rsidR="00B92A89">
      <w:rPr>
        <w:rStyle w:val="ad"/>
        <w:rFonts w:cs="Calibri"/>
      </w:rPr>
      <w:instrText xml:space="preserve">PAGE  </w:instrText>
    </w:r>
    <w:r>
      <w:rPr>
        <w:rStyle w:val="ad"/>
        <w:rFonts w:cs="Calibri"/>
      </w:rPr>
      <w:fldChar w:fldCharType="end"/>
    </w:r>
  </w:p>
  <w:p w:rsidR="00B92A89" w:rsidRDefault="00B92A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E54BC"/>
    <w:multiLevelType w:val="hybridMultilevel"/>
    <w:tmpl w:val="B8A4ED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1DA"/>
    <w:rsid w:val="000018A8"/>
    <w:rsid w:val="00032D67"/>
    <w:rsid w:val="000628BB"/>
    <w:rsid w:val="000F72EF"/>
    <w:rsid w:val="00170C16"/>
    <w:rsid w:val="001B14A1"/>
    <w:rsid w:val="001B3EAC"/>
    <w:rsid w:val="001E4DC7"/>
    <w:rsid w:val="001E5C70"/>
    <w:rsid w:val="00244ACB"/>
    <w:rsid w:val="00296001"/>
    <w:rsid w:val="002D2FD6"/>
    <w:rsid w:val="002E4ACE"/>
    <w:rsid w:val="00311D0B"/>
    <w:rsid w:val="00343B76"/>
    <w:rsid w:val="003D33DC"/>
    <w:rsid w:val="00401BB4"/>
    <w:rsid w:val="00406BA2"/>
    <w:rsid w:val="00423DC4"/>
    <w:rsid w:val="00441AC6"/>
    <w:rsid w:val="00470ABE"/>
    <w:rsid w:val="0049641A"/>
    <w:rsid w:val="004B14E7"/>
    <w:rsid w:val="004F5F04"/>
    <w:rsid w:val="004F6AB2"/>
    <w:rsid w:val="00513109"/>
    <w:rsid w:val="0053065B"/>
    <w:rsid w:val="005C3880"/>
    <w:rsid w:val="00673DDC"/>
    <w:rsid w:val="006A5CA0"/>
    <w:rsid w:val="006C4E57"/>
    <w:rsid w:val="006F36A4"/>
    <w:rsid w:val="00734698"/>
    <w:rsid w:val="007463F3"/>
    <w:rsid w:val="007539E7"/>
    <w:rsid w:val="007C1524"/>
    <w:rsid w:val="00834A84"/>
    <w:rsid w:val="0084440D"/>
    <w:rsid w:val="00863267"/>
    <w:rsid w:val="00864E96"/>
    <w:rsid w:val="008825D0"/>
    <w:rsid w:val="00906890"/>
    <w:rsid w:val="00922F39"/>
    <w:rsid w:val="00925AB1"/>
    <w:rsid w:val="00931AB0"/>
    <w:rsid w:val="009578FC"/>
    <w:rsid w:val="009669F2"/>
    <w:rsid w:val="00976035"/>
    <w:rsid w:val="009A4BA9"/>
    <w:rsid w:val="009D12EB"/>
    <w:rsid w:val="00A435AE"/>
    <w:rsid w:val="00A448DD"/>
    <w:rsid w:val="00A75004"/>
    <w:rsid w:val="00AA0C04"/>
    <w:rsid w:val="00AB72C8"/>
    <w:rsid w:val="00AE25EE"/>
    <w:rsid w:val="00AE7B4A"/>
    <w:rsid w:val="00B211DA"/>
    <w:rsid w:val="00B472FF"/>
    <w:rsid w:val="00B717DA"/>
    <w:rsid w:val="00B92A89"/>
    <w:rsid w:val="00BC5974"/>
    <w:rsid w:val="00BD5DAB"/>
    <w:rsid w:val="00CD4537"/>
    <w:rsid w:val="00CE575F"/>
    <w:rsid w:val="00D160C3"/>
    <w:rsid w:val="00D202F8"/>
    <w:rsid w:val="00D37BF1"/>
    <w:rsid w:val="00D37EC9"/>
    <w:rsid w:val="00D72D5C"/>
    <w:rsid w:val="00DA4EBC"/>
    <w:rsid w:val="00DC5384"/>
    <w:rsid w:val="00DD11E7"/>
    <w:rsid w:val="00DD34F0"/>
    <w:rsid w:val="00DF0DD0"/>
    <w:rsid w:val="00DF4F2E"/>
    <w:rsid w:val="00DF75A5"/>
    <w:rsid w:val="00E217F0"/>
    <w:rsid w:val="00E30E39"/>
    <w:rsid w:val="00E34561"/>
    <w:rsid w:val="00E66209"/>
    <w:rsid w:val="00E70E7D"/>
    <w:rsid w:val="00E73055"/>
    <w:rsid w:val="00E87E33"/>
    <w:rsid w:val="00EC39E9"/>
    <w:rsid w:val="00ED2690"/>
    <w:rsid w:val="00ED2C51"/>
    <w:rsid w:val="00EF3D92"/>
    <w:rsid w:val="00F603D9"/>
    <w:rsid w:val="00F8486D"/>
    <w:rsid w:val="00FE22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4F0"/>
    <w:pPr>
      <w:spacing w:after="200" w:line="276" w:lineRule="auto"/>
    </w:pPr>
    <w:rPr>
      <w:rFonts w:cs="Calibri"/>
      <w:sz w:val="22"/>
      <w:szCs w:val="22"/>
      <w:lang w:eastAsia="en-US"/>
    </w:rPr>
  </w:style>
  <w:style w:type="paragraph" w:styleId="1">
    <w:name w:val="heading 1"/>
    <w:basedOn w:val="a"/>
    <w:next w:val="a"/>
    <w:link w:val="10"/>
    <w:uiPriority w:val="99"/>
    <w:qFormat/>
    <w:rsid w:val="00401BB4"/>
    <w:pPr>
      <w:keepNext/>
      <w:spacing w:after="0" w:line="240" w:lineRule="auto"/>
      <w:jc w:val="center"/>
      <w:outlineLvl w:val="0"/>
    </w:pPr>
    <w:rPr>
      <w:rFonts w:ascii="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1BB4"/>
    <w:rPr>
      <w:rFonts w:ascii="Times New Roman" w:hAnsi="Times New Roman" w:cs="Times New Roman"/>
      <w:b/>
      <w:sz w:val="24"/>
      <w:lang w:eastAsia="ru-RU"/>
    </w:rPr>
  </w:style>
  <w:style w:type="paragraph" w:customStyle="1" w:styleId="ConsPlusNonformat">
    <w:name w:val="ConsPlusNonformat"/>
    <w:uiPriority w:val="99"/>
    <w:rsid w:val="00B211DA"/>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B211DA"/>
    <w:pPr>
      <w:widowControl w:val="0"/>
      <w:autoSpaceDE w:val="0"/>
      <w:autoSpaceDN w:val="0"/>
      <w:adjustRightInd w:val="0"/>
    </w:pPr>
    <w:rPr>
      <w:rFonts w:eastAsia="Times New Roman" w:cs="Calibri"/>
      <w:sz w:val="22"/>
      <w:szCs w:val="22"/>
    </w:rPr>
  </w:style>
  <w:style w:type="paragraph" w:customStyle="1" w:styleId="ConsPlusTitle">
    <w:name w:val="ConsPlusTitle"/>
    <w:uiPriority w:val="99"/>
    <w:rsid w:val="00401BB4"/>
    <w:pPr>
      <w:widowControl w:val="0"/>
      <w:autoSpaceDE w:val="0"/>
      <w:autoSpaceDN w:val="0"/>
      <w:adjustRightInd w:val="0"/>
    </w:pPr>
    <w:rPr>
      <w:rFonts w:ascii="Times New Roman" w:eastAsia="Times New Roman" w:hAnsi="Times New Roman"/>
      <w:b/>
      <w:bCs/>
      <w:sz w:val="28"/>
      <w:szCs w:val="28"/>
    </w:rPr>
  </w:style>
  <w:style w:type="paragraph" w:styleId="a3">
    <w:name w:val="List Paragraph"/>
    <w:basedOn w:val="a"/>
    <w:uiPriority w:val="99"/>
    <w:qFormat/>
    <w:rsid w:val="00401BB4"/>
    <w:pPr>
      <w:spacing w:after="0" w:line="240" w:lineRule="auto"/>
      <w:ind w:left="720"/>
    </w:pPr>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401BB4"/>
    <w:pPr>
      <w:spacing w:after="0" w:line="240" w:lineRule="auto"/>
    </w:pPr>
    <w:rPr>
      <w:rFonts w:ascii="Tahoma" w:hAnsi="Tahoma" w:cs="Times New Roman"/>
      <w:sz w:val="16"/>
      <w:szCs w:val="16"/>
      <w:lang w:eastAsia="ru-RU"/>
    </w:rPr>
  </w:style>
  <w:style w:type="character" w:customStyle="1" w:styleId="a5">
    <w:name w:val="Текст выноски Знак"/>
    <w:basedOn w:val="a0"/>
    <w:link w:val="a4"/>
    <w:uiPriority w:val="99"/>
    <w:semiHidden/>
    <w:locked/>
    <w:rsid w:val="00401BB4"/>
    <w:rPr>
      <w:rFonts w:ascii="Tahoma" w:hAnsi="Tahoma" w:cs="Times New Roman"/>
      <w:sz w:val="16"/>
    </w:rPr>
  </w:style>
  <w:style w:type="paragraph" w:styleId="a6">
    <w:name w:val="Title"/>
    <w:basedOn w:val="a"/>
    <w:link w:val="a7"/>
    <w:uiPriority w:val="99"/>
    <w:qFormat/>
    <w:rsid w:val="00401BB4"/>
    <w:pPr>
      <w:spacing w:after="0" w:line="240" w:lineRule="auto"/>
      <w:jc w:val="center"/>
    </w:pPr>
    <w:rPr>
      <w:rFonts w:ascii="Times New Roman" w:hAnsi="Times New Roman" w:cs="Times New Roman"/>
      <w:b/>
      <w:bCs/>
      <w:sz w:val="24"/>
      <w:szCs w:val="24"/>
      <w:lang w:eastAsia="ru-RU"/>
    </w:rPr>
  </w:style>
  <w:style w:type="character" w:customStyle="1" w:styleId="a7">
    <w:name w:val="Название Знак"/>
    <w:basedOn w:val="a0"/>
    <w:link w:val="a6"/>
    <w:uiPriority w:val="99"/>
    <w:locked/>
    <w:rsid w:val="00401BB4"/>
    <w:rPr>
      <w:rFonts w:ascii="Times New Roman" w:hAnsi="Times New Roman" w:cs="Times New Roman"/>
      <w:b/>
      <w:sz w:val="24"/>
      <w:lang w:eastAsia="ru-RU"/>
    </w:rPr>
  </w:style>
  <w:style w:type="paragraph" w:customStyle="1" w:styleId="11">
    <w:name w:val="Знак1"/>
    <w:basedOn w:val="a"/>
    <w:uiPriority w:val="99"/>
    <w:rsid w:val="00401BB4"/>
    <w:pPr>
      <w:spacing w:after="160" w:line="240" w:lineRule="exact"/>
    </w:pPr>
    <w:rPr>
      <w:rFonts w:ascii="Verdana" w:eastAsia="Times New Roman" w:hAnsi="Verdana" w:cs="Verdana"/>
      <w:sz w:val="20"/>
      <w:szCs w:val="20"/>
      <w:lang w:val="en-US"/>
    </w:rPr>
  </w:style>
  <w:style w:type="character" w:styleId="a8">
    <w:name w:val="Hyperlink"/>
    <w:basedOn w:val="a0"/>
    <w:uiPriority w:val="99"/>
    <w:rsid w:val="00EC39E9"/>
    <w:rPr>
      <w:rFonts w:cs="Times New Roman"/>
      <w:color w:val="0000FF"/>
      <w:u w:val="single"/>
    </w:rPr>
  </w:style>
  <w:style w:type="paragraph" w:customStyle="1" w:styleId="a9">
    <w:name w:val="Знак"/>
    <w:basedOn w:val="a"/>
    <w:uiPriority w:val="99"/>
    <w:rsid w:val="009A4BA9"/>
    <w:pPr>
      <w:spacing w:after="0" w:line="240" w:lineRule="auto"/>
    </w:pPr>
    <w:rPr>
      <w:rFonts w:ascii="Verdana" w:eastAsia="Times New Roman" w:hAnsi="Verdana" w:cs="Verdana"/>
      <w:sz w:val="20"/>
      <w:szCs w:val="20"/>
      <w:lang w:val="en-US"/>
    </w:rPr>
  </w:style>
  <w:style w:type="paragraph" w:customStyle="1" w:styleId="12">
    <w:name w:val="Обычный (веб)1"/>
    <w:basedOn w:val="a"/>
    <w:uiPriority w:val="99"/>
    <w:rsid w:val="0084440D"/>
    <w:pPr>
      <w:widowControl w:val="0"/>
      <w:suppressAutoHyphens/>
      <w:spacing w:before="100" w:after="100" w:line="240" w:lineRule="auto"/>
    </w:pPr>
    <w:rPr>
      <w:color w:val="444488"/>
      <w:kern w:val="1"/>
      <w:sz w:val="24"/>
      <w:szCs w:val="24"/>
    </w:rPr>
  </w:style>
  <w:style w:type="paragraph" w:customStyle="1" w:styleId="ConsPlusNormal">
    <w:name w:val="ConsPlusNormal"/>
    <w:link w:val="ConsPlusNormal0"/>
    <w:uiPriority w:val="99"/>
    <w:rsid w:val="0084440D"/>
    <w:pPr>
      <w:widowControl w:val="0"/>
      <w:snapToGrid w:val="0"/>
      <w:ind w:firstLine="720"/>
    </w:pPr>
    <w:rPr>
      <w:rFonts w:ascii="Arial" w:hAnsi="Arial"/>
      <w:sz w:val="22"/>
      <w:szCs w:val="22"/>
    </w:rPr>
  </w:style>
  <w:style w:type="table" w:styleId="aa">
    <w:name w:val="Table Grid"/>
    <w:basedOn w:val="a1"/>
    <w:uiPriority w:val="99"/>
    <w:rsid w:val="00032D6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E7B4A"/>
    <w:rPr>
      <w:rFonts w:ascii="Arial" w:hAnsi="Arial"/>
      <w:sz w:val="22"/>
      <w:szCs w:val="22"/>
      <w:lang w:val="ru-RU" w:eastAsia="ru-RU" w:bidi="ar-SA"/>
    </w:rPr>
  </w:style>
  <w:style w:type="paragraph" w:styleId="ab">
    <w:name w:val="header"/>
    <w:basedOn w:val="a"/>
    <w:link w:val="ac"/>
    <w:uiPriority w:val="99"/>
    <w:rsid w:val="009D12EB"/>
    <w:pPr>
      <w:tabs>
        <w:tab w:val="center" w:pos="4677"/>
        <w:tab w:val="right" w:pos="9355"/>
      </w:tabs>
    </w:pPr>
  </w:style>
  <w:style w:type="character" w:customStyle="1" w:styleId="ac">
    <w:name w:val="Верхний колонтитул Знак"/>
    <w:basedOn w:val="a0"/>
    <w:link w:val="ab"/>
    <w:uiPriority w:val="99"/>
    <w:semiHidden/>
    <w:rsid w:val="00C30514"/>
    <w:rPr>
      <w:rFonts w:cs="Calibri"/>
      <w:lang w:eastAsia="en-US"/>
    </w:rPr>
  </w:style>
  <w:style w:type="character" w:styleId="ad">
    <w:name w:val="page number"/>
    <w:basedOn w:val="a0"/>
    <w:uiPriority w:val="99"/>
    <w:rsid w:val="009D12EB"/>
    <w:rPr>
      <w:rFonts w:cs="Times New Roman"/>
    </w:rPr>
  </w:style>
  <w:style w:type="paragraph" w:styleId="ae">
    <w:name w:val="footer"/>
    <w:basedOn w:val="a"/>
    <w:link w:val="af"/>
    <w:uiPriority w:val="99"/>
    <w:semiHidden/>
    <w:unhideWhenUsed/>
    <w:rsid w:val="007C1524"/>
    <w:pPr>
      <w:tabs>
        <w:tab w:val="center" w:pos="4677"/>
        <w:tab w:val="right" w:pos="9355"/>
      </w:tabs>
    </w:pPr>
  </w:style>
  <w:style w:type="character" w:customStyle="1" w:styleId="af">
    <w:name w:val="Нижний колонтитул Знак"/>
    <w:basedOn w:val="a0"/>
    <w:link w:val="ae"/>
    <w:uiPriority w:val="99"/>
    <w:semiHidden/>
    <w:rsid w:val="007C152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D363A97FA22A8C7A5AC030C199801E48C7645316C27929D30EAD8AEA0A2Ck7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rod-kamyshlov.ru" TargetMode="External"/><Relationship Id="rId12" Type="http://schemas.openxmlformats.org/officeDocument/2006/relationships/hyperlink" Target="consultantplus://offline/ref=D363A97FA22A8C7A5AC030C199801E48C7645317C17929D30EAD8AEA0A2Ck7G" TargetMode="External"/><Relationship Id="rId17" Type="http://schemas.openxmlformats.org/officeDocument/2006/relationships/hyperlink" Target="consultantplus://offline/ref=D363A97FA22A8C7A5AC030C199801E48C7645113CA7729D30EAD8AEA0AC73F8ABE998EB529k1G" TargetMode="External"/><Relationship Id="rId2" Type="http://schemas.openxmlformats.org/officeDocument/2006/relationships/styles" Target="styles.xml"/><Relationship Id="rId16" Type="http://schemas.openxmlformats.org/officeDocument/2006/relationships/hyperlink" Target="consultantplus://offline/ref=D363A97FA22A8C7A5AC030C199801E48C7645113CA7729D30EAD8AEA0AC73F8ABE998EB529k1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63A97FA22A8C7A5AC030C199801E48C7645714C57329D30EAD8AEA0A2Ck7G" TargetMode="External"/><Relationship Id="rId5" Type="http://schemas.openxmlformats.org/officeDocument/2006/relationships/footnotes" Target="footnotes.xml"/><Relationship Id="rId15" Type="http://schemas.openxmlformats.org/officeDocument/2006/relationships/hyperlink" Target="consultantplus://offline/ref=D363A97FA22A8C7A5AC030C199801E48C7645113CA7729D30EAD8AEA0AC73F8ABE998EB092A479AE24kBG" TargetMode="External"/><Relationship Id="rId10" Type="http://schemas.openxmlformats.org/officeDocument/2006/relationships/hyperlink" Target="consultantplus://offline/ref=D363A97FA22A8C7A5AC030C199801E48C7635212C27129D30EAD8AEA0AC73F8ABE998EB092A479A224k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363A97FA22A8C7A5AC030C199801E48C7645315C67329D30EAD8AEA0A2Ck7G" TargetMode="External"/><Relationship Id="rId14" Type="http://schemas.openxmlformats.org/officeDocument/2006/relationships/hyperlink" Target="consultantplus://offline/ref=D363A97FA22A8C7A5AC030C199801E48C7645315C67329D30EAD8AEA0A2Ck7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21</Pages>
  <Words>6456</Words>
  <Characters>36805</Characters>
  <Application>Microsoft Office Word</Application>
  <DocSecurity>0</DocSecurity>
  <Lines>306</Lines>
  <Paragraphs>86</Paragraphs>
  <ScaleCrop>false</ScaleCrop>
  <Company>Home</Company>
  <LinksUpToDate>false</LinksUpToDate>
  <CharactersWithSpaces>43175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Мокрушина А.А.</dc:creator>
  <cp:keywords/>
  <dc:description/>
  <cp:lastModifiedBy>Людмила</cp:lastModifiedBy>
  <cp:revision>8</cp:revision>
  <cp:lastPrinted>2015-02-20T07:55:00Z</cp:lastPrinted>
  <dcterms:created xsi:type="dcterms:W3CDTF">2013-11-18T06:55:00Z</dcterms:created>
  <dcterms:modified xsi:type="dcterms:W3CDTF">2015-02-20T07:55:00Z</dcterms:modified>
</cp:coreProperties>
</file>