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Liberation Serif" w:hAnsi="Liberation Serif"/>
          <w:b/>
          <w:b/>
        </w:rPr>
      </w:pPr>
      <w:r>
        <w:rPr/>
        <w:tab/>
        <w:tab/>
        <w:tab/>
        <w:tab/>
        <w:tab/>
        <w:tab/>
        <w:tab/>
        <w:t xml:space="preserve">              </w:t>
      </w:r>
      <w:r>
        <w:rPr>
          <w:rFonts w:ascii="Liberation Serif" w:hAnsi="Liberation Serif"/>
          <w:b/>
        </w:rPr>
        <w:t>Приложение №8</w:t>
      </w:r>
    </w:p>
    <w:p>
      <w:pPr>
        <w:pStyle w:val="ConsPlusTitle"/>
        <w:widowControl/>
        <w:ind w:left="5670" w:right="0" w:hanging="0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ТВЕРЖДЕН</w:t>
      </w:r>
    </w:p>
    <w:p>
      <w:pPr>
        <w:pStyle w:val="ConsPlusTitle"/>
        <w:widowControl/>
        <w:ind w:left="5670" w:right="0" w:hanging="0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постановлением администрации</w:t>
      </w:r>
    </w:p>
    <w:p>
      <w:pPr>
        <w:pStyle w:val="ConsPlusTitle"/>
        <w:widowControl/>
        <w:ind w:left="5670" w:right="0" w:hanging="0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Камышловского городского округа</w:t>
      </w:r>
    </w:p>
    <w:p>
      <w:pPr>
        <w:pStyle w:val="Normal"/>
        <w:rPr>
          <w:rFonts w:ascii="Liberation Serif" w:hAnsi="Liberation Serif"/>
          <w:b/>
          <w:b/>
        </w:rPr>
      </w:pPr>
      <w:bookmarkStart w:id="0" w:name="_GoBack"/>
      <w:bookmarkEnd w:id="0"/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от 30.01.2023 № 100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сетей теплоснабжения от  газовых котельных, находящихся на территории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tbl>
      <w:tblPr>
        <w:tblW w:w="10348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7"/>
        <w:gridCol w:w="1843"/>
        <w:gridCol w:w="6238"/>
        <w:gridCol w:w="1559"/>
      </w:tblGrid>
      <w:tr>
        <w:trPr>
          <w:trHeight w:val="62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 xml:space="preserve">№ </w:t>
            </w: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6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lang w:val="en-US"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>Протяженность (м)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 в районе улиц Дзержинского, Пушкина, Северная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1872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в районе улиц Жукова, Советская, Рабочая, Леваневского, Боровая, Механизаторов, Комсомольская, Куйбышева, Стаханова, Молокова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5649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 (район улиц Железнодорожная, Красных Орлов, Свердлова. Тюменская, Комсомольская, Советская, Карла Маркса, Жукова, Демьяна Бедного, Красноармейская, Вокзальная, Максима Горького, Ленинградская, Гагарина, Куйбышева)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8389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теплового колодца ТК-А по улице Фарфористов №6 до потребителей по улице Молодогвардейская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439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теплового колодца ТК-11 по улице Фарфористов №3 до потребителей по улице Фарфористов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теплового колодца ТК-1 по улице Фарфористов №6 до колодца по улице Фарфористов №3 и до потребителей по улицам Молодогвардейская, Фарфористов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1541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в районе улиц Карла Маркса, Энгельса, Маяковского, Ленина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1669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в районе улиц Пролетарская, Парковая, Энгельса, Карла Либкнехта, Максима Горького, Ленинградская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5323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в районе улиц Свердлова, Урицкого, Энгельса, Московская, Карла Маркса, Розы Люксембург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2364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в районе улиц Жукова, Советская, Рабочая, Леваневского, Механизаторов, Боровая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2355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в районе улиц Строителей, Заводская, Семенова, Чкалова, Новая, Павлика Морозова,Дальняя, Гоголя, Кирпичников, Загородная, Карловарская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8249,2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Карловарская, 1в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475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горячего водоснабжения</w:t>
            </w:r>
          </w:p>
        </w:tc>
        <w:tc>
          <w:tcPr>
            <w:tcW w:w="6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Карловарская, 1в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475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</w:r>
          </w:p>
        </w:tc>
        <w:tc>
          <w:tcPr>
            <w:tcW w:w="6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lang w:eastAsia="ru-RU"/>
              </w:rPr>
              <w:t>39100,20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567" w:gutter="0" w:header="0" w:top="567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Нижний колонтитул Знак"/>
    <w:qFormat/>
    <w:rPr>
      <w:sz w:val="24"/>
      <w:szCs w:val="24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LibreOffice/7.3.6.2$Linux_X86_64 LibreOffice_project/30$Build-2</Application>
  <AppVersion>15.0000</AppVersion>
  <Pages>1</Pages>
  <Words>268</Words>
  <Characters>2010</Characters>
  <CharactersWithSpaces>2331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/>
  <dc:language>ru-RU</dc:language>
  <cp:lastModifiedBy/>
  <cp:lastPrinted>2023-01-31T11:24:13Z</cp:lastPrinted>
  <dcterms:modified xsi:type="dcterms:W3CDTF">2023-01-31T11:24:17Z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