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jc w:val="center"/>
        <w:rPr/>
      </w:pPr>
      <w:r>
        <w:rPr>
          <w:rStyle w:val="Style16"/>
          <w:rFonts w:eastAsia="Times New Roman"/>
          <w:i w:val="false"/>
          <w:kern w:val="2"/>
          <w:sz w:val="24"/>
          <w:lang w:eastAsia="ru-RU"/>
        </w:rPr>
        <w:t xml:space="preserve"> </w:t>
      </w: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widowControl w:val="false"/>
        <w:pBdr>
          <w:top w:val="double" w:sz="12" w:space="1" w:color="000000"/>
        </w:pBdr>
        <w:suppressAutoHyphens w:val="true"/>
        <w:spacing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2"/>
        </w:numPr>
        <w:jc w:val="left"/>
        <w:rPr>
          <w:rFonts w:ascii="Liberation Serif" w:hAnsi="Liberation Serif"/>
          <w:i/>
          <w:i/>
          <w:iCs/>
          <w:sz w:val="28"/>
          <w:szCs w:val="28"/>
        </w:rPr>
      </w:pPr>
      <w:bookmarkStart w:id="0" w:name="__DdeLink__35369_2389077332"/>
      <w:bookmarkStart w:id="1" w:name="_GoBack"/>
      <w:bookmarkEnd w:id="1"/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/>
        </w:rPr>
        <w:t xml:space="preserve">от 25.12.2019  N </w:t>
      </w:r>
      <w:bookmarkEnd w:id="0"/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/>
        </w:rPr>
        <w:t>1109</w:t>
      </w:r>
    </w:p>
    <w:p>
      <w:pPr>
        <w:pStyle w:val="ConsPlusTitle"/>
        <w:widowControl/>
        <w:jc w:val="center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</w:r>
    </w:p>
    <w:p>
      <w:pPr>
        <w:pStyle w:val="ConsPlusTitle"/>
        <w:widowControl/>
        <w:jc w:val="center"/>
        <w:rPr>
          <w:color w:val="000000"/>
          <w:sz w:val="28"/>
          <w:szCs w:val="28"/>
        </w:rPr>
      </w:pPr>
      <w:bookmarkStart w:id="2" w:name="__DdeLink__43646_3966030809"/>
      <w:r>
        <w:rPr>
          <w:rFonts w:ascii="Liberation Serif" w:hAnsi="Liberation Serif"/>
          <w:iCs/>
          <w:color w:val="000000"/>
          <w:sz w:val="28"/>
          <w:szCs w:val="28"/>
        </w:rPr>
        <w:t>Об увеличении оплаты труда работников муниципальных учреждений Камышловского городского округа в 2020 году</w:t>
      </w:r>
      <w:bookmarkEnd w:id="2"/>
    </w:p>
    <w:p>
      <w:pPr>
        <w:pStyle w:val="ConsPlusTitle"/>
        <w:widowControl/>
        <w:ind w:firstLine="709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ConsPlusTitle"/>
        <w:widowControl/>
        <w:ind w:firstLine="709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Трудовым кодексом Российской Федерации, ("Российская газета" от 31.12.2001 № 256, "Парламентская газета" от 05.01.2002  N 2-5 , "Собрание законодательства РФ", от  07.01.2002  N 1 (ч. 1), ст. 3.),  с  учетом Постановления Правительства Свердловской области от 18.09.2019 № 586-ПП «Об утверждении методик, применяемых для расчета межбюджетных трансфертов из областного бюджета местным бюджетам, на 2020 год и плановый период 2021 и 2022 годов» (официальный интернет-портал правовой информации Свердловской области </w:t>
      </w:r>
      <w:hyperlink r:id="rId3">
        <w:r>
          <w:rPr>
            <w:rStyle w:val="Style15"/>
            <w:rFonts w:ascii="Liberation Serif" w:hAnsi="Liberation Serif"/>
            <w:color w:val="000000"/>
            <w:sz w:val="28"/>
            <w:szCs w:val="28"/>
          </w:rPr>
          <w:t>http://www.pravo.gov66.ru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от 19.09.2019, официальный интернет-портал правовой информации </w:t>
      </w:r>
      <w:hyperlink r:id="rId4">
        <w:r>
          <w:rPr>
            <w:rStyle w:val="Style15"/>
            <w:rFonts w:ascii="Liberation Serif" w:hAnsi="Liberation Serif"/>
            <w:color w:val="000000"/>
            <w:sz w:val="28"/>
            <w:szCs w:val="28"/>
          </w:rPr>
          <w:t>http://www.pravo.gov.ru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от 25.09.2019), с учетом решения  Думы Камышловского городского округа от 05.12.2019г. № 440 «О бюджете Камышловского городского округа на 2020 год и плановый период 2021 и 2022 годов»,  в целях повышения оплаты труда работников бюджетной сферы Камышловского городского округа, администрация  Камышловского городского округа </w:t>
      </w:r>
    </w:p>
    <w:p>
      <w:pPr>
        <w:pStyle w:val="ConsPlusTitle"/>
        <w:widowControl/>
        <w:ind w:hanging="0"/>
        <w:jc w:val="both"/>
        <w:rPr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ПОСТАНОВЛЯЕТ:</w:t>
      </w:r>
    </w:p>
    <w:p>
      <w:pPr>
        <w:pStyle w:val="ConsPlusTitle"/>
        <w:widowControl/>
        <w:tabs>
          <w:tab w:val="clear" w:pos="708"/>
          <w:tab w:val="left" w:pos="4253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  <w:t>1. Увеличить (индексировать)  с 01 января 2020 года на 5 процентов размеры должностных окладов  отдельных категорий работников учреждений образования, культуры и архивной деятельности для обеспечения сохранения целевых показателей Указа Президента Российской Федерации от 07.05.2012 № 597 «О мероприятиях по реализации государственной социальной политики».</w:t>
      </w:r>
    </w:p>
    <w:p>
      <w:pPr>
        <w:pStyle w:val="ConsPlusTitle"/>
        <w:widowControl/>
        <w:tabs>
          <w:tab w:val="clear" w:pos="708"/>
          <w:tab w:val="left" w:pos="4253" w:leader="none"/>
        </w:tabs>
        <w:ind w:firstLine="709"/>
        <w:jc w:val="both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  <w:t>2. Увеличить (индексировать) с 01 октября 2020 года на 3,8 процента размеры должностных окладов работников дошкольных и общеобразовательных организаций (за исключением педагогических, инженерно-технических, административно-хозяйственных, производственных, учебно-вспомогательных, медицинских  и 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области), работников организаций дополнительного образования детей (за исключением педагогических), работников  прочих организаций образования и культуры, работников организаций физической культуры и спорта.</w:t>
      </w:r>
      <w:r>
        <w:rPr>
          <w:rFonts w:ascii="Liberation Serif" w:hAnsi="Liberation Serif"/>
          <w:color w:val="000000"/>
          <w:sz w:val="28"/>
          <w:szCs w:val="28"/>
        </w:rPr>
        <w:t xml:space="preserve">   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    Увеличить (индексировать) с 01 октября 2020 года на 3,8 процента размеры должностных окладов работников муниципального казенного учреждения «Центр обеспечения деятельности администрации Камышловского городского округа». </w:t>
      </w:r>
    </w:p>
    <w:p>
      <w:pPr>
        <w:pStyle w:val="ConsPlusTitle"/>
        <w:widowControl/>
        <w:tabs>
          <w:tab w:val="clear" w:pos="708"/>
          <w:tab w:val="left" w:pos="4253" w:leader="none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  <w:t>4. Главным распорядителям средств бюджета Камышловского городского округа обеспечить финансирование расходов, связанных с реализацией пунктов 1-3 настоящего постановления, за счет средств, предусмотренных в бюджете Камышловского городского округа на 2020 год и плановый период 2021 и 2022 годов, а также средств, полученных муниципальными учреждениями от приносящей доход деятельности.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</w:t>
      </w:r>
    </w:p>
    <w:p>
      <w:pPr>
        <w:pStyle w:val="Normal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 Разместить настоящее постановление на официальном сайте Камышловского городского округа в информационно-телекоммуникационной сети Интернет (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www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gorod</w:t>
      </w:r>
      <w:r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kamyshlov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ru</w:t>
      </w:r>
      <w:r>
        <w:rPr>
          <w:rFonts w:ascii="Liberation Serif" w:hAnsi="Liberation Serif"/>
          <w:color w:val="000000"/>
          <w:sz w:val="28"/>
          <w:szCs w:val="28"/>
        </w:rPr>
        <w:t>).</w:t>
      </w:r>
    </w:p>
    <w:p>
      <w:pPr>
        <w:pStyle w:val="Normal"/>
        <w:tabs>
          <w:tab w:val="clear" w:pos="708"/>
          <w:tab w:val="left" w:pos="240" w:leader="none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val="en-US"/>
        </w:rPr>
        <w:t>6</w:t>
      </w:r>
      <w:r>
        <w:rPr>
          <w:rFonts w:ascii="Liberation Serif" w:hAnsi="Liberation Serif"/>
          <w:color w:val="000000"/>
          <w:sz w:val="28"/>
          <w:szCs w:val="28"/>
        </w:rPr>
        <w:t>.  Контроль за исполнением настоящего постановления оставляю за собой.</w:t>
      </w:r>
    </w:p>
    <w:p>
      <w:pPr>
        <w:pStyle w:val="Normal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ConsPlusTitle"/>
        <w:widowControl/>
        <w:bidi w:val="0"/>
        <w:spacing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Глава</w:t>
      </w:r>
    </w:p>
    <w:p>
      <w:pPr>
        <w:pStyle w:val="ConsPlusTitle"/>
        <w:widowControl/>
        <w:bidi w:val="0"/>
        <w:spacing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Title"/>
        <w:widowControl/>
        <w:ind w:firstLine="709"/>
        <w:jc w:val="center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7548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26"/>
    <w:next w:val="Style26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Верхний колонтитул Знак"/>
    <w:basedOn w:val="DefaultParagraphFont"/>
    <w:link w:val="a5"/>
    <w:qFormat/>
    <w:rsid w:val="004344fd"/>
    <w:rPr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7"/>
    <w:qFormat/>
    <w:rsid w:val="004344fd"/>
    <w:rPr>
      <w:sz w:val="24"/>
      <w:szCs w:val="24"/>
    </w:rPr>
  </w:style>
  <w:style w:type="character" w:styleId="Style15">
    <w:name w:val="Интернет-ссылка"/>
    <w:basedOn w:val="DefaultParagraphFont"/>
    <w:rsid w:val="00896593"/>
    <w:rPr>
      <w:color w:val="0000FF"/>
      <w:u w:val="single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e7548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2" w:customStyle="1">
    <w:name w:val="Знак Знак"/>
    <w:basedOn w:val="Normal"/>
    <w:qFormat/>
    <w:rsid w:val="00e75481"/>
    <w:pPr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qFormat/>
    <w:rsid w:val="00a52b8d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rsid w:val="004344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8"/>
    <w:rsid w:val="004344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ravo.gov66.ru/" TargetMode="External"/><Relationship Id="rId4" Type="http://schemas.openxmlformats.org/officeDocument/2006/relationships/hyperlink" Target="http://www.pravo.gov.ru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76A18-DE37-4391-A515-80A305C7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LibreOffice/6.3.4.2$Windows_X86_64 LibreOffice_project/60da17e045e08f1793c57c00ba83cdfce946d0aa</Application>
  <Pages>2</Pages>
  <Words>365</Words>
  <Characters>2720</Characters>
  <CharactersWithSpaces>3163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2019-12-18T10:50:00Z</dcterms:created>
  <dc:creator>Меньшенина Татьяна Борисовна</dc:creator>
  <dc:description/>
  <dc:language>ru-RU</dc:language>
  <cp:lastModifiedBy/>
  <cp:lastPrinted>2019-12-28T10:36:58Z</cp:lastPrinted>
  <dcterms:modified xsi:type="dcterms:W3CDTF">2019-12-28T10:38:01Z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