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B71E0B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2B">
              <w:rPr>
                <w:rFonts w:ascii="Liberation Serif" w:hAnsi="Liberation Serif"/>
                <w:sz w:val="27"/>
                <w:szCs w:val="27"/>
              </w:rPr>
              <w:t xml:space="preserve">Постановление главы </w:t>
            </w:r>
            <w:proofErr w:type="spellStart"/>
            <w:r w:rsidRPr="00A94F2B">
              <w:rPr>
                <w:rFonts w:ascii="Liberation Serif" w:hAnsi="Liberation Serif"/>
                <w:sz w:val="27"/>
                <w:szCs w:val="27"/>
              </w:rPr>
              <w:t>Камышловского</w:t>
            </w:r>
            <w:proofErr w:type="spellEnd"/>
            <w:r w:rsidRPr="00A94F2B">
              <w:rPr>
                <w:rFonts w:ascii="Liberation Serif" w:hAnsi="Liberation Serif"/>
                <w:sz w:val="27"/>
                <w:szCs w:val="27"/>
              </w:rPr>
              <w:t xml:space="preserve"> городского округа от 03.07.2017 № 635 «Об утверждении Положения о порядке вскрытия жилых и иных 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коммуникаций, в моменты чрезвычайных ситуаций и в иных случаях»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B71E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B71E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6B16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6751F" w:rsidRPr="009B0337" w:rsidRDefault="003B6403" w:rsidP="00B71E0B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B71E0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B71E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bookmarkStart w:id="0" w:name="_GoBack"/>
            <w:bookmarkEnd w:id="0"/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12513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6B1680"/>
    <w:rsid w:val="007050F3"/>
    <w:rsid w:val="0076762A"/>
    <w:rsid w:val="007835E7"/>
    <w:rsid w:val="00787E65"/>
    <w:rsid w:val="007A783A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71E0B"/>
    <w:rsid w:val="00B83C11"/>
    <w:rsid w:val="00BF4540"/>
    <w:rsid w:val="00CC44E5"/>
    <w:rsid w:val="00D72F7A"/>
    <w:rsid w:val="00D92D5C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23</cp:revision>
  <cp:lastPrinted>2020-12-10T05:25:00Z</cp:lastPrinted>
  <dcterms:created xsi:type="dcterms:W3CDTF">2017-11-27T10:05:00Z</dcterms:created>
  <dcterms:modified xsi:type="dcterms:W3CDTF">2020-12-10T05:25:00Z</dcterms:modified>
</cp:coreProperties>
</file>