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spacing w:lineRule="auto" w:line="240" w:before="0" w:after="0"/>
        <w:ind w:left="0" w:right="40" w:hanging="0"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  N 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20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1</w:t>
      </w:r>
    </w:p>
    <w:p>
      <w:pPr>
        <w:pStyle w:val="51"/>
        <w:spacing w:before="0" w:after="0"/>
        <w:ind w:left="0" w:right="4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51"/>
        <w:spacing w:before="0" w:after="0"/>
        <w:ind w:left="0" w:right="40" w:hanging="0"/>
        <w:jc w:val="center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О внесении изменений в состав экспертн</w:t>
      </w:r>
      <w:r>
        <w:rPr>
          <w:rFonts w:ascii="Liberation Serif" w:hAnsi="Liberation Serif"/>
          <w:i w:val="false"/>
          <w:iCs w:val="false"/>
          <w:sz w:val="28"/>
          <w:szCs w:val="28"/>
        </w:rPr>
        <w:t>ого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совет</w:t>
      </w:r>
      <w:r>
        <w:rPr>
          <w:rFonts w:ascii="Liberation Serif" w:hAnsi="Liberation Serif"/>
          <w:i w:val="false"/>
          <w:iCs w:val="false"/>
          <w:sz w:val="28"/>
          <w:szCs w:val="28"/>
        </w:rPr>
        <w:t>а «Власть»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Камышловского городского округа, утвержденн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ого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п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остановлением </w:t>
      </w:r>
    </w:p>
    <w:p>
      <w:pPr>
        <w:pStyle w:val="51"/>
        <w:spacing w:before="0" w:after="0"/>
        <w:ind w:left="0" w:right="4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главы Камышловского городского округа от 03.10.2017 года №906 </w:t>
      </w:r>
    </w:p>
    <w:p>
      <w:pPr>
        <w:pStyle w:val="51"/>
        <w:spacing w:before="0" w:after="0"/>
        <w:ind w:left="0" w:right="4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(с учетом внесенных изменений от 27.11.2017 года №1089, от 23.08.2018 №749, 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от 02.02.2021 №75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)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со ст.11,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>
        <w:rPr>
          <w:rStyle w:val="12"/>
          <w:rFonts w:ascii="Liberation Serif" w:hAnsi="Liberation Serif"/>
          <w:color w:val="000000"/>
          <w:sz w:val="28"/>
          <w:szCs w:val="28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>
        <w:rPr>
          <w:rFonts w:cs="Times New Roman" w:ascii="Liberation Serif" w:hAnsi="Liberation Serif"/>
          <w:sz w:val="28"/>
          <w:szCs w:val="28"/>
        </w:rPr>
        <w:t xml:space="preserve">в соответствии с кадровыми изменениями, </w:t>
      </w:r>
      <w:r>
        <w:rPr>
          <w:rStyle w:val="13"/>
          <w:rFonts w:cs="Liberation Serif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51"/>
        <w:spacing w:before="0" w:after="0"/>
        <w:ind w:left="0" w:right="4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 xml:space="preserve">1. </w:t>
      </w:r>
      <w:r>
        <w:rPr>
          <w:rFonts w:cs="Times New Roman" w:ascii="Liberation Serif" w:hAnsi="Liberation Serif"/>
          <w:b w:val="false"/>
          <w:bCs/>
          <w:i w:val="false"/>
          <w:iCs/>
          <w:spacing w:val="-3"/>
          <w:sz w:val="28"/>
          <w:szCs w:val="28"/>
        </w:rPr>
        <w:t>В</w:t>
      </w:r>
      <w:r>
        <w:rPr>
          <w:rFonts w:ascii="Liberation Serif" w:hAnsi="Liberation Serif"/>
          <w:b w:val="false"/>
          <w:i w:val="false"/>
          <w:sz w:val="28"/>
          <w:szCs w:val="28"/>
        </w:rPr>
        <w:t xml:space="preserve"> состав экспертного совета «Власть» Камышловского городского округа, утвержденного постановлением главы Камышловского городского округа от 03.10.2017 года №906 (с учетом внесенных изменений от 27.11.2017 года №1089, от 23.08.2018 №749, от 02.02.2021 №75), 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внести следующие изменения: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1) исключить: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-Бессонова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2) включить:</w:t>
      </w:r>
    </w:p>
    <w:p>
      <w:pPr>
        <w:pStyle w:val="Style20"/>
        <w:spacing w:before="0" w:after="0"/>
        <w:ind w:left="0" w:right="0" w:firstLine="709"/>
        <w:jc w:val="both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- Мартьянова Константина Евгеньевича,  первого заместителя главы администрации Камышловского городского округа.</w:t>
      </w:r>
    </w:p>
    <w:p>
      <w:pPr>
        <w:pStyle w:val="14"/>
        <w:spacing w:before="0" w:after="0"/>
        <w:ind w:left="0" w:right="0" w:firstLine="708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2</w:t>
      </w:r>
      <w:r>
        <w:rPr>
          <w:rFonts w:cs="Liberation Serif" w:ascii="Liberation Serif" w:hAnsi="Liberation Serif"/>
          <w:color w:val="000000"/>
          <w:sz w:val="28"/>
          <w:szCs w:val="28"/>
        </w:rPr>
        <w:t>. Настоящее постановление разместить на официальном сайте Камышловского городского округа.</w:t>
      </w:r>
    </w:p>
    <w:p>
      <w:pPr>
        <w:pStyle w:val="Normal"/>
        <w:tabs>
          <w:tab w:val="clear" w:pos="709"/>
          <w:tab w:val="left" w:pos="9639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7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5">
    <w:name w:val="Основной текст (5)_"/>
    <w:basedOn w:val="DefaultParagraphFont"/>
    <w:qFormat/>
    <w:rPr>
      <w:rFonts w:ascii="Times New Roman" w:hAnsi="Times New Roman" w:cs="Times New Roman"/>
      <w:b/>
      <w:bCs/>
      <w:i/>
      <w:iCs/>
      <w:spacing w:val="-3"/>
      <w:sz w:val="26"/>
      <w:szCs w:val="26"/>
      <w:highlight w:val="white"/>
    </w:rPr>
  </w:style>
  <w:style w:type="character" w:styleId="12">
    <w:name w:val="Основной текст Знак1"/>
    <w:basedOn w:val="DefaultParagraphFont"/>
    <w:qFormat/>
    <w:rPr>
      <w:rFonts w:ascii="Times New Roman" w:hAnsi="Times New Roman" w:cs="Times New Roman"/>
      <w:sz w:val="26"/>
      <w:szCs w:val="26"/>
      <w:u w:val="none"/>
    </w:rPr>
  </w:style>
  <w:style w:type="character" w:styleId="13">
    <w:name w:val="Основной шрифт абзаца1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en-US" w:bidi="ar-SA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14">
    <w:name w:val="Обычный (веб)1"/>
    <w:basedOn w:val="Normal"/>
    <w:qFormat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Application>LibreOffice/6.4.7.2$Linux_X86_64 LibreOffice_project/40$Build-2</Application>
  <Pages>2</Pages>
  <Words>255</Words>
  <Characters>1838</Characters>
  <CharactersWithSpaces>2125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2018-08-23T04:40:00Z</dcterms:created>
  <dc:creator>Наталья Витальевна</dc:creator>
  <dc:description/>
  <dc:language>ru-RU</dc:language>
  <cp:lastModifiedBy/>
  <cp:lastPrinted>2022-03-15T08:52:26Z</cp:lastPrinted>
  <dcterms:modified xsi:type="dcterms:W3CDTF">2022-03-15T08:56:50Z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