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4"/>
      </w:tblGrid>
      <w:tr w:rsidR="00164326" w:rsidRPr="006C69BC" w:rsidTr="006C69BC">
        <w:tc>
          <w:tcPr>
            <w:tcW w:w="5134" w:type="dxa"/>
          </w:tcPr>
          <w:p w:rsidR="00164326" w:rsidRPr="006C69BC" w:rsidRDefault="00164326" w:rsidP="006C6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B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164326" w:rsidRPr="006C69BC" w:rsidTr="006C69BC">
        <w:tc>
          <w:tcPr>
            <w:tcW w:w="5134" w:type="dxa"/>
          </w:tcPr>
          <w:p w:rsidR="00164326" w:rsidRPr="006C69BC" w:rsidRDefault="00164326" w:rsidP="006C6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BC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</w:tr>
      <w:tr w:rsidR="00164326" w:rsidRPr="006C69BC" w:rsidTr="006C69BC">
        <w:tc>
          <w:tcPr>
            <w:tcW w:w="5134" w:type="dxa"/>
          </w:tcPr>
          <w:p w:rsidR="00164326" w:rsidRPr="006C69BC" w:rsidRDefault="00164326" w:rsidP="006C6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социально-экономического </w:t>
            </w:r>
          </w:p>
        </w:tc>
      </w:tr>
      <w:tr w:rsidR="00164326" w:rsidRPr="006C69BC" w:rsidTr="006C69BC">
        <w:tc>
          <w:tcPr>
            <w:tcW w:w="5134" w:type="dxa"/>
          </w:tcPr>
          <w:p w:rsidR="00164326" w:rsidRPr="006C69BC" w:rsidRDefault="00164326" w:rsidP="006C6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BC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</w:tc>
      </w:tr>
      <w:tr w:rsidR="00164326" w:rsidRPr="006C69BC" w:rsidTr="006C69BC">
        <w:tc>
          <w:tcPr>
            <w:tcW w:w="5134" w:type="dxa"/>
          </w:tcPr>
          <w:p w:rsidR="00164326" w:rsidRPr="006C69BC" w:rsidRDefault="00164326" w:rsidP="006C6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BC"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</w:p>
        </w:tc>
      </w:tr>
      <w:tr w:rsidR="00164326" w:rsidRPr="006C69BC" w:rsidTr="006C69BC">
        <w:tc>
          <w:tcPr>
            <w:tcW w:w="5134" w:type="dxa"/>
          </w:tcPr>
          <w:p w:rsidR="00164326" w:rsidRPr="006C69BC" w:rsidRDefault="00164326" w:rsidP="006C6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BC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</w:tbl>
    <w:p w:rsidR="00164326" w:rsidRDefault="00164326" w:rsidP="00B436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64326" w:rsidRPr="00B43640" w:rsidRDefault="00164326" w:rsidP="00B436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640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выполнению программы</w:t>
      </w:r>
    </w:p>
    <w:p w:rsidR="00164326" w:rsidRPr="00B43640" w:rsidRDefault="00164326" w:rsidP="00B436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640">
        <w:rPr>
          <w:rFonts w:ascii="Times New Roman" w:hAnsi="Times New Roman" w:cs="Times New Roman"/>
          <w:b/>
          <w:bCs/>
          <w:sz w:val="24"/>
          <w:szCs w:val="24"/>
        </w:rPr>
        <w:t>«Развитие социально-экономического комплекса Камышловского городского округа</w:t>
      </w:r>
    </w:p>
    <w:p w:rsidR="00164326" w:rsidRPr="00B43640" w:rsidRDefault="00164326" w:rsidP="00B436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43640">
        <w:rPr>
          <w:rFonts w:ascii="Times New Roman" w:hAnsi="Times New Roman" w:cs="Times New Roman"/>
          <w:b/>
          <w:bCs/>
          <w:sz w:val="24"/>
          <w:szCs w:val="24"/>
        </w:rPr>
        <w:t xml:space="preserve">до 2020 года» </w:t>
      </w: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810"/>
        <w:gridCol w:w="57"/>
        <w:gridCol w:w="2784"/>
        <w:gridCol w:w="1085"/>
        <w:gridCol w:w="28"/>
        <w:gridCol w:w="975"/>
        <w:gridCol w:w="975"/>
        <w:gridCol w:w="975"/>
        <w:gridCol w:w="975"/>
        <w:gridCol w:w="975"/>
        <w:gridCol w:w="975"/>
        <w:gridCol w:w="975"/>
        <w:gridCol w:w="3487"/>
      </w:tblGrid>
      <w:tr w:rsidR="00164326" w:rsidRPr="00420B74" w:rsidTr="006C69BC">
        <w:trPr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№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Источники расходов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на финансирование</w:t>
            </w:r>
          </w:p>
        </w:tc>
        <w:tc>
          <w:tcPr>
            <w:tcW w:w="24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на выполнение мероприятия за счет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Номер строки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целевых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показателей,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которых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направлены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</w:t>
            </w:r>
          </w:p>
        </w:tc>
      </w:tr>
      <w:tr w:rsidR="00164326" w:rsidRPr="00420B74" w:rsidTr="006C69BC">
        <w:trPr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 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 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 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год   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  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</w:t>
            </w: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7A5BD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МУНИЦИПАЛЬНОЙ ПРОГРАММЕ. В ТОМ ЧИСЛЕ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1820371,4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397061,9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258238,3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281441,4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170250,9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222557,8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239271,3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251549,8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5B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197267,3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58254,4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27418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27695,9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20656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21275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21913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5B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1069828,3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234309,5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136252,6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160796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90701,4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135053,9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150529,1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162185,8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5B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502295,8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95924,4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85994,4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85916,5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52794,5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60147,9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60767,2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60750,9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5B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50980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8573,7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8573,3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7033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465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7A5BD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Капитальные вложения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934854,4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287614,9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144683,9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157440,5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42323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90289,5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102940,8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109561,7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56018,3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39662,3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8131,0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8224,9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41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548290,0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170985,9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70933,6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86739,9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14498,2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56727,3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69774,3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78630,8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326466,1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75093,0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63746,0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62142,7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27824,8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33562,2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33166,5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30930,9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4080,1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1873,8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1873,8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7A5BD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нужды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885517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109447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113554,4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124000,9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127927,9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132268,3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136330,5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141988,1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141249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18592,1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19287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19471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20055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20656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21275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21913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521538,3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63323,6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65319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74056,1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76203,2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78326,6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80754,8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83555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175828,9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20831,4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53E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22248,4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23773,8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24969,7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26585,7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27600,7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29820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46899,9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6699,9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6699,5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8202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«Информационное общество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60073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1</w:t>
            </w:r>
          </w:p>
          <w:p w:rsidR="00164326" w:rsidRPr="00B43640" w:rsidRDefault="00164326" w:rsidP="00600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том числе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4869,0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255,0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1256,0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436,0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494,5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331,5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1540,0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600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3150,0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1086,0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249,0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6007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1719,0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184,5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181,5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189,0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1. Прочие нужды                                        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«Прочие нужды»,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4869,0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255,0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1256,0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436,0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494,5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331,5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1540,0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3150,0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1086,0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249,0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1719,0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184,5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181,5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189,0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единого ЦОД и единого телекоммуникационного центра администрации  и муниципальных учреждений КГО, всего,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них:                 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76A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резервного центра обработки данных и единого телекоммуникационного центра администрации и муниципальных учреждений КГО, всего,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них:                  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76A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подключения к единой сети передачи данных Правительства Свердловской области государственных и муниципальных учреждений, всего,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них:       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112,5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центров общественного доступа в Интернет на базе муниципальной библиотеки, всего, 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142,5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персональных терминалов видеоконференцсвязи в администрации КГО,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Создание системы и техническое обслуживание клиентских мест «закрытой» электронной связи с муниципальными образованиями по документам «Для служебного пользования»,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Оплата сертификатов ЭЦП, всего, 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807,0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407,0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Оборудование помещений администрации под телекоммуникационный узел единой сети передачи данных между органами местного самоуправления КГО и Правительством СО,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238,5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Приобретение и монтаж оборудования для подключения муниципальных учреждений КГО к единой сети передачи данных Правительством СО,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CF1DE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Модернизация официального сайта КГО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для обеспечения доступа к информации о деятельности администрации и муниципальных учреждений,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Перенос в единый ЦОД необходимых баз данных и информационно-аналитических систем,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76A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и установка возимых и носимых радиостанций, всего, 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Оцифровывание ключевых частей библиотечного фонда, представляющих собой материалы высокой ценности, уникальные и оригинальные,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ИС по предоставлению оказания муниципальных услуг в электронном виде, всего, 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автоматизированной системы по учету и контролю за исполнением штрафов об административных правонарушениях на территории Камышловского городского округа , всего, 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Приобретение и монтаж дополнительного оборудования для основного центра обработки данных,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Приобретение и монтаж дополнительного оборудования для резервного центра обработки данных всего,</w:t>
            </w:r>
          </w:p>
          <w:p w:rsidR="00164326" w:rsidRPr="00B43640" w:rsidRDefault="00164326" w:rsidP="007851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Обслуживание пользователей полнотекстовой, графической и иной мультимедийной информацией, а также электронными изданиями на CD-ROM,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доступа к электронному каталогу ЦБС для удаленных пользователей, всего, 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Внедрение  виртуального концертного зала (ВКЗ), всего,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rHeight w:val="493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D4C2E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C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 «Развитие малого и среднего предпринимательства на территории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CF1DE1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2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76080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1175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675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76A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1.Прочие нужды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76080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1175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675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Субсидирование части затрат субъектам малого и среднего предпринимательства на технологическое присоединение к объектам электросетевого хозяйства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537,5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537,5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на основе конкурсного отбора СМСП </w:t>
            </w:r>
          </w:p>
          <w:p w:rsidR="00164326" w:rsidRPr="00420B74" w:rsidRDefault="00164326" w:rsidP="00CF1DE1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 приоритетных для МО видах деятельности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6762,5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687,5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812,5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6762,5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4057,5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1625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975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687,5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412,5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762,5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457,5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812,5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487,5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ярмарок товаропроизводителей на </w:t>
            </w:r>
          </w:p>
          <w:p w:rsidR="00164326" w:rsidRPr="00B43640" w:rsidRDefault="00164326" w:rsidP="00CF1DE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территории Камышловского городского округа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мероприятию,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4326" w:rsidRPr="00B43640" w:rsidRDefault="00164326" w:rsidP="00CF1D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«Пожарная безопасность на территории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9F7FE2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ПОДПРОГРАММЕ 3, </w:t>
            </w: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8405.0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1032.3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1083,9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1254,8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1317,5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1383,4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8405.0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1032.3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1083,9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1254,8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1317,5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1383,4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.Прочие нужды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408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8405.0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1032.3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1083,9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1254,8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1317,5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1383,4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261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8405.0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1032.3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1083,9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1254,8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1317,5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E51F1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1383,4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51F12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CF1DE1">
            <w:pPr>
              <w:pStyle w:val="Heading2"/>
              <w:rPr>
                <w:sz w:val="22"/>
                <w:szCs w:val="22"/>
              </w:rPr>
            </w:pPr>
            <w:r w:rsidRPr="00B43640">
              <w:rPr>
                <w:sz w:val="22"/>
                <w:szCs w:val="22"/>
              </w:rPr>
              <w:t>Прокладка минерализованных полос по периметру города, проведение отжига в пойме р. Пышма</w:t>
            </w:r>
            <w:r>
              <w:rPr>
                <w:sz w:val="22"/>
                <w:szCs w:val="22"/>
              </w:rPr>
              <w:t>,</w:t>
            </w:r>
          </w:p>
          <w:p w:rsidR="00164326" w:rsidRPr="009F7FE2" w:rsidRDefault="00164326" w:rsidP="009F7FE2">
            <w:pPr>
              <w:pStyle w:val="Heading2"/>
            </w:pPr>
            <w:r>
              <w:rPr>
                <w:sz w:val="22"/>
                <w:szCs w:val="22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184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 xml:space="preserve">Обустройство пожарных пирсов на р. Пышма:ул. Ленинградская, </w:t>
            </w:r>
          </w:p>
          <w:p w:rsidR="00164326" w:rsidRPr="00420B74" w:rsidRDefault="00164326" w:rsidP="009F7FE2">
            <w:pPr>
              <w:spacing w:after="0"/>
              <w:rPr>
                <w:rFonts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882,9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444,8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297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882,9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444,8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9F7FE2" w:rsidRDefault="00164326" w:rsidP="009F7FE2">
            <w:pPr>
              <w:pStyle w:val="Heading2"/>
              <w:rPr>
                <w:sz w:val="22"/>
                <w:szCs w:val="22"/>
              </w:rPr>
            </w:pPr>
            <w:r w:rsidRPr="009F7FE2">
              <w:rPr>
                <w:sz w:val="22"/>
                <w:szCs w:val="22"/>
              </w:rPr>
              <w:t>Ремонт и содержание систем наружного противопожарного водоснабжения (гидрантов, пожарных водоемов),</w:t>
            </w:r>
          </w:p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их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3105,9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657,5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613,4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9F7FE2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9F7FE2" w:rsidRDefault="00164326" w:rsidP="009F7FE2">
            <w:pPr>
              <w:pStyle w:val="Heading2"/>
              <w:rPr>
                <w:sz w:val="22"/>
                <w:szCs w:val="22"/>
              </w:rPr>
            </w:pPr>
            <w:r w:rsidRPr="009F7F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3105,9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657,5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613,4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104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9F7FE2">
            <w:pPr>
              <w:pStyle w:val="Heading2"/>
              <w:rPr>
                <w:sz w:val="22"/>
                <w:szCs w:val="22"/>
              </w:rPr>
            </w:pPr>
            <w:r w:rsidRPr="009F7FE2">
              <w:rPr>
                <w:sz w:val="22"/>
                <w:szCs w:val="22"/>
              </w:rPr>
              <w:t>Оплата за оказание услуг в предоставлении воды для тушения</w:t>
            </w:r>
            <w:r>
              <w:rPr>
                <w:sz w:val="22"/>
                <w:szCs w:val="22"/>
              </w:rPr>
              <w:t xml:space="preserve"> пожара,</w:t>
            </w:r>
          </w:p>
          <w:p w:rsidR="00164326" w:rsidRPr="00420B74" w:rsidRDefault="00164326" w:rsidP="009F7FE2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9F7FE2" w:rsidRDefault="00164326" w:rsidP="009F7FE2">
            <w:pPr>
              <w:pStyle w:val="Heading2"/>
              <w:rPr>
                <w:sz w:val="22"/>
                <w:szCs w:val="22"/>
              </w:rPr>
            </w:pPr>
            <w:r w:rsidRPr="009F7F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94089E" w:rsidRDefault="00164326" w:rsidP="009F7FE2">
            <w:pPr>
              <w:pStyle w:val="Heading2"/>
              <w:rPr>
                <w:sz w:val="22"/>
                <w:szCs w:val="22"/>
              </w:rPr>
            </w:pPr>
            <w:r w:rsidRPr="0094089E">
              <w:rPr>
                <w:sz w:val="22"/>
                <w:szCs w:val="22"/>
              </w:rPr>
              <w:t xml:space="preserve">Приобретение пожарного оборудования и инвентаря </w:t>
            </w:r>
          </w:p>
          <w:p w:rsidR="00164326" w:rsidRPr="00420B74" w:rsidRDefault="00164326" w:rsidP="0094089E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94089E" w:rsidRDefault="00164326" w:rsidP="009F7FE2">
            <w:pPr>
              <w:pStyle w:val="Heading2"/>
              <w:rPr>
                <w:sz w:val="22"/>
                <w:szCs w:val="22"/>
              </w:rPr>
            </w:pPr>
            <w:r w:rsidRPr="0094089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Создание добровольной пожарной охраны</w:t>
            </w:r>
          </w:p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94089E" w:rsidRDefault="00164326" w:rsidP="009F7FE2">
            <w:pPr>
              <w:pStyle w:val="Heading2"/>
              <w:rPr>
                <w:sz w:val="22"/>
                <w:szCs w:val="22"/>
              </w:rPr>
            </w:pPr>
            <w:r w:rsidRPr="0094089E">
              <w:rPr>
                <w:sz w:val="22"/>
                <w:szCs w:val="22"/>
              </w:rPr>
              <w:t xml:space="preserve">Приобретение пожарного оборудования и техники для добровольной пожарной охраны </w:t>
            </w:r>
          </w:p>
          <w:p w:rsidR="00164326" w:rsidRPr="00420B74" w:rsidRDefault="00164326" w:rsidP="0094089E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94089E" w:rsidRDefault="00164326" w:rsidP="009F7FE2">
            <w:pPr>
              <w:pStyle w:val="Heading2"/>
              <w:rPr>
                <w:sz w:val="22"/>
                <w:szCs w:val="22"/>
              </w:rPr>
            </w:pPr>
            <w:r w:rsidRPr="0094089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Обеспечение беспрепятственного проезда пожарной техники к месту пожара</w:t>
            </w:r>
          </w:p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9F7FE2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94089E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Обеспечение связи и оповещение населения о пожаре (приобретение, установка, ремонт пожарной сигнализации)</w:t>
            </w:r>
          </w:p>
          <w:p w:rsidR="00164326" w:rsidRPr="00420B74" w:rsidRDefault="00164326" w:rsidP="0094089E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1757,8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314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CF1DE1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1757,8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94089E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164326" w:rsidRPr="00420B74" w:rsidRDefault="00164326" w:rsidP="0094089E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CF1DE1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F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общественной безопасности на территории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5F11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ПОДПРОГРАММЕ 4 </w:t>
            </w: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  <w:p w:rsidR="00164326" w:rsidRPr="00B43640" w:rsidRDefault="00164326" w:rsidP="00DB3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4089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.Прочие нужды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  <w:p w:rsidR="00164326" w:rsidRPr="00B43640" w:rsidRDefault="00164326" w:rsidP="00DB3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4089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2271.4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292.9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307.5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322.9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339.1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356.1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373.9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D4C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Размещение в СМИ материалов (всего)</w:t>
            </w:r>
          </w:p>
          <w:p w:rsidR="00164326" w:rsidRPr="00B43640" w:rsidRDefault="00164326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 на телевидении</w:t>
            </w:r>
          </w:p>
          <w:p w:rsidR="00164326" w:rsidRPr="00B43640" w:rsidRDefault="00164326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 в печати</w:t>
            </w:r>
          </w:p>
          <w:p w:rsidR="00164326" w:rsidRPr="00B43640" w:rsidRDefault="00164326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 на радиостанциях</w:t>
            </w:r>
          </w:p>
          <w:p w:rsidR="00164326" w:rsidRPr="00B43640" w:rsidRDefault="00164326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 на сайтах информационных агентств</w:t>
            </w:r>
          </w:p>
          <w:p w:rsidR="00164326" w:rsidRDefault="00164326" w:rsidP="0078723F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 в сети Интернет</w:t>
            </w:r>
          </w:p>
          <w:p w:rsidR="00164326" w:rsidRPr="00B43640" w:rsidRDefault="00164326" w:rsidP="0078723F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B74">
              <w:rPr>
                <w:rFonts w:ascii="Times New Roman" w:hAnsi="Times New Roman" w:cs="Times New Roman"/>
                <w:sz w:val="22"/>
                <w:szCs w:val="22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B7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изготовлен</w:t>
            </w:r>
            <w:r w:rsidRPr="00420B74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печатной продукции:</w:t>
            </w:r>
          </w:p>
          <w:p w:rsidR="00164326" w:rsidRPr="00B43640" w:rsidRDefault="00164326" w:rsidP="0078723F">
            <w:pPr>
              <w:pStyle w:val="1"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-издано книг (произведений), монографий, сборников документов и др. научно-методической литературы (видов/тираж)</w:t>
            </w:r>
          </w:p>
          <w:p w:rsidR="00164326" w:rsidRDefault="00164326" w:rsidP="0078723F">
            <w:pPr>
              <w:pStyle w:val="1"/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-инициировано изготовление средств наружной рекламы и наглядно-агитационной продукции (плакатов, листовок, календарей и т.д.)</w:t>
            </w:r>
          </w:p>
          <w:p w:rsidR="00164326" w:rsidRPr="00B43640" w:rsidRDefault="00164326" w:rsidP="0078723F">
            <w:pPr>
              <w:pStyle w:val="1"/>
              <w:spacing w:line="27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B74">
              <w:rPr>
                <w:rFonts w:ascii="Times New Roman" w:hAnsi="Times New Roman" w:cs="Times New Roman"/>
                <w:sz w:val="22"/>
                <w:szCs w:val="22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361.1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47.1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45.9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0B7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361.1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47.1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45.9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940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43640">
              <w:rPr>
                <w:rFonts w:ascii="Times New Roman" w:hAnsi="Times New Roman" w:cs="Times New Roman"/>
                <w:color w:val="000000"/>
                <w:spacing w:val="1"/>
              </w:rPr>
              <w:t>Установка технических средств охраны (видеонаблюдение, сигнализация, тревожные кнопки, турникеты и т.д.)</w:t>
            </w:r>
          </w:p>
          <w:p w:rsidR="00164326" w:rsidRPr="00B43640" w:rsidRDefault="00164326" w:rsidP="00940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1240.2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219.0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232.9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237.4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252.9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99.0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118.0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40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20B74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1240.2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219.0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232.9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237.4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252.9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99.0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118.0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940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43640">
              <w:rPr>
                <w:rFonts w:ascii="Times New Roman" w:hAnsi="Times New Roman" w:cs="Times New Roman"/>
                <w:color w:val="000000"/>
                <w:spacing w:val="1"/>
              </w:rPr>
              <w:t>Укрепление зданий от незаконного проникновения (оконные решетки, двери, подвальные и чердачные помещения)</w:t>
            </w:r>
          </w:p>
          <w:p w:rsidR="00164326" w:rsidRPr="00B43640" w:rsidRDefault="00164326" w:rsidP="00940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20B74">
              <w:rPr>
                <w:rFonts w:ascii="Times New Roman" w:hAnsi="Times New Roman" w:cs="Times New Roman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40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20B74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B20E3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2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5 «Обеспечение мероприятий по гражданской обороне, предупреждению чрезвычайных ситуаций природного и техногенного характера, </w:t>
            </w:r>
            <w:r w:rsidRPr="004B20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безопасности людей на водных объектах</w:t>
            </w:r>
            <w:r w:rsidRPr="004B20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территории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1E1F52">
            <w:pPr>
              <w:pStyle w:val="ConsPlusTitle"/>
              <w:widowControl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8E0D4E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ПОДПРОГРАММЕ 5  </w:t>
            </w: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7453.6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tabs>
                <w:tab w:val="left" w:pos="594"/>
              </w:tabs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831.9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973.5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27" w:right="-8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1022.2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1073.3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tabs>
                <w:tab w:val="left" w:pos="621"/>
              </w:tabs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1126.9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4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1183.3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1242.5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7453.6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tabs>
                <w:tab w:val="left" w:pos="594"/>
              </w:tabs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831.9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973.5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27" w:right="-8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1022.2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1073.3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tabs>
                <w:tab w:val="left" w:pos="621"/>
              </w:tabs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1126.9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4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1183.3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1242.5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1.Прочие нужды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7453.6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tabs>
                <w:tab w:val="left" w:pos="594"/>
              </w:tabs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831.9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973.5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27" w:right="-8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1022.2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1073.3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tabs>
                <w:tab w:val="left" w:pos="621"/>
              </w:tabs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1126.9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4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1183.3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1242.5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4B20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7453.6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tabs>
                <w:tab w:val="left" w:pos="594"/>
              </w:tabs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831.9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ind w:left="-6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973.5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ind w:left="-27" w:right="-8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1022.2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ind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1073.3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tabs>
                <w:tab w:val="left" w:pos="621"/>
              </w:tabs>
              <w:ind w:lef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1126.9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ind w:left="-47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1183.3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1242.5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Поддержание в состоянии постоянной готовности к использованию систем оповещения населения об опасностях (приобретение и эксплуатационно-техническое обслуживание средств связи, аппаратуры оповещен</w:t>
            </w:r>
            <w:r>
              <w:rPr>
                <w:rFonts w:ascii="Times New Roman" w:hAnsi="Times New Roman" w:cs="Times New Roman"/>
              </w:rPr>
              <w:t>ия, аренда технических средств),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Поддержание в состоянии постоянной готовности к использованию защитных сооружений гражданской обороны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1115.7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315.7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1115.7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315.7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Развитие городского запасного пункта, подвижного пункта управления, пунктов временного размещения и приемных пунктов, подготовка загородной зоны для работы в особый период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100.0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100.0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действий, способам защиты и действиям в чрезвычайных ситуациях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Приобретение или изготовление и эксплуатация аварийно-спасательного оборудования (в т.ч. нестандартного) и технических средств специаль-ной разведки, средств индивидуальной защиты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1464.5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205.0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210.2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321.6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227.7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1464.5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205.0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210.2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321.6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227.7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 xml:space="preserve">Приобретение компьютерной и организационной техники, ее модернизация и дооборудование. Средств мобильной связи и навигации, радиостанции, средств пожаротушения и электронных карт, для позиционирования природных и техногенных рисков, в том числе для муниципальной дежурно-диспетчерской службы 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350.0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E0D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350.0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Обеспечение безопасности людей на водных объектах, предотвращение несчастных случаев на водоемах (в том числе: патрулирование,  изготовление планшетов, аншлагов, запрещающих знаков в необорудованных местах для купания и выхода на лед)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 xml:space="preserve">Переработка и оформление Паспорта безопасности территории Камышловского городского округа, плана ГО и защиты населения 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Переработка и оформление Плана КЧС по предупреждению и ликвидации разливов нефтепродуктов на территории К</w:t>
            </w:r>
            <w:r>
              <w:rPr>
                <w:rFonts w:ascii="Times New Roman" w:hAnsi="Times New Roman" w:cs="Times New Roman"/>
              </w:rPr>
              <w:t>амышловского городского округа,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Содержание и обслуживание транкинговой связи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610.0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70.0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610.0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70.0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Переаттестация  ПЭВМ – рабочего места по гражданской обороне и рабочих мест ЕДДС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hAnsi="Times New Roman" w:cs="Times New Roman"/>
              </w:rPr>
              <w:t>Организация и проведение учений, тренировок по 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4326" w:rsidRPr="00B43640" w:rsidRDefault="00164326" w:rsidP="005F11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Приобретение формы МЧС для руководителя ГО и начальников спасательных служб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64326" w:rsidRPr="005F119A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предупреждению и ликвидации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64326" w:rsidRPr="005F119A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738.4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111.9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173.5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117.2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63.1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56.2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106.7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109.8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738.4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111.9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173.5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117.2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63.1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56.2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106.7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109.8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F853D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«Информационное обеспечение деятельности </w:t>
            </w:r>
          </w:p>
          <w:p w:rsidR="00164326" w:rsidRPr="00B43640" w:rsidRDefault="00164326" w:rsidP="00F853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администрации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F853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5F11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2321,0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286,0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F853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5F1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 том числе 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2321,0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F853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1.Прочие нужды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"Прочие нужды",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2321,0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286,0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F119A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19A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2321,0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и размещение в СМИ материалов тематических проектов, </w:t>
            </w:r>
          </w:p>
          <w:p w:rsidR="00164326" w:rsidRDefault="00164326" w:rsidP="005F11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ренных пунктом 3.1 подпрограммы,</w:t>
            </w:r>
          </w:p>
          <w:p w:rsidR="00164326" w:rsidRPr="00B43640" w:rsidRDefault="00164326" w:rsidP="005F11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217,0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2F0D8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Публикация нормативных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правовых актов в печатных СМИ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164326" w:rsidRPr="00B43640" w:rsidRDefault="00164326" w:rsidP="002F0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935,0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153,0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935,0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114,0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E306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153,0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F563D" w:rsidRDefault="00164326" w:rsidP="00787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6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Подпрограмма 7 «Развитие транспортного комплекса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8 159,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3 746,6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3 746,6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B43640">
              <w:rPr>
                <w:rFonts w:ascii="Times New Roman" w:hAnsi="Times New Roman" w:cs="Times New Roman"/>
                <w:color w:val="000000"/>
              </w:rPr>
              <w:t>Капитальные вложения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8 159,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3 746,6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3 746,6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2765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1.1.Бюджетные инвестиции в объекты капитального строительства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07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Бюджетные инвестиции в объекты капитального строительства, всего, </w:t>
            </w:r>
          </w:p>
          <w:p w:rsidR="00164326" w:rsidRPr="00B43640" w:rsidRDefault="00164326" w:rsidP="00E07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 том числе   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8 159,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3 746,6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3 746,6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2765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  <w:r w:rsidRPr="00B43640">
              <w:rPr>
                <w:rFonts w:ascii="Times New Roman" w:hAnsi="Times New Roman" w:cs="Times New Roman"/>
                <w:color w:val="000000"/>
              </w:rPr>
              <w:t>Иные капитальные вложения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несанкционированных свалок, изготовление и установка баннеров, содержание и приобретение материалов по борьбе с бездомными животными, всего, из них: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8 159,2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3 746,6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3 746,6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4364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2765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4 079,6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1 873,3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333,0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CE2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8,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104 303,5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104 303,5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2F0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B43640">
              <w:rPr>
                <w:rFonts w:ascii="Times New Roman" w:hAnsi="Times New Roman" w:cs="Times New Roman"/>
                <w:color w:val="000000"/>
              </w:rPr>
              <w:t>Капитальные вложения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104 303,5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104 303,5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6F56C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Бюджетные инвестиции в объекты капитального строительства, всего,в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104 303,5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104 303,5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6F56C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Иные капитальные вложения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C2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 Содержание, ремонт, реконструкция, новое строительство автомобильных дорог общего пользования Камышловского городского округа и сооружений, всего, из них: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104 303,5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104 303,5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14 900,5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02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74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«Благоустройство и озеленение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CE2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9,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64 074,3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E22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64 074,3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6F56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Капитальные вложения (всего)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64 074,3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64 074,3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1.1.Бюджетные инвестиции в объекты капитального строительства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Бюджетные инвестиции в объекты капитального строительства, всего,в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64 074,3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64 074,3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64326" w:rsidRPr="00B43640" w:rsidRDefault="00164326" w:rsidP="006F56C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Иные капитальные вложения   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C2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Мероприятие 1. Организация уличного освещения. обрезка и валка деревьев, всего, из них: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64 074,3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64 074,3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10 584,3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14 915,0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5 915,0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«Охрана окружающей среды Камышловского городского округа»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7A5BDC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10, </w:t>
            </w:r>
          </w:p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</w:t>
            </w:r>
            <w:r w:rsidRPr="00B43640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A77EA2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 Капитальные вложения (всего)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1.1.Бюджетные инвестиции в объекты капитального строительства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A77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Бюджетные инвестиции в объекты капитального строительства, всего,в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1.2.Иные капитальные вложения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Мероприятие 1. Ликвидация несанкционированных свалок, изготовление и установка баннеров, всего, из них: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9 857,9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1 446,7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1 519,0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1 378,6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093B65" w:rsidRDefault="00164326" w:rsidP="000E2C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 xml:space="preserve">внебюджетные источники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093B65" w:rsidRDefault="00164326" w:rsidP="000E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B6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B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«Развитие газификации в Камышловском городском округе»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7A5BDC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304 468,0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8 174,6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3 820,5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38 934,3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19 428,9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67 395,4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80 046,7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86 667,6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259 837,3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7 357,1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1 146,2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34 223,4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13 868,2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56 097,3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69 144,3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78 000,8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5A1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44 630,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5A1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817,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2 674,4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4 710,9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5 560,7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11 298,1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10 902,4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8 666,8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1.Капитальные вложения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304 468,0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8 174,6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3 820,5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38 934,3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19 428,9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67 395,4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80 046,7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86 667,6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259 837,3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7 357,1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1 146,2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34 223,4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13 868,2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56 097,3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69 144,3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78 000,8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44 630,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5A1E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817,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2 674,4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4 710,9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5 560,7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11 298,1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10 902,4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8 666,8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1.1.Бюджетные инвестиции в объекты капитального строительства (строительно-монтажные работы)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2F0D8D" w:rsidRDefault="00164326" w:rsidP="00F97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RANGE!Par579" w:history="1">
              <w:r w:rsidRPr="002F0D8D">
                <w:rPr>
                  <w:rFonts w:ascii="Times New Roman" w:hAnsi="Times New Roman" w:cs="Times New Roman"/>
                </w:rPr>
                <w:t xml:space="preserve">Бюджетные инвестиции в объекты капитального строительства, всего, в том числе              </w:t>
              </w:r>
            </w:hyperlink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280 828,1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8 174,6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37 571,8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13 399,2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59 797,8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75 217,1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86 667,6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259 837,3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7 357,1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34 223,4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13 868,2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56 097,3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69 144,3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78 000,8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44 630,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817,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4 710,9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5 560,7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11 298,1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10 902,4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8 666,8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2,4,5,6,7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9E0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1.2. Иные капитальные вложения (проектно-изыскательские работы с экспертизой проекта)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Мероприятие 1, всего, из них:    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23 639,9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3 820,5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1 362,5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6 029,7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7 597,6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4 829,6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7 092,0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1 146,2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408,8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1 808,9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2 279,3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1 448,9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16 547,9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2 674,4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953,8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4 220,8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5 318,3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3 380,7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8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«Стимулирование развития инфраструктуры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80F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5B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9E3D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4783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9E3D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6800,0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7150,0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6995,0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7250,0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6650,0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6650,0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E3D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E3D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6080,0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6430,0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6670,0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6230,0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6330,0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2F0D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1.Прочие нужды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направлению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«Прочие нужды»,         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9E3D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4783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9E3D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6800,0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7150,0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6995,0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7250,0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6650,0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6650,0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43597,2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5462,2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6080,0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6430,0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6670,0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6230,0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6330,0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Разработка документации по планир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овке территории, </w:t>
            </w:r>
          </w:p>
          <w:p w:rsidR="00164326" w:rsidRPr="00B43640" w:rsidRDefault="00164326" w:rsidP="002F0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9E3D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1060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9E3D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>1050,0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2F0D8D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0D8D">
              <w:rPr>
                <w:rFonts w:ascii="Times New Roman" w:hAnsi="Times New Roman" w:cs="Times New Roman"/>
                <w:sz w:val="22"/>
                <w:szCs w:val="22"/>
              </w:rPr>
              <w:t xml:space="preserve"> 800,0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2, 3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E08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9E08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информационной системы градостроительной деятельности, </w:t>
            </w:r>
          </w:p>
          <w:p w:rsidR="00164326" w:rsidRPr="00B43640" w:rsidRDefault="00164326" w:rsidP="002F0D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всего, из них:    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3350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1, 4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Подготовка инвестиционных программ и разработка ПСД на объекты капитального строительства (в т.ч. экспертиза сметной документации)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64326" w:rsidRPr="00B43640" w:rsidRDefault="00164326" w:rsidP="00611A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всего,из них:    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A4B58">
            <w:pPr>
              <w:rPr>
                <w:rFonts w:ascii="Times New Roman" w:hAnsi="Times New Roman" w:cs="Times New Roman"/>
                <w:color w:val="000000"/>
              </w:rPr>
            </w:pPr>
            <w:r w:rsidRPr="00420B74">
              <w:rPr>
                <w:rFonts w:ascii="Times New Roman" w:hAnsi="Times New Roman" w:cs="Times New Roman"/>
                <w:color w:val="000000"/>
              </w:rPr>
              <w:t>33887,2</w:t>
            </w:r>
          </w:p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4142,2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4350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4945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5300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5100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611AF5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AF5">
              <w:rPr>
                <w:rFonts w:ascii="Times New Roman" w:hAnsi="Times New Roman" w:cs="Times New Roman"/>
                <w:sz w:val="22"/>
                <w:szCs w:val="22"/>
              </w:rPr>
              <w:t>5250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33887,2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4142,2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5300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5250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A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1F1AD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«Переселение граждан из аварийного жилищного фонда…»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80FE5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F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996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317079,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144251,6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87022,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85805,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56018,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996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39662,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8131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8224,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170152,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67633,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50964,9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51553,5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90908,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36955,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27926,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26027,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1.Капитальные вложения всего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996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317079,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144251,6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87022,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85805,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B4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56018,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996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39662,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8131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8224,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170152,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67633,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50964,9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51553,5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90908,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36955,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27926,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26027,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8B3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Бюджетные инвестиции в объекты капитального строительства, всего ,в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317079,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144251,6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87022,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85805,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5,6,8,9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56018,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39662,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8131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8224,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170152,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67633,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50964,9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51553,5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90908,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36955,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27926,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26027,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C503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1.2.Иные капитальные вложения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Мероприятие 1.Переселение граждан из аварийного и непригодного доя проживания жилого фонда, всего, из них: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317079,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144251,6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87022,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85805,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федеральный бюджет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56018,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39662,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8131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8224,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170152,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67633,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50964,9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51553,5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90908,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36955,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27926,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26027,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143619" w:rsidRDefault="00164326" w:rsidP="0027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361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E0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D1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</w:t>
            </w:r>
            <w:r w:rsidRPr="00B43640">
              <w:rPr>
                <w:rFonts w:ascii="Times New Roman" w:hAnsi="Times New Roman" w:cs="Times New Roman"/>
                <w:b/>
                <w:bCs/>
                <w:color w:val="000000"/>
              </w:rPr>
              <w:t>«Энергосбережение и повышение энергетической эффективности Камышловского городского округа»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80FE5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F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ПО ПОДПРОГРАММЕ 14,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126 912,0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104 579,5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18 832,5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114 220,8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94 121,6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16 949,2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12 691,2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10 458,0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1 883,2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1.Капитальные вложения, всего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126 912,0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104 579,5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18 832,5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114 220,8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94 121,6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16 949,2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12 691,2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10 458,0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1 883,2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7D58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Бюджетные инвестиции в объекты капитального строительства, всего,в том числе   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126 912,0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104 579,5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18 832,5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114 220,8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94 121,6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16 949,2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12 691,2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10 458,0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1 883,2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1.2. Иные капитальные вложения 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Мероприятия по энергосбережению, всего, из них: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126 912,0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104 579,5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18 832,5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114 220,8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94 121,6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16 949,2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B601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12 691,2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10 458,0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1 883,2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26" w:rsidRPr="00B43640" w:rsidRDefault="00164326" w:rsidP="00E51F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640">
              <w:rPr>
                <w:rFonts w:ascii="Times New Roman" w:hAnsi="Times New Roman" w:cs="Times New Roman"/>
                <w:color w:val="000000"/>
              </w:rPr>
              <w:t>5,6,7,8,9,10,11,12,13,14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 ПОДПРОГРАММА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«Обеспечение реализации мероприятий муниципальной программы</w:t>
            </w:r>
          </w:p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социально – экономического комплекса Камышловского городского округа до 2020 года»</w:t>
            </w:r>
          </w:p>
          <w:p w:rsidR="00164326" w:rsidRPr="00B43640" w:rsidRDefault="00164326" w:rsidP="0081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80FE5" w:rsidRDefault="00164326" w:rsidP="00611AF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15,в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106772,8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14435,0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14828,1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15212,4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15629,5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16067,8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16526,4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611A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727,8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111,1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101,4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117,4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59145,0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7286,0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7643,0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8017,0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8411,0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8823,0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9256,0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9709,0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46900,0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1.Прочие нужды </w:t>
            </w:r>
          </w:p>
        </w:tc>
      </w:tr>
      <w:tr w:rsidR="00164326" w:rsidRPr="00420B74" w:rsidTr="006C69BC">
        <w:trPr>
          <w:trHeight w:val="259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Default="00164326" w:rsidP="001E1F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НАПРАВЛЕНИЮ «Прочие нужды»,</w:t>
            </w:r>
          </w:p>
          <w:p w:rsidR="00164326" w:rsidRPr="00C80FE5" w:rsidRDefault="00164326" w:rsidP="001E1F9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106772,8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14435,0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14828,1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15212,4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15629,5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16067,8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16526,4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259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727,8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111,1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101,4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117,4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259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59145,0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7286,0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7643,0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8017,0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8411,0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8823,0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9256,0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9709,0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46900,0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6700,0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10338,0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1271,0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1334,0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1470,0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1543,0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1620,0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24500,0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34838,0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4771,0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4834,0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4900,0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4970,0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5043,0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5120,0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5200,0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10338,0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1271,0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1334,0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1543,0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1620,0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24500,0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12203,0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1653,0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1735,0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1821,0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1912,0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2007,0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12203,0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1653,0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1735,0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1821,0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1912,0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548">
              <w:rPr>
                <w:rFonts w:ascii="Times New Roman" w:hAnsi="Times New Roman" w:cs="Times New Roman"/>
                <w:sz w:val="22"/>
                <w:szCs w:val="22"/>
              </w:rPr>
              <w:t>2007,0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60548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9986,0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1227,0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1288,0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1352,0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1491,0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1565,0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1643,0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9986,0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1227,0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1288,0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1352,0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1491,0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1565,0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1643,0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2194,0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342,0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2194,0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342,0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E1F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Размещение муниципального заказа,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5007,0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656,0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712,0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4307,0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583,0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612,0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21879,0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ind w:left="-8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3005,0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3351,0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3478,0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16279,0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2315,0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2678,0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среды,               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3838,0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631,0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3838,0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546,0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631,0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B31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Составление сметной документации,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Выполнение топографических изысканий и геодезических работ, межевание земельных участков, кадастровая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1E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Розничная торговля книгами,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Реализация государственного полномочия по созданию администрации административных комиссий, в 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E1F9A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F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8719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внебюджетные источники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3265A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 </w:t>
            </w: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«Обеспечение деятельности по комплектованию, учету, </w:t>
            </w:r>
          </w:p>
          <w:p w:rsidR="00164326" w:rsidRPr="00B43640" w:rsidRDefault="00164326" w:rsidP="003265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хранению и использованию архивных документов»</w:t>
            </w:r>
          </w:p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80FE5" w:rsidRDefault="00164326" w:rsidP="007E06FF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МУНИЦИПАЛЬНОЙ</w:t>
            </w: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ПОДПРОГРАММЕ 16, </w:t>
            </w:r>
          </w:p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34740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3082,1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3603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4169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4813,8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5532,5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6326,8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7212,9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2393,5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332,8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356,1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407,6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32346,5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2788,1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3292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3858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4481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5176,4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5945,8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6805,2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3265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Прочие нужды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3265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ВСЕГО ПО НАПРАВЛЕНИЮ</w:t>
            </w:r>
            <w:r w:rsidRPr="00B436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«ПРОЧИЕ НУЖДЫ», </w:t>
            </w:r>
          </w:p>
          <w:p w:rsidR="00164326" w:rsidRPr="00B43640" w:rsidRDefault="00164326" w:rsidP="003265A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34740,1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3082,1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3603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4169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4813,8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5532,5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6326,8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7212,9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2393,6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332,8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356,1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381,0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407,7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32346,5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2788,1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3292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3858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4481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5176,4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5945,8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6805,2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      x      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D65DE8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 xml:space="preserve">Обеспечение единого информационного пространства и удовлетворение потребностей в архивной информации в Камышловском городском округе (приобретение сканера, информационного стенда, компьютера и т.д.), всего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446,5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62,06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391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446,5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62,06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D65D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Приобретение средств вычислительной техники, необходимых для внедрения автоматизированной информационной системы, всего:</w:t>
            </w:r>
          </w:p>
          <w:p w:rsidR="00164326" w:rsidRPr="00420B74" w:rsidRDefault="00164326" w:rsidP="00D65D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18719B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19B">
              <w:rPr>
                <w:rFonts w:ascii="Times New Roman" w:hAnsi="Times New Roman" w:cs="Times New Roman"/>
                <w:sz w:val="22"/>
                <w:szCs w:val="22"/>
              </w:rPr>
              <w:t>185,1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18719B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18719B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 xml:space="preserve">Мероприятия </w:t>
            </w:r>
            <w:r w:rsidRPr="00B43640">
              <w:rPr>
                <w:rFonts w:ascii="Times New Roman" w:eastAsia="TimesNewRoman" w:hAnsi="Times New Roman" w:cs="Times New Roman"/>
              </w:rPr>
              <w:t>по предоставлению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всего</w:t>
            </w:r>
          </w:p>
          <w:p w:rsidR="00164326" w:rsidRPr="00420B74" w:rsidRDefault="00164326" w:rsidP="00D65DE8">
            <w:pPr>
              <w:spacing w:after="0"/>
              <w:rPr>
                <w:rFonts w:ascii="Times New Roman" w:hAnsi="Times New Roman" w:cs="Times New Roman"/>
              </w:rPr>
            </w:pPr>
            <w:r w:rsidRPr="00B43640">
              <w:rPr>
                <w:rFonts w:ascii="Times New Roman" w:eastAsia="TimesNewRoman" w:hAnsi="Times New Roman" w:cs="Times New Roman"/>
              </w:rPr>
              <w:t>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17790.1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1533.1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3743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263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17790.1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1533.1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2847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3743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D65DE8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Проведение работ по ремонту помещений архива (архивохранилищ, рабочего кабинета), всего</w:t>
            </w:r>
          </w:p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EF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EF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D65DE8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Приобретение специализированного оборудования для обеспечения сохранности архивных документов, хранящихся в административно-правовом  отделе администрации Камышловского городского округа (приобретение первичных средств хранения), всего</w:t>
            </w:r>
          </w:p>
          <w:p w:rsidR="00164326" w:rsidRPr="00420B74" w:rsidRDefault="00164326" w:rsidP="00D65DE8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EF">
              <w:rPr>
                <w:rFonts w:ascii="Times New Roman" w:hAnsi="Times New Roman" w:cs="Times New Roman"/>
                <w:sz w:val="22"/>
                <w:szCs w:val="22"/>
              </w:rPr>
              <w:t>299,03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51,03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EF">
              <w:rPr>
                <w:rFonts w:ascii="Times New Roman" w:hAnsi="Times New Roman" w:cs="Times New Roman"/>
                <w:sz w:val="22"/>
                <w:szCs w:val="22"/>
              </w:rPr>
              <w:t>299,03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5E40EF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51,03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Оплата труда работника по договору, всего</w:t>
            </w:r>
          </w:p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EF">
              <w:rPr>
                <w:rFonts w:ascii="Times New Roman" w:hAnsi="Times New Roman" w:cs="Times New Roman"/>
                <w:sz w:val="22"/>
                <w:szCs w:val="22"/>
              </w:rPr>
              <w:t>744,7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111,06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0EF">
              <w:rPr>
                <w:rFonts w:ascii="Times New Roman" w:hAnsi="Times New Roman" w:cs="Times New Roman"/>
                <w:sz w:val="22"/>
                <w:szCs w:val="22"/>
              </w:rPr>
              <w:t>744,7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111,06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5E40EF" w:rsidRDefault="00164326" w:rsidP="000E2CB7">
            <w:pPr>
              <w:jc w:val="center"/>
              <w:rPr>
                <w:rFonts w:ascii="Times New Roman" w:hAnsi="Times New Roman" w:cs="Times New Roman"/>
              </w:rPr>
            </w:pPr>
            <w:r w:rsidRPr="005E40EF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D65DE8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Мероприятия  по обеспечению сохранности (хранение) архивных документов долговременного и временного хранения, в том числе документов по личному составу, действующих и ликвидированных организаций всех форм собственности, всего</w:t>
            </w:r>
          </w:p>
          <w:p w:rsidR="00164326" w:rsidRPr="00420B74" w:rsidRDefault="00164326" w:rsidP="00D65DE8">
            <w:pPr>
              <w:spacing w:after="0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 xml:space="preserve">из них: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13955.44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2239,4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2580,8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2963,2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D65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13955,44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2239,4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2580,8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2963,2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63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всего</w:t>
            </w:r>
          </w:p>
          <w:p w:rsidR="00164326" w:rsidRPr="00B43640" w:rsidRDefault="00164326" w:rsidP="003A58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631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создание и ведение справочно-поисковых средств к архивным документам, 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812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863190">
            <w:pPr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документов, 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  <w:r w:rsidRPr="00420B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7E0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420B74" w:rsidRDefault="00164326" w:rsidP="00AD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B74">
              <w:rPr>
                <w:rFonts w:ascii="Times New Roman" w:hAnsi="Times New Roman" w:cs="Times New Roman"/>
                <w:b/>
                <w:bCs/>
              </w:rPr>
              <w:t>ПОДПРОГРАММА 17 «Социальная поддержка отдельных категорий граждан на территории Камышловского городского округа»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80FE5" w:rsidRDefault="00164326" w:rsidP="007E06FF">
            <w:pPr>
              <w:pStyle w:val="ConsTitle"/>
              <w:widowControl/>
              <w:ind w:righ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ПОДПРОГРАММЕ 17 </w:t>
            </w:r>
          </w:p>
          <w:p w:rsidR="00164326" w:rsidRPr="00C80FE5" w:rsidRDefault="00164326" w:rsidP="007E06FF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FE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663166,0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81433,9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84010,1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93760,0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96566,0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99458,0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102435,0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105503,0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AB4C97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4C97">
              <w:rPr>
                <w:rFonts w:ascii="Times New Roman" w:hAnsi="Times New Roman" w:cs="Times New Roman"/>
                <w:sz w:val="22"/>
                <w:szCs w:val="22"/>
              </w:rPr>
              <w:t>федеральный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141249,0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18592,0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19287,0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19471,0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20055,0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20656,0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21275,0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21913,0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AB4C97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4C97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506647,0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60834,0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62660,0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72170,0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74334,0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76564,0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78860,0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81225,0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AB4C97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B4C97">
              <w:rPr>
                <w:rFonts w:ascii="Times New Roman" w:hAnsi="Times New Roman" w:cs="Times New Roman"/>
                <w:sz w:val="22"/>
                <w:szCs w:val="22"/>
              </w:rPr>
              <w:t>местный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15270,0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2007,9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2063,1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2119,0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2177,0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2238,0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C34E11" w:rsidRDefault="00164326" w:rsidP="009E3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34E11">
              <w:rPr>
                <w:rFonts w:ascii="Times New Roman" w:hAnsi="Times New Roman" w:cs="Times New Roman"/>
              </w:rPr>
              <w:t>2365,0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деятельности общественных организаций (общество инвалидов, общество слепых, общество глухих, общество ветеранов войны и труда и другие обратившиеся в администрацию Камышловского городского округа), всего, </w:t>
            </w:r>
          </w:p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1459,0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AB4C9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1459,0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227,0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Выплата субсидий организациям, оказывающим услуги бань отдельным категория граждан,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5505,0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719,2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857,0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5505,0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719,2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740,8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763,0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785,0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808,0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832,0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857,0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Выплата субсидий организациям на возмещение затрат автотранспортного обслуживания отдельным категориям граждан,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5555,0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792,0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865,0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5555,0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726,0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747,0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769,0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792,0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816,0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865,0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Выплата единовременного денежного вознаграждения Почетным гражданам города Камышлова к Дню города (согласно решения Думы Камышловского городского округа от 14.06.2007 г. № 756),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574,0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Выплата председателям уличных комитетов ежеквартального денежного вознаграждения (согласно решения Думы Камышловского городского округа от 19.07.2012 г. № 89),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322,0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памятных подарков в соответствии с календарем знаменательных дат в городе Камышлове на 2014 год (приобретение ценных подарков, адресных папок, бланков почетных грамот и благодарственных писем,  бланков удостоверений),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1855,0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1855,0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243,1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250,9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257,0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195269,0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23474,0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24178,0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27805,0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28639,0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29498,0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30382,0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31293,0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195269,0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23474,0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24178,0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27805,0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28639,0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29498,0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30382,0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31293,0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государственного полномочия Свердловской области по предоставлению гражданам компенсации расходов на оплату жилого помещения и коммунальных услуг,</w:t>
            </w:r>
          </w:p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311378,0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37360,0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38482,0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44365,0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45695,0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47066,0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48478,0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49932,0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311378,0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37360,0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38482,0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44365,0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45695,0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47066,0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48478,0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49932,0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на осуществление государственного полномочия Российской Федерации по предоставлению гражданам компенсации расходов на оплату жилого помещения и коммунальных услуг, </w:t>
            </w: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всего, </w:t>
            </w:r>
          </w:p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141249,0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18592,0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19287,0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19471,0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20055,0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20656,0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21275,0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21913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64326" w:rsidRPr="00420B74" w:rsidTr="006C69BC">
        <w:trPr>
          <w:trHeight w:val="120"/>
          <w:tblCellSpacing w:w="5" w:type="nil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федеральный бюджет: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141249,0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18592,0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19287,0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19471,0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20055,0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20656,0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21275,0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21913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6" w:rsidRPr="00B43640" w:rsidRDefault="00164326" w:rsidP="007E06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64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164326" w:rsidRPr="00B43640" w:rsidRDefault="00164326" w:rsidP="002D767F">
      <w:pPr>
        <w:ind w:firstLine="540"/>
        <w:jc w:val="both"/>
        <w:rPr>
          <w:rFonts w:ascii="Times New Roman" w:hAnsi="Times New Roman" w:cs="Times New Roman"/>
        </w:rPr>
      </w:pPr>
    </w:p>
    <w:p w:rsidR="00164326" w:rsidRPr="00B43640" w:rsidRDefault="00164326" w:rsidP="002D767F">
      <w:pPr>
        <w:rPr>
          <w:rFonts w:ascii="Times New Roman" w:hAnsi="Times New Roman" w:cs="Times New Roman"/>
        </w:rPr>
      </w:pPr>
    </w:p>
    <w:p w:rsidR="00164326" w:rsidRPr="00B43640" w:rsidRDefault="00164326">
      <w:pPr>
        <w:rPr>
          <w:rFonts w:ascii="Times New Roman" w:hAnsi="Times New Roman" w:cs="Times New Roman"/>
        </w:rPr>
      </w:pPr>
    </w:p>
    <w:sectPr w:rsidR="00164326" w:rsidRPr="00B43640" w:rsidSect="006C69BC">
      <w:pgSz w:w="16838" w:h="11906" w:orient="landscape"/>
      <w:pgMar w:top="567" w:right="7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38E9"/>
    <w:multiLevelType w:val="multilevel"/>
    <w:tmpl w:val="80C0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E125761"/>
    <w:multiLevelType w:val="multilevel"/>
    <w:tmpl w:val="A97A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BF61924"/>
    <w:multiLevelType w:val="multilevel"/>
    <w:tmpl w:val="18446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7F"/>
    <w:rsid w:val="00016A94"/>
    <w:rsid w:val="000215F3"/>
    <w:rsid w:val="0002419B"/>
    <w:rsid w:val="000314A8"/>
    <w:rsid w:val="000413A7"/>
    <w:rsid w:val="00062A2D"/>
    <w:rsid w:val="00066CAB"/>
    <w:rsid w:val="000676A3"/>
    <w:rsid w:val="00070C5A"/>
    <w:rsid w:val="00070DB7"/>
    <w:rsid w:val="000763ED"/>
    <w:rsid w:val="00077228"/>
    <w:rsid w:val="00080704"/>
    <w:rsid w:val="000811AE"/>
    <w:rsid w:val="00087CAE"/>
    <w:rsid w:val="00093B65"/>
    <w:rsid w:val="000A7466"/>
    <w:rsid w:val="000B05CA"/>
    <w:rsid w:val="000D3AC2"/>
    <w:rsid w:val="000D6748"/>
    <w:rsid w:val="000E2CB7"/>
    <w:rsid w:val="0010176E"/>
    <w:rsid w:val="00114F10"/>
    <w:rsid w:val="0012602C"/>
    <w:rsid w:val="00132D33"/>
    <w:rsid w:val="00134D63"/>
    <w:rsid w:val="00141CB7"/>
    <w:rsid w:val="00143619"/>
    <w:rsid w:val="00146999"/>
    <w:rsid w:val="00155C52"/>
    <w:rsid w:val="00164326"/>
    <w:rsid w:val="0018719B"/>
    <w:rsid w:val="001A5F6C"/>
    <w:rsid w:val="001D7359"/>
    <w:rsid w:val="001E1F52"/>
    <w:rsid w:val="001E1F9A"/>
    <w:rsid w:val="001E248C"/>
    <w:rsid w:val="001E5388"/>
    <w:rsid w:val="001E5F2D"/>
    <w:rsid w:val="001E7CAC"/>
    <w:rsid w:val="001F1AD6"/>
    <w:rsid w:val="002177DD"/>
    <w:rsid w:val="00225CDB"/>
    <w:rsid w:val="00235332"/>
    <w:rsid w:val="0024275F"/>
    <w:rsid w:val="00243A2F"/>
    <w:rsid w:val="002532CB"/>
    <w:rsid w:val="0027041B"/>
    <w:rsid w:val="0027657B"/>
    <w:rsid w:val="00276E61"/>
    <w:rsid w:val="00276E88"/>
    <w:rsid w:val="00285CBD"/>
    <w:rsid w:val="00285EAA"/>
    <w:rsid w:val="002B69C9"/>
    <w:rsid w:val="002C2A16"/>
    <w:rsid w:val="002D16C2"/>
    <w:rsid w:val="002D672F"/>
    <w:rsid w:val="002D767F"/>
    <w:rsid w:val="002F0D8D"/>
    <w:rsid w:val="002F5874"/>
    <w:rsid w:val="00317F4D"/>
    <w:rsid w:val="003237A4"/>
    <w:rsid w:val="003265A3"/>
    <w:rsid w:val="00345A7F"/>
    <w:rsid w:val="00346BFB"/>
    <w:rsid w:val="003470AF"/>
    <w:rsid w:val="003803CF"/>
    <w:rsid w:val="003A58A7"/>
    <w:rsid w:val="003B563A"/>
    <w:rsid w:val="003C4838"/>
    <w:rsid w:val="003C5AAD"/>
    <w:rsid w:val="003D3886"/>
    <w:rsid w:val="003E528C"/>
    <w:rsid w:val="003E64BC"/>
    <w:rsid w:val="0040616B"/>
    <w:rsid w:val="00407C1C"/>
    <w:rsid w:val="00420B74"/>
    <w:rsid w:val="0045508E"/>
    <w:rsid w:val="004576DD"/>
    <w:rsid w:val="00460548"/>
    <w:rsid w:val="00467FC8"/>
    <w:rsid w:val="004A172D"/>
    <w:rsid w:val="004B20E3"/>
    <w:rsid w:val="004D4DE1"/>
    <w:rsid w:val="004E786C"/>
    <w:rsid w:val="00505E23"/>
    <w:rsid w:val="00512A2B"/>
    <w:rsid w:val="00514110"/>
    <w:rsid w:val="00517BA9"/>
    <w:rsid w:val="00531FD7"/>
    <w:rsid w:val="00534290"/>
    <w:rsid w:val="00545E0F"/>
    <w:rsid w:val="00550D6A"/>
    <w:rsid w:val="00551386"/>
    <w:rsid w:val="00552965"/>
    <w:rsid w:val="00560AE4"/>
    <w:rsid w:val="0057441E"/>
    <w:rsid w:val="005921EA"/>
    <w:rsid w:val="005A077D"/>
    <w:rsid w:val="005A1EC8"/>
    <w:rsid w:val="005A3525"/>
    <w:rsid w:val="005C7DF1"/>
    <w:rsid w:val="005E40EF"/>
    <w:rsid w:val="005E448D"/>
    <w:rsid w:val="005F119A"/>
    <w:rsid w:val="0060073A"/>
    <w:rsid w:val="006042F6"/>
    <w:rsid w:val="00611AF5"/>
    <w:rsid w:val="00614D11"/>
    <w:rsid w:val="006161F7"/>
    <w:rsid w:val="006170D6"/>
    <w:rsid w:val="006369A4"/>
    <w:rsid w:val="00646FCF"/>
    <w:rsid w:val="00657B1F"/>
    <w:rsid w:val="00677500"/>
    <w:rsid w:val="006961C5"/>
    <w:rsid w:val="006B632B"/>
    <w:rsid w:val="006C598C"/>
    <w:rsid w:val="006C69BC"/>
    <w:rsid w:val="006D29E5"/>
    <w:rsid w:val="006D62B2"/>
    <w:rsid w:val="006D634F"/>
    <w:rsid w:val="006E499B"/>
    <w:rsid w:val="006E69A5"/>
    <w:rsid w:val="006F56CE"/>
    <w:rsid w:val="006F7195"/>
    <w:rsid w:val="0070281E"/>
    <w:rsid w:val="00705B38"/>
    <w:rsid w:val="00706119"/>
    <w:rsid w:val="00712006"/>
    <w:rsid w:val="007153D9"/>
    <w:rsid w:val="00743DAD"/>
    <w:rsid w:val="00745D50"/>
    <w:rsid w:val="007500BF"/>
    <w:rsid w:val="00750CA6"/>
    <w:rsid w:val="00753EB0"/>
    <w:rsid w:val="007656AC"/>
    <w:rsid w:val="00776030"/>
    <w:rsid w:val="007828E5"/>
    <w:rsid w:val="00785111"/>
    <w:rsid w:val="0078723F"/>
    <w:rsid w:val="007A4B58"/>
    <w:rsid w:val="007A5BDC"/>
    <w:rsid w:val="007B5F87"/>
    <w:rsid w:val="007D5895"/>
    <w:rsid w:val="007E06FF"/>
    <w:rsid w:val="007E62B9"/>
    <w:rsid w:val="007F352A"/>
    <w:rsid w:val="00811D67"/>
    <w:rsid w:val="0081239C"/>
    <w:rsid w:val="008202B9"/>
    <w:rsid w:val="00823DFE"/>
    <w:rsid w:val="008246C0"/>
    <w:rsid w:val="00833C70"/>
    <w:rsid w:val="00854DD4"/>
    <w:rsid w:val="00856566"/>
    <w:rsid w:val="00863190"/>
    <w:rsid w:val="0087713B"/>
    <w:rsid w:val="00891E61"/>
    <w:rsid w:val="00893B47"/>
    <w:rsid w:val="008A58F0"/>
    <w:rsid w:val="008B309F"/>
    <w:rsid w:val="008B4343"/>
    <w:rsid w:val="008B6129"/>
    <w:rsid w:val="008B71A0"/>
    <w:rsid w:val="008B7A23"/>
    <w:rsid w:val="008C6F36"/>
    <w:rsid w:val="008D15A4"/>
    <w:rsid w:val="008D412D"/>
    <w:rsid w:val="008D5B04"/>
    <w:rsid w:val="008E0D4E"/>
    <w:rsid w:val="00903DBA"/>
    <w:rsid w:val="0090692E"/>
    <w:rsid w:val="0094089E"/>
    <w:rsid w:val="00947A64"/>
    <w:rsid w:val="00953E96"/>
    <w:rsid w:val="00962006"/>
    <w:rsid w:val="00974CA6"/>
    <w:rsid w:val="00976AFD"/>
    <w:rsid w:val="009830E4"/>
    <w:rsid w:val="00996313"/>
    <w:rsid w:val="00997E29"/>
    <w:rsid w:val="009C36E5"/>
    <w:rsid w:val="009C7AE3"/>
    <w:rsid w:val="009E0884"/>
    <w:rsid w:val="009E3DF4"/>
    <w:rsid w:val="009E43D3"/>
    <w:rsid w:val="009E7DCC"/>
    <w:rsid w:val="009F7FE2"/>
    <w:rsid w:val="00A0500F"/>
    <w:rsid w:val="00A55B8C"/>
    <w:rsid w:val="00A72286"/>
    <w:rsid w:val="00A77EA2"/>
    <w:rsid w:val="00A8518C"/>
    <w:rsid w:val="00A90542"/>
    <w:rsid w:val="00AB4C97"/>
    <w:rsid w:val="00AB7512"/>
    <w:rsid w:val="00AD479B"/>
    <w:rsid w:val="00AF7C0F"/>
    <w:rsid w:val="00B11F66"/>
    <w:rsid w:val="00B13A17"/>
    <w:rsid w:val="00B21BDF"/>
    <w:rsid w:val="00B31145"/>
    <w:rsid w:val="00B413BB"/>
    <w:rsid w:val="00B42F9B"/>
    <w:rsid w:val="00B43640"/>
    <w:rsid w:val="00B555A8"/>
    <w:rsid w:val="00B60198"/>
    <w:rsid w:val="00B92DDA"/>
    <w:rsid w:val="00BA1A6C"/>
    <w:rsid w:val="00BC2F1A"/>
    <w:rsid w:val="00BD70EA"/>
    <w:rsid w:val="00BE3C41"/>
    <w:rsid w:val="00BE7B92"/>
    <w:rsid w:val="00BE7D86"/>
    <w:rsid w:val="00BF3057"/>
    <w:rsid w:val="00BF6ECC"/>
    <w:rsid w:val="00C0270E"/>
    <w:rsid w:val="00C15A1F"/>
    <w:rsid w:val="00C34E11"/>
    <w:rsid w:val="00C503EB"/>
    <w:rsid w:val="00C514FF"/>
    <w:rsid w:val="00C80FE5"/>
    <w:rsid w:val="00CA3178"/>
    <w:rsid w:val="00CA67C2"/>
    <w:rsid w:val="00CB22AA"/>
    <w:rsid w:val="00CB34D3"/>
    <w:rsid w:val="00CC24DC"/>
    <w:rsid w:val="00CC4714"/>
    <w:rsid w:val="00CD4C2E"/>
    <w:rsid w:val="00CD67D0"/>
    <w:rsid w:val="00CE220B"/>
    <w:rsid w:val="00CE3112"/>
    <w:rsid w:val="00CF1DE1"/>
    <w:rsid w:val="00CF33DE"/>
    <w:rsid w:val="00CF4215"/>
    <w:rsid w:val="00CF42EC"/>
    <w:rsid w:val="00CF4C2E"/>
    <w:rsid w:val="00CF563D"/>
    <w:rsid w:val="00D3153B"/>
    <w:rsid w:val="00D3489B"/>
    <w:rsid w:val="00D65DE8"/>
    <w:rsid w:val="00D77592"/>
    <w:rsid w:val="00D80DC9"/>
    <w:rsid w:val="00D80F3E"/>
    <w:rsid w:val="00D87964"/>
    <w:rsid w:val="00DA4659"/>
    <w:rsid w:val="00DB3159"/>
    <w:rsid w:val="00DB5F65"/>
    <w:rsid w:val="00DC56A3"/>
    <w:rsid w:val="00DD05C1"/>
    <w:rsid w:val="00DD19EF"/>
    <w:rsid w:val="00DD2B08"/>
    <w:rsid w:val="00E075FB"/>
    <w:rsid w:val="00E1286C"/>
    <w:rsid w:val="00E30649"/>
    <w:rsid w:val="00E47F8C"/>
    <w:rsid w:val="00E51F12"/>
    <w:rsid w:val="00E539FE"/>
    <w:rsid w:val="00E56DFE"/>
    <w:rsid w:val="00E75404"/>
    <w:rsid w:val="00E77D06"/>
    <w:rsid w:val="00E861EA"/>
    <w:rsid w:val="00EA0D5A"/>
    <w:rsid w:val="00EA5A9C"/>
    <w:rsid w:val="00EB2AD2"/>
    <w:rsid w:val="00EE0CFC"/>
    <w:rsid w:val="00EE4589"/>
    <w:rsid w:val="00EF412E"/>
    <w:rsid w:val="00F01194"/>
    <w:rsid w:val="00F03EA9"/>
    <w:rsid w:val="00F31729"/>
    <w:rsid w:val="00F4315A"/>
    <w:rsid w:val="00F50DE0"/>
    <w:rsid w:val="00F52008"/>
    <w:rsid w:val="00F63FB9"/>
    <w:rsid w:val="00F668A3"/>
    <w:rsid w:val="00F853D5"/>
    <w:rsid w:val="00F944DE"/>
    <w:rsid w:val="00F97A6B"/>
    <w:rsid w:val="00FA2832"/>
    <w:rsid w:val="00FA74DB"/>
    <w:rsid w:val="00FB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7F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99B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49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76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D767F"/>
    <w:pPr>
      <w:ind w:left="720"/>
    </w:pPr>
  </w:style>
  <w:style w:type="paragraph" w:customStyle="1" w:styleId="ConsPlusNonformat">
    <w:name w:val="ConsPlusNonformat"/>
    <w:uiPriority w:val="99"/>
    <w:rsid w:val="002D76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76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*П-ПОСТАНОВЛЯЮ:"/>
    <w:basedOn w:val="Normal"/>
    <w:link w:val="-0"/>
    <w:uiPriority w:val="99"/>
    <w:rsid w:val="002D767F"/>
    <w:pPr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2D767F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62A2D"/>
    <w:pPr>
      <w:spacing w:after="120" w:line="48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2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413A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413A7"/>
    <w:pPr>
      <w:shd w:val="clear" w:color="auto" w:fill="FFFFFF"/>
      <w:spacing w:after="60" w:line="240" w:lineRule="atLeast"/>
    </w:pPr>
    <w:rPr>
      <w:rFonts w:eastAsia="Calibri"/>
      <w:sz w:val="23"/>
      <w:szCs w:val="23"/>
      <w:lang w:eastAsia="en-US"/>
    </w:rPr>
  </w:style>
  <w:style w:type="paragraph" w:customStyle="1" w:styleId="ConsPlusTitle">
    <w:name w:val="ConsPlusTitle"/>
    <w:uiPriority w:val="99"/>
    <w:rsid w:val="001E1F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891E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CB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C69BC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arisa\&#1056;&#1072;&#1073;&#1086;&#1095;&#1080;&#1081;%20&#1089;&#1090;&#1086;&#1083;\&#1085;&#1086;&#1074;&#1099;&#1077;%20&#1087;&#1088;&#1086;&#1075;&#1088;&#1072;&#1084;&#1084;&#1099;\&#1055;&#1088;&#1080;&#1083;&#1086;&#1078;&#1077;&#1085;&#1080;&#1103;%201,2,3%20&#1082;%20&#1087;&#1086;&#1076;&#1087;&#1088;&#1086;&#1075;&#1088;&#1072;&#1084;&#1084;&#1077;%20&#1075;&#1072;&#1079;&#1080;&#1092;&#1080;&#1082;&#1072;&#1094;&#1080;&#1080;%20&#1050;&#1043;&#1054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40</Pages>
  <Words>6588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Оксана</cp:lastModifiedBy>
  <cp:revision>3</cp:revision>
  <cp:lastPrinted>2013-11-13T02:06:00Z</cp:lastPrinted>
  <dcterms:created xsi:type="dcterms:W3CDTF">2013-11-14T04:13:00Z</dcterms:created>
  <dcterms:modified xsi:type="dcterms:W3CDTF">2013-11-18T08:14:00Z</dcterms:modified>
</cp:coreProperties>
</file>