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9" w:rsidRDefault="00102649" w:rsidP="00223B63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02649" w:rsidRDefault="00102649" w:rsidP="00BE72EE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председателя Комитета по образованию, культуре, спорту и делам молодежи администрации Камышловского городского округа</w:t>
      </w:r>
    </w:p>
    <w:p w:rsidR="00102649" w:rsidRDefault="00102649" w:rsidP="00223B63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декабря 2014 года №254</w:t>
      </w:r>
    </w:p>
    <w:p w:rsidR="00102649" w:rsidRDefault="00102649" w:rsidP="00223B63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102649" w:rsidRDefault="00102649" w:rsidP="00223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02649" w:rsidRDefault="00102649" w:rsidP="00223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незаконному обороту наркотиков в Камышловском городском округе на 2015 год</w:t>
      </w:r>
    </w:p>
    <w:p w:rsidR="00102649" w:rsidRDefault="00102649" w:rsidP="00223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014"/>
        <w:gridCol w:w="2042"/>
        <w:gridCol w:w="2757"/>
        <w:gridCol w:w="1781"/>
      </w:tblGrid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Источник и объем финансирования мероприятий (в тысячах рублей)</w:t>
            </w: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Проведение анализа деятельности ведомств, участвующих в проведении программ, с последующим предоставлением информации в антинаркотическую комиссию Камышловского городского округа 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Задействованные ведомства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Ведение мониторинга  состояния преступности на территории Камышловского городского округа, в том числе преступлений, совершенных в состоянии наркотического опьянения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отдел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МВД «Камышловский»; </w:t>
            </w:r>
          </w:p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Ведение банка данных о гражданах, замеченных в употреблении наркотических и психоактивных веществ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Свердловской области «Камышловская центральная районная больница»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Ведение банка данных наркологических больных, находящихся под наблюдением в МУЗ «Камышловская ЦРБ»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353" w:type="pct"/>
          </w:tcPr>
          <w:p w:rsidR="00102649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Свердловской области «Камышловская центральная районная больница»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 организации и проведение специальных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мероприятий направленных на выявление: преступных группировок; отдельных граждан занимающихся реализацией наркотических средств, курительных смесей; лиц, приобретающих наркотические средства; лиц вовлекающих в это бизнес молодежь и подростков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отдел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МВД «Камышловский»; </w:t>
            </w:r>
          </w:p>
          <w:p w:rsidR="00102649" w:rsidRPr="00422050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Организация и проведение целевых операций и рейдов в целях профилактики правонарушений и охраны общественного порядка по местам: отдыха жителей города и выявления граждан, употребляющих наркотические вещества, психоактивные вещества и курительные смеси, сборов в жилом секторе молодежи и подростков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Обеспечение проведения комплекса профилактических мероприятий с жителями Камышловского городского округа, склонными к употреблению наркотических средств, психоактивных веществ и курительных смесей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Обеспечение строгого контроля за выполнением действующих нормативно-правовых документов, регламентирующих с наркотическими сильнодействующими и психотропными средствами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отдел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МВД «Камышловский»; </w:t>
            </w:r>
          </w:p>
          <w:p w:rsidR="00102649" w:rsidRPr="00422050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Усиление работы по регулированию деятельности реализации лекарственных препаратов, не включенных в перечень наркотических средств, психотропных и сильнодействующих веществ, используемых наркозависимыми лицами в немедицинских целях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отдел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МВД «Камышловский»; </w:t>
            </w:r>
          </w:p>
          <w:p w:rsidR="00102649" w:rsidRPr="00422050" w:rsidRDefault="00102649" w:rsidP="00AE3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Обеспечение проведения разъяснительной работы среди населения по профилактике правонарушений, юридических аспектов по последствиям, связанных с преступлениями, совершенными в наркотическом опьянении, с привлечением участковых инспекторов, специалистов комиссии по делам несовершеннолетних, ГИБДД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Участие в проводимых Управлением внутренних дел оперативно- профилактических операций «Подросток», и других рейдах по данному направлению деятельности задействованных ведомств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Территориальная комиссия по делам несовершеннолетних и защите их прав по городу Камышлову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индивидуальной профилактической работы с подростками правонарушителями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Территориальная комиссия по делам несовершеннолетних и защите их прав по городу Камышлову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Организация и проведение выездных заседаний комиссии в общеобразовательных учреждениях, образовательных учреждениях начального и среднего профессионального образования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Члены антинаркотической комиссии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форм и метод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индивидуальной профилактической работы с несовершеннолетними, употребляющими наркотические вещества, курительные смеси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Продолжить работу по реализации программ МКУ «Центр обеспечения деятельности городской системы образования» по обеспечению организованного отдыха и занятости учащихся и молодежи в летний период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правовой пропаганды, информационно- просветительской работы с учащимися и работниками образовательных учреждений, с родителями детей по вопросам предупреждения и пресечения правонарушений, связанных с незаконным оборотом наркотиков, профилактика наркомании, употребление курительных смесей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Активизация работы по привлечению наибольшего количества учащихся образовательных учреждений в проводимых городских, спортивно-массовых мероприятиях: Лыжня России, Кросс нации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Комплексная работа по обеспечению максимальной занятости подростком в летний период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«Камышловский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Анализ состояния дел по контролю за легальным оборотом наркотиков с последующим предоставлением материалов в антинаркотическую комиссию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на заседаниях АНК КГО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ФСКН России по Свердловской области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печатной продукции, направленной на профилактику злоупотребления наркотиками и их незаконного оборота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Камышловская типография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Проведение акций, направленных на профилактику злоупотребления наркотиками и их незаконного оборота на территории Камышловского городского округа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округа; Камышловский центр занятости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Проведение спартакиад и спортивных мероприятий «Спорт против наркотиков»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округа; </w:t>
            </w:r>
          </w:p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«Камышловский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Проведение конкурса на лучший видеоролик по профилактике злоупотребления наркотиками и их незаконного оборота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Камышловское телевидение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20000</w:t>
            </w:r>
          </w:p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79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информационно- пропагандистских профилактических мероприятий с иностранными гражданами, въезжающими на территорию Камышловского городского округа и осуществляющих трудовую деятельность</w:t>
            </w:r>
          </w:p>
        </w:tc>
        <w:tc>
          <w:tcPr>
            <w:tcW w:w="1002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отчет на АНК КГО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Сухоложского Управления МРО  ФСКН России по Свердловской области</w:t>
            </w:r>
          </w:p>
          <w:p w:rsidR="00102649" w:rsidRDefault="00102649" w:rsidP="0012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отдел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 xml:space="preserve"> «Камышловский»; </w:t>
            </w:r>
          </w:p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«Камышловский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>»; Отделение УФМС России по Свердловской области в Камышловском районе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79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во взаимодействии с территориальными органами по труду и занятости населения по установлению обязанности работодателей, использующих труд иностранных граждан по проведению антинаркотических информационных  и профилактических мероприятий с иностранными работниками</w:t>
            </w:r>
          </w:p>
        </w:tc>
        <w:tc>
          <w:tcPr>
            <w:tcW w:w="100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отчет на АНК КГО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«Камышловский </w:t>
            </w:r>
            <w:r w:rsidRPr="00422050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79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социально- психологического тестирования в 2014-2015 учебном году в образовательных учреждениях Камышловского городского округа и профессиональных образовательных организациях</w:t>
            </w:r>
          </w:p>
        </w:tc>
        <w:tc>
          <w:tcPr>
            <w:tcW w:w="100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2015 года 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ОКС и ДМ администрации КГО;</w:t>
            </w:r>
          </w:p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учреждений, руководители учреждений среднего профессионального образования.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79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координации взаимодействия по вопросам комплексной реабилитации и ресоциализации потребителей наркотиков на подведомственной территории</w:t>
            </w:r>
          </w:p>
        </w:tc>
        <w:tc>
          <w:tcPr>
            <w:tcW w:w="100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29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79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привлечения негосударственных общественных организаций (объединений) в проведение профилактической работы. </w:t>
            </w:r>
          </w:p>
        </w:tc>
        <w:tc>
          <w:tcPr>
            <w:tcW w:w="1002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3" w:type="pct"/>
          </w:tcPr>
          <w:p w:rsidR="00102649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субъекты профилактики, Станичное казачье общество «Камышловское», Молодежная Дума Камышловского городского округа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649" w:rsidRPr="00422050" w:rsidTr="00126D41">
        <w:tc>
          <w:tcPr>
            <w:tcW w:w="4126" w:type="pct"/>
            <w:gridSpan w:val="4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05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4" w:type="pct"/>
          </w:tcPr>
          <w:p w:rsidR="00102649" w:rsidRPr="00422050" w:rsidRDefault="00102649" w:rsidP="00422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050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</w:tbl>
    <w:p w:rsidR="00102649" w:rsidRPr="00223B63" w:rsidRDefault="00102649" w:rsidP="0023420D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sectPr w:rsidR="00102649" w:rsidRPr="00223B63" w:rsidSect="0023420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B63"/>
    <w:rsid w:val="000D0AAE"/>
    <w:rsid w:val="000E5C8C"/>
    <w:rsid w:val="00102649"/>
    <w:rsid w:val="00126D41"/>
    <w:rsid w:val="00223B63"/>
    <w:rsid w:val="0023420D"/>
    <w:rsid w:val="0036165A"/>
    <w:rsid w:val="004168F8"/>
    <w:rsid w:val="00422050"/>
    <w:rsid w:val="004B3F68"/>
    <w:rsid w:val="005A2367"/>
    <w:rsid w:val="005D7CA6"/>
    <w:rsid w:val="00602B5A"/>
    <w:rsid w:val="00751DCF"/>
    <w:rsid w:val="007B2E5D"/>
    <w:rsid w:val="008A1BBF"/>
    <w:rsid w:val="008B05F2"/>
    <w:rsid w:val="00933760"/>
    <w:rsid w:val="00945CEC"/>
    <w:rsid w:val="00AE3FC9"/>
    <w:rsid w:val="00B145B6"/>
    <w:rsid w:val="00B63BE0"/>
    <w:rsid w:val="00BE72EE"/>
    <w:rsid w:val="00C207B3"/>
    <w:rsid w:val="00D14F00"/>
    <w:rsid w:val="00DB75DC"/>
    <w:rsid w:val="00FA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3B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9</Pages>
  <Words>1306</Words>
  <Characters>7450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SYS-Admin</cp:lastModifiedBy>
  <cp:revision>7</cp:revision>
  <cp:lastPrinted>2015-01-13T11:13:00Z</cp:lastPrinted>
  <dcterms:created xsi:type="dcterms:W3CDTF">2014-09-01T07:56:00Z</dcterms:created>
  <dcterms:modified xsi:type="dcterms:W3CDTF">2015-01-13T11:17:00Z</dcterms:modified>
</cp:coreProperties>
</file>