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media/image4.wmf" ContentType="image/x-wmf"/>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tabs>
          <w:tab w:val="clear" w:pos="709"/>
        </w:tabs>
        <w:ind w:left="0" w:right="0" w:hanging="0"/>
        <w:jc w:val="center"/>
        <w:rPr>
          <w:sz w:val="28"/>
          <w:szCs w:val="28"/>
        </w:rPr>
      </w:pPr>
      <w:r>
        <w:rPr>
          <w:rStyle w:val="Style14"/>
          <w:rFonts w:eastAsia="Liberation Serif;Times New Roman" w:cs="Liberation Serif;Times New Roman" w:ascii="Liberation Serif;Times New Roman" w:hAnsi="Liberation Serif;Times New Roman"/>
          <w:kern w:val="2"/>
          <w:sz w:val="28"/>
          <w:szCs w:val="28"/>
          <w:lang w:eastAsia="ru-RU"/>
        </w:rPr>
        <w:t xml:space="preserve"> </w:t>
      </w:r>
      <w:r>
        <w:rPr>
          <w:sz w:val="28"/>
          <w:szCs w:val="28"/>
        </w:rPr>
        <w:drawing>
          <wp:inline distT="0" distB="0" distL="0" distR="0">
            <wp:extent cx="482600" cy="74803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rcRect l="-1406" t="-909" r="-1406" b="-909"/>
                    <a:stretch>
                      <a:fillRect/>
                    </a:stretch>
                  </pic:blipFill>
                  <pic:spPr bwMode="auto">
                    <a:xfrm>
                      <a:off x="0" y="0"/>
                      <a:ext cx="482600" cy="748030"/>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uppressAutoHyphens w:val="true"/>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4"/>
        <w:suppressAutoHyphens w:val="true"/>
        <w:ind w:left="0" w:right="0" w:hanging="0"/>
        <w:jc w:val="left"/>
        <w:rPr>
          <w:rFonts w:ascii="Liberation Serif" w:hAnsi="Liberation Serif"/>
          <w:b/>
          <w:b/>
          <w:i/>
          <w:i/>
          <w:sz w:val="28"/>
          <w:szCs w:val="28"/>
        </w:rPr>
      </w:pP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 xml:space="preserve">от </w:t>
      </w: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02.03</w:t>
      </w:r>
      <w:r>
        <w:rPr>
          <w:rStyle w:val="Style14"/>
          <w:rFonts w:eastAsia="Times New Roman" w:cs="Liberation Serif;Times New Roman" w:ascii="Liberation Serif" w:hAnsi="Liberation Serif"/>
          <w:b/>
          <w:bCs/>
          <w:i w:val="false"/>
          <w:iCs w:val="false"/>
          <w:color w:val="000000"/>
          <w:spacing w:val="-1"/>
          <w:kern w:val="2"/>
          <w:sz w:val="28"/>
          <w:szCs w:val="28"/>
          <w:lang w:val="en-US" w:eastAsia="ru-RU" w:bidi="ar-SA"/>
        </w:rPr>
        <w:t>.2020</w:t>
      </w: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 xml:space="preserve">  N 1</w:t>
      </w: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4</w:t>
      </w:r>
      <w:r>
        <w:rPr>
          <w:rStyle w:val="Style14"/>
          <w:rFonts w:eastAsia="Times New Roman" w:cs="Liberation Serif;Times New Roman" w:ascii="Liberation Serif" w:hAnsi="Liberation Serif"/>
          <w:b/>
          <w:bCs/>
          <w:i w:val="false"/>
          <w:iCs w:val="false"/>
          <w:color w:val="000000"/>
          <w:spacing w:val="-1"/>
          <w:kern w:val="2"/>
          <w:sz w:val="28"/>
          <w:szCs w:val="28"/>
          <w:lang w:val="ru-RU" w:eastAsia="ru-RU" w:bidi="ar-SA"/>
        </w:rPr>
        <w:t>2</w:t>
      </w:r>
      <w:r>
        <w:rPr>
          <w:rStyle w:val="Style14"/>
          <w:rFonts w:eastAsia="Times New Roman" w:ascii="Liberation Serif" w:hAnsi="Liberation Serif"/>
          <w:b/>
          <w:i/>
          <w:iCs/>
          <w:color w:val="000000"/>
          <w:spacing w:val="-1"/>
          <w:sz w:val="28"/>
          <w:szCs w:val="28"/>
          <w:lang w:eastAsia="ru-RU"/>
        </w:rPr>
        <w:t xml:space="preserve">                                    </w:t>
      </w:r>
    </w:p>
    <w:p>
      <w:pPr>
        <w:pStyle w:val="Style24"/>
        <w:ind w:left="0" w:right="0" w:firstLine="709"/>
        <w:jc w:val="center"/>
        <w:rPr>
          <w:rStyle w:val="Style14"/>
          <w:rFonts w:eastAsia="Times New Roman"/>
          <w:i w:val="false"/>
          <w:i w:val="false"/>
          <w:iCs w:val="false"/>
          <w:color w:val="000000"/>
          <w:spacing w:val="-1"/>
          <w:lang w:eastAsia="ru-RU"/>
        </w:rPr>
      </w:pPr>
      <w:r>
        <w:rPr>
          <w:rFonts w:ascii="Liberation Serif" w:hAnsi="Liberation Serif"/>
          <w:b/>
          <w:i/>
          <w:sz w:val="28"/>
          <w:szCs w:val="28"/>
        </w:rPr>
      </w:r>
    </w:p>
    <w:p>
      <w:pPr>
        <w:pStyle w:val="Style24"/>
        <w:ind w:left="0" w:right="0" w:firstLine="709"/>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О внесении изменений в Порядок проведения конкурсного отбора проектов инициативного бюджетирования в Камышловском городском округе, утвержденный постановлением администрации </w:t>
      </w:r>
    </w:p>
    <w:p>
      <w:pPr>
        <w:pStyle w:val="Style24"/>
        <w:ind w:left="0" w:right="0" w:firstLine="709"/>
        <w:jc w:val="center"/>
        <w:rPr>
          <w:rFonts w:ascii="Liberation Serif" w:hAnsi="Liberation Serif"/>
          <w:b/>
          <w:b/>
          <w:i w:val="false"/>
          <w:i w:val="false"/>
          <w:iCs w:val="false"/>
          <w:sz w:val="28"/>
          <w:szCs w:val="28"/>
        </w:rPr>
      </w:pPr>
      <w:r>
        <w:rPr>
          <w:rFonts w:ascii="Liberation Serif" w:hAnsi="Liberation Serif"/>
          <w:b/>
          <w:i w:val="false"/>
          <w:iCs w:val="false"/>
          <w:sz w:val="28"/>
          <w:szCs w:val="28"/>
        </w:rPr>
        <w:t xml:space="preserve">Камышловского городского округа от 20.05.2019 года №426 </w:t>
      </w:r>
    </w:p>
    <w:p>
      <w:pPr>
        <w:pStyle w:val="Style24"/>
        <w:ind w:left="0" w:right="0" w:firstLine="709"/>
        <w:jc w:val="center"/>
        <w:rPr/>
      </w:pPr>
      <w:r>
        <w:rPr>
          <w:rStyle w:val="Style14"/>
          <w:rFonts w:ascii="Liberation Serif" w:hAnsi="Liberation Serif"/>
          <w:b/>
          <w:i w:val="false"/>
          <w:iCs w:val="false"/>
          <w:sz w:val="28"/>
          <w:szCs w:val="28"/>
        </w:rPr>
        <w:t xml:space="preserve">(с учетом внесенных изменений от 12.02.2020 №95)    </w:t>
      </w:r>
    </w:p>
    <w:p>
      <w:pPr>
        <w:pStyle w:val="ConsPlusTitle"/>
        <w:widowControl/>
        <w:jc w:val="center"/>
        <w:rPr>
          <w:rFonts w:ascii="Liberation Serif" w:hAnsi="Liberation Serif" w:cs="Liberation Serif"/>
          <w:i/>
          <w:i/>
          <w:sz w:val="28"/>
          <w:szCs w:val="28"/>
        </w:rPr>
      </w:pPr>
      <w:r>
        <w:rPr>
          <w:rFonts w:cs="Liberation Serif" w:ascii="Liberation Serif" w:hAnsi="Liberation Serif"/>
          <w:i/>
          <w:sz w:val="28"/>
          <w:szCs w:val="28"/>
        </w:rPr>
        <w:t xml:space="preserve"> </w:t>
      </w:r>
    </w:p>
    <w:p>
      <w:pPr>
        <w:pStyle w:val="Style24"/>
        <w:ind w:left="0" w:right="0" w:firstLine="709"/>
        <w:jc w:val="both"/>
        <w:rPr/>
      </w:pPr>
      <w:r>
        <w:rPr>
          <w:rStyle w:val="Style14"/>
          <w:rFonts w:ascii="Liberation Serif" w:hAnsi="Liberation Serif"/>
          <w:sz w:val="28"/>
          <w:szCs w:val="28"/>
        </w:rPr>
        <w:t xml:space="preserve">В соответствии </w:t>
      </w:r>
      <w:r>
        <w:rPr>
          <w:rStyle w:val="Style14"/>
          <w:rFonts w:ascii="Liberation Serif" w:hAnsi="Liberation Serif"/>
          <w:sz w:val="28"/>
          <w:szCs w:val="28"/>
          <w:u w:val="none"/>
        </w:rPr>
        <w:t xml:space="preserve">со </w:t>
      </w:r>
      <w:hyperlink r:id="rId3" w:tgtFrame="_top">
        <w:r>
          <w:rPr>
            <w:rStyle w:val="Style14"/>
          </w:rPr>
          <w:t>статьями 74</w:t>
        </w:r>
      </w:hyperlink>
      <w:r>
        <w:rPr>
          <w:rStyle w:val="Style14"/>
          <w:rFonts w:ascii="Liberation Serif" w:hAnsi="Liberation Serif"/>
          <w:color w:val="000000"/>
          <w:sz w:val="28"/>
          <w:szCs w:val="28"/>
          <w:u w:val="none"/>
        </w:rPr>
        <w:t xml:space="preserve">, </w:t>
      </w:r>
      <w:hyperlink r:id="rId4" w:tgtFrame="_top">
        <w:r>
          <w:rPr>
            <w:rStyle w:val="Style14"/>
          </w:rPr>
          <w:t>86</w:t>
        </w:r>
      </w:hyperlink>
      <w:r>
        <w:rPr>
          <w:rStyle w:val="Style14"/>
          <w:rFonts w:ascii="Liberation Serif" w:hAnsi="Liberation Serif"/>
          <w:sz w:val="28"/>
          <w:szCs w:val="28"/>
          <w:u w:val="none"/>
        </w:rPr>
        <w:t xml:space="preserve"> Бюджетного</w:t>
      </w:r>
      <w:r>
        <w:rPr>
          <w:rStyle w:val="Style14"/>
          <w:rFonts w:ascii="Liberation Serif" w:hAnsi="Liberation Serif"/>
          <w:sz w:val="28"/>
          <w:szCs w:val="28"/>
        </w:rPr>
        <w:t xml:space="preserve"> кодекса Российской Федерации,  Федеральным законом от 06.10.2003  № 131-ФЗ «Об общих принципах организации  местного самоуправления в Российской Федерации», Порядком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 являющимся Приложением № 5 к государственной программе Свердловской области «Совершенствование социально-экономической политики на территории Свердловской области до 2024 года», утвержденной постановлением Правительства Свердловской области от 25.12.2014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 до 2024 года»; Уставом Камышловского городского округа, с целью активизации участия жителей Камышловского городского округа в осуществлении местного самоуправления и решения вопросов местного значения посредством реализации на территории Камышловского городского округа проектов инициативного бюджетирования, администрация Камышловского городского округа</w:t>
      </w:r>
    </w:p>
    <w:p>
      <w:pPr>
        <w:pStyle w:val="Style24"/>
        <w:ind w:left="0" w:right="0" w:hanging="0"/>
        <w:jc w:val="both"/>
        <w:rPr>
          <w:rFonts w:ascii="Liberation Serif" w:hAnsi="Liberation Serif" w:cs="Liberation Serif"/>
          <w:b/>
          <w:b/>
          <w:sz w:val="28"/>
          <w:szCs w:val="28"/>
        </w:rPr>
      </w:pPr>
      <w:r>
        <w:rPr>
          <w:rFonts w:cs="Liberation Serif" w:ascii="Liberation Serif" w:hAnsi="Liberation Serif"/>
          <w:b/>
          <w:sz w:val="28"/>
          <w:szCs w:val="28"/>
        </w:rPr>
        <w:t>ПОСТАНОВЛЯЕТ:</w:t>
      </w:r>
    </w:p>
    <w:p>
      <w:pPr>
        <w:pStyle w:val="Style24"/>
        <w:ind w:left="0" w:right="0" w:firstLine="709"/>
        <w:jc w:val="both"/>
        <w:rPr/>
      </w:pPr>
      <w:r>
        <w:rPr>
          <w:rStyle w:val="Style14"/>
          <w:rFonts w:cs="Liberation Serif" w:ascii="Liberation Serif" w:hAnsi="Liberation Serif"/>
          <w:sz w:val="28"/>
          <w:szCs w:val="28"/>
        </w:rPr>
        <w:t>1.</w:t>
      </w:r>
      <w:r>
        <w:rPr>
          <w:rStyle w:val="Style14"/>
          <w:rFonts w:cs="Liberation Serif" w:ascii="Liberation Serif" w:hAnsi="Liberation Serif"/>
          <w:b/>
          <w:sz w:val="28"/>
          <w:szCs w:val="28"/>
        </w:rPr>
        <w:t xml:space="preserve"> </w:t>
      </w:r>
      <w:r>
        <w:rPr>
          <w:rStyle w:val="Style14"/>
          <w:rFonts w:ascii="Liberation Serif" w:hAnsi="Liberation Serif"/>
          <w:sz w:val="28"/>
          <w:szCs w:val="28"/>
        </w:rPr>
        <w:t>Внести изменения в Порядок проведения конкурсного отбора проектов инициативного бюджетирования в Камышловском городском округе, утвержденный постановлением администрации Камышловского городского округа от 20.05.2019 года №426 (с учетом внесенных изменений от 12.02.2020 №95), утвердив его в новой редакции (прилагается).</w:t>
      </w:r>
    </w:p>
    <w:p>
      <w:pPr>
        <w:pStyle w:val="Style31"/>
        <w:spacing w:before="0" w:after="0"/>
        <w:ind w:left="0" w:right="0" w:firstLine="708"/>
        <w:jc w:val="both"/>
        <w:rPr/>
      </w:pPr>
      <w:r>
        <w:rPr>
          <w:rStyle w:val="Style14"/>
          <w:rFonts w:ascii="Liberation Serif" w:hAnsi="Liberation Serif"/>
          <w:sz w:val="28"/>
          <w:szCs w:val="28"/>
        </w:rPr>
        <w:t xml:space="preserve">2. Настоящее постановление опубликовать </w:t>
      </w:r>
      <w:r>
        <w:rPr>
          <w:rStyle w:val="Style14"/>
          <w:rFonts w:cs="Liberation Serif" w:ascii="Liberation Serif" w:hAnsi="Liberation Serif"/>
          <w:sz w:val="28"/>
          <w:szCs w:val="28"/>
        </w:rPr>
        <w:t>в газете «Камышловские известия» и разместить на официальном сайте Камышловского городского округа.</w:t>
      </w:r>
    </w:p>
    <w:p>
      <w:pPr>
        <w:pStyle w:val="ConsPlusTitle"/>
        <w:ind w:left="0" w:right="0" w:firstLine="708"/>
        <w:jc w:val="both"/>
        <w:rPr/>
      </w:pPr>
      <w:r>
        <w:rPr>
          <w:rStyle w:val="Style14"/>
          <w:rFonts w:cs="Liberation Serif" w:ascii="Liberation Serif" w:hAnsi="Liberation Serif"/>
          <w:sz w:val="28"/>
          <w:szCs w:val="28"/>
        </w:rPr>
        <w:tab/>
      </w:r>
      <w:r>
        <w:rPr>
          <w:rStyle w:val="Style14"/>
          <w:rFonts w:cs="Liberation Serif" w:ascii="Liberation Serif" w:hAnsi="Liberation Serif"/>
          <w:b w:val="false"/>
          <w:sz w:val="28"/>
          <w:szCs w:val="28"/>
        </w:rPr>
        <w:t>3. Контроль за выполнением настоящего постановления оставляю за собой.</w:t>
      </w:r>
    </w:p>
    <w:p>
      <w:pPr>
        <w:pStyle w:val="ConsPlusNormal"/>
        <w:widowControl/>
        <w:jc w:val="both"/>
        <w:rPr>
          <w:rFonts w:ascii="Liberation Serif" w:hAnsi="Liberation Serif" w:cs="Liberation Serif"/>
          <w:sz w:val="28"/>
          <w:szCs w:val="28"/>
        </w:rPr>
      </w:pPr>
      <w:r>
        <w:rPr>
          <w:rFonts w:cs="Liberation Serif" w:ascii="Liberation Serif" w:hAnsi="Liberation Serif"/>
          <w:sz w:val="28"/>
          <w:szCs w:val="28"/>
        </w:rPr>
      </w:r>
    </w:p>
    <w:p>
      <w:pPr>
        <w:sectPr>
          <w:type w:val="nextPage"/>
          <w:pgSz w:w="11906" w:h="16838"/>
          <w:pgMar w:left="1701" w:right="567" w:header="0" w:top="794" w:footer="0" w:bottom="737" w:gutter="0"/>
          <w:pgNumType w:fmt="decimal"/>
          <w:formProt w:val="false"/>
          <w:textDirection w:val="lrTb"/>
          <w:docGrid w:type="default" w:linePitch="600" w:charSpace="40960"/>
        </w:sectPr>
        <w:pStyle w:val="Style24"/>
        <w:ind w:left="0" w:right="0" w:hanging="0"/>
        <w:rPr>
          <w:rFonts w:ascii="Liberation Serif" w:hAnsi="Liberation Serif" w:cs="Liberation Serif"/>
          <w:sz w:val="28"/>
          <w:szCs w:val="28"/>
        </w:rPr>
      </w:pPr>
      <w:r>
        <w:rPr>
          <w:rFonts w:cs="Liberation Serif" w:ascii="Liberation Serif" w:hAnsi="Liberation Serif"/>
          <w:sz w:val="28"/>
          <w:szCs w:val="28"/>
        </w:rPr>
        <w:t>Глава Камышловского городского округа                                     А.В. Половников</w:t>
      </w:r>
    </w:p>
    <w:tbl>
      <w:tblPr>
        <w:tblW w:w="4183" w:type="dxa"/>
        <w:jc w:val="left"/>
        <w:tblInd w:w="5670" w:type="dxa"/>
        <w:tblCellMar>
          <w:top w:w="0" w:type="dxa"/>
          <w:left w:w="108" w:type="dxa"/>
          <w:bottom w:w="0" w:type="dxa"/>
          <w:right w:w="108" w:type="dxa"/>
        </w:tblCellMar>
      </w:tblPr>
      <w:tblGrid>
        <w:gridCol w:w="4183"/>
      </w:tblGrid>
      <w:tr>
        <w:trPr/>
        <w:tc>
          <w:tcPr>
            <w:tcW w:w="4183" w:type="dxa"/>
            <w:tcBorders/>
            <w:shd w:fill="auto" w:val="clear"/>
          </w:tcPr>
          <w:p>
            <w:pPr>
              <w:pStyle w:val="ConsPlusTitle"/>
              <w:rPr>
                <w:rFonts w:ascii="Liberation Serif" w:hAnsi="Liberation Serif" w:cs="Liberation Serif"/>
                <w:b/>
                <w:b/>
                <w:bCs/>
                <w:sz w:val="24"/>
                <w:szCs w:val="24"/>
              </w:rPr>
            </w:pPr>
            <w:r>
              <w:rPr>
                <w:rFonts w:cs="Liberation Serif" w:ascii="Liberation Serif" w:hAnsi="Liberation Serif"/>
                <w:b/>
                <w:bCs/>
                <w:sz w:val="24"/>
                <w:szCs w:val="24"/>
              </w:rPr>
              <w:t>УТВЕРЖДЕН</w:t>
            </w:r>
          </w:p>
          <w:p>
            <w:pPr>
              <w:pStyle w:val="ConsPlusTitle"/>
              <w:rPr>
                <w:rFonts w:ascii="Liberation Serif" w:hAnsi="Liberation Serif" w:cs="Liberation Serif"/>
                <w:b w:val="false"/>
                <w:b w:val="false"/>
                <w:sz w:val="24"/>
                <w:szCs w:val="24"/>
              </w:rPr>
            </w:pPr>
            <w:r>
              <w:rPr>
                <w:rFonts w:cs="Liberation Serif" w:ascii="Liberation Serif" w:hAnsi="Liberation Serif"/>
                <w:b w:val="false"/>
                <w:sz w:val="24"/>
                <w:szCs w:val="24"/>
              </w:rPr>
              <w:t>постановлением администрации</w:t>
            </w:r>
          </w:p>
          <w:p>
            <w:pPr>
              <w:pStyle w:val="ConsPlusTitle"/>
              <w:rPr>
                <w:rFonts w:ascii="Liberation Serif" w:hAnsi="Liberation Serif" w:cs="Liberation Serif"/>
                <w:b w:val="false"/>
                <w:b w:val="false"/>
                <w:sz w:val="24"/>
                <w:szCs w:val="24"/>
              </w:rPr>
            </w:pPr>
            <w:r>
              <w:rPr>
                <w:rFonts w:cs="Liberation Serif" w:ascii="Liberation Serif" w:hAnsi="Liberation Serif"/>
                <w:b w:val="false"/>
                <w:sz w:val="24"/>
                <w:szCs w:val="24"/>
              </w:rPr>
              <w:t>Камышловского городского округа</w:t>
            </w:r>
          </w:p>
          <w:p>
            <w:pPr>
              <w:pStyle w:val="ConsPlusTitle"/>
              <w:rPr/>
            </w:pPr>
            <w:r>
              <w:rPr>
                <w:rStyle w:val="Style14"/>
                <w:rFonts w:cs="Liberation Serif" w:ascii="Liberation Serif" w:hAnsi="Liberation Serif"/>
                <w:b w:val="false"/>
                <w:sz w:val="24"/>
                <w:szCs w:val="24"/>
              </w:rPr>
              <w:t xml:space="preserve">от </w:t>
            </w:r>
            <w:r>
              <w:rPr>
                <w:rStyle w:val="Style14"/>
                <w:rFonts w:cs="Liberation Serif" w:ascii="Liberation Serif" w:hAnsi="Liberation Serif"/>
                <w:b w:val="false"/>
                <w:sz w:val="24"/>
                <w:szCs w:val="24"/>
              </w:rPr>
              <w:t>02.03.2020</w:t>
            </w:r>
            <w:r>
              <w:rPr>
                <w:rStyle w:val="Style14"/>
                <w:rFonts w:cs="Liberation Serif" w:ascii="Liberation Serif" w:hAnsi="Liberation Serif"/>
                <w:b w:val="false"/>
                <w:sz w:val="24"/>
                <w:szCs w:val="24"/>
              </w:rPr>
              <w:t xml:space="preserve"> № </w:t>
            </w:r>
            <w:r>
              <w:rPr>
                <w:rStyle w:val="Style14"/>
                <w:rFonts w:cs="Liberation Serif" w:ascii="Liberation Serif" w:hAnsi="Liberation Serif"/>
                <w:b w:val="false"/>
                <w:sz w:val="24"/>
                <w:szCs w:val="24"/>
              </w:rPr>
              <w:t>142</w:t>
            </w:r>
          </w:p>
        </w:tc>
      </w:tr>
    </w:tbl>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4"/>
        <w:widowControl w:val="false"/>
        <w:autoSpaceDE w:val="false"/>
        <w:ind w:left="0" w:right="0" w:hanging="0"/>
        <w:jc w:val="center"/>
        <w:rPr>
          <w:rFonts w:ascii="Liberation Serif" w:hAnsi="Liberation Serif"/>
          <w:b/>
          <w:b/>
          <w:spacing w:val="20"/>
          <w:sz w:val="28"/>
          <w:szCs w:val="28"/>
        </w:rPr>
      </w:pPr>
      <w:r>
        <w:rPr>
          <w:rFonts w:ascii="Liberation Serif" w:hAnsi="Liberation Serif"/>
          <w:b/>
          <w:spacing w:val="20"/>
          <w:sz w:val="28"/>
          <w:szCs w:val="28"/>
        </w:rPr>
        <w:t>ПОРЯДОК</w:t>
      </w:r>
    </w:p>
    <w:p>
      <w:pPr>
        <w:pStyle w:val="Style24"/>
        <w:widowControl w:val="false"/>
        <w:autoSpaceDE w:val="false"/>
        <w:ind w:left="0" w:right="0" w:hanging="0"/>
        <w:jc w:val="center"/>
        <w:rPr/>
      </w:pPr>
      <w:r>
        <w:rPr>
          <w:rStyle w:val="Style14"/>
          <w:rFonts w:ascii="Liberation Serif" w:hAnsi="Liberation Serif"/>
          <w:b/>
          <w:sz w:val="28"/>
          <w:szCs w:val="28"/>
        </w:rPr>
        <w:t>проведения конкурсного отбора проектов инициативного бюджетирования в Камышловском городском округе</w:t>
      </w:r>
      <w:r>
        <w:rPr>
          <w:rStyle w:val="Style14"/>
          <w:rFonts w:ascii="Liberation Serif" w:hAnsi="Liberation Serif"/>
          <w:b/>
          <w:i/>
          <w:sz w:val="28"/>
          <w:szCs w:val="28"/>
        </w:rPr>
        <w:t xml:space="preserve">  </w:t>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jc w:val="center"/>
        <w:rPr>
          <w:rFonts w:ascii="Liberation Serif" w:hAnsi="Liberation Serif" w:cs="Times New Roman"/>
          <w:sz w:val="28"/>
          <w:szCs w:val="28"/>
        </w:rPr>
      </w:pPr>
      <w:r>
        <w:rPr>
          <w:rFonts w:cs="Times New Roman" w:ascii="Liberation Serif" w:hAnsi="Liberation Serif"/>
          <w:sz w:val="28"/>
          <w:szCs w:val="28"/>
        </w:rPr>
        <w:t>Глава 1. Общие положения</w:t>
      </w:r>
    </w:p>
    <w:p>
      <w:pPr>
        <w:pStyle w:val="ConsPlusTitle"/>
        <w:ind w:left="0" w:right="0" w:firstLine="709"/>
        <w:rPr>
          <w:rFonts w:ascii="Liberation Serif" w:hAnsi="Liberation Serif" w:cs="Times New Roman"/>
          <w:sz w:val="28"/>
          <w:szCs w:val="28"/>
        </w:rPr>
      </w:pPr>
      <w:r>
        <w:rPr>
          <w:rFonts w:cs="Times New Roman" w:ascii="Liberation Serif" w:hAnsi="Liberation Serif"/>
          <w:sz w:val="28"/>
          <w:szCs w:val="28"/>
        </w:rPr>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xml:space="preserve">1. Настоящий Порядок устанавливает процедуру проведения конкурсного отбора проектов инициативного бюджетирования (далее – конкурсный отбор) в Камышловском городском округе.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 Целью конкурсного отбора является определение проектов инициативного бюджетирования, (далее-проекты) в том числе для дальнейшего включения в заявку для участия в региональном конкурсном отборе проектов инициативного бюджетирования, для осуществления которых будут предоставлены субсидии из областного бюджета бюджетам муниципальных образований, расположенных на территории Свердловской области, на софинансирование проектов инициативного бюджетирования (далее – субсидии).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xml:space="preserve">3. Реализация на территории Камышловского городского округа проекта инициативного бюджетирования может быть инициирована следующими субъектами (далее-инициаторы):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 инициативными группами граждан, проживающими на территории Камышловского городского округа;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xml:space="preserve">2) некоммерческими организациями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Инициативная группа граждан образуется из совершеннолетних жителей Камышловского городского округа в количестве не менее трех человек для участия в выдвижении проекта инициативного бюджетирования на конкурсный отбор, проводимый администрацией Камышловского городского округа и его реализации.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случае дальнейшего включения проекта в заявку для участия в региональном конкурсе проектов инициативного бюджетирования проект должен быть направлен на решение вопросов местного значения, перечисленных в пункте 4 настоящего Порядка.</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4. Субсидии предоставляются на проекты инициативного бюджетирования (далее – проекты) в следующих сферах:</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 благоустройство территории округа: обустройство общественных пространств (за исключением установки новых памятников, мемориалов, памятных досок), детских площадок, мест для занятия физической культурой и спортом, освещение улиц, озеленение;</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 дополнительное образование детей (оснащение оборудованием, приобретение программных средств для муниципальных организаций дополнительного образования).</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5. Софинансирование проектов за счет средств областного бюджета осуществляется при соблюдении следующих условий:</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 имущество (имущество (в том числе земельные участки), предназначенное для реализации проекта инициативного бюджетирования, находится и (или) будет оформлено в процессе реализации проекта инициативного бюджетирования в муниципальную собственность;</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 финансирование проекта инициативного бюджетирования не предусмотрено за счет других направлений расходов областного и местного бюджетов;</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 участие населения, индивидуальных предпринимателей и юридических лиц в реализации проектов инициативного бюджетирования осуществляется в денежной форме;</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 софинансирование проекта инициативного бюджетирования за счет собственных средств предприятий и организаций муниципальной формы собственности не допускается.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6. Организатором конкурсного отбора является администрация Камышловского городского округа (далее – организатор конкурсного отбора, администрация).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7. Организатор конкурсного отбора осуществляет следующие функции: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 определяет дату проведения конкурсного отбора;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 готовит извещение о проведении конкурсного отбора и публикует соответствующее сообщение в информационно-телекоммуникационной сети «Интернет» на официальном сайте Камышловского городского округа;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 обеспечивает прием, регистрацию и хранение поступивших заявок на участие в конкурсном отборе (далее - заявка), а также документов и материалов к ним;</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4) осуществляет техническое обеспечение деятельности конкурсной комиссии;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5) доводит до сведения участников конкурсного отбора его результаты;</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6) осуществляет мониторинг реализуемых в рамках проекта мероприятий.</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8. Проведение конкурсного отбора осуществляет конкурсная комиссия по отбору проектов инициативного бюджетирования (далее – конкурсная комиссия).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9. Конкурсная комиссия выполняет следующие функции: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 рассматривает и оценивает заявки и подтверждающие документы;</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 принимает решение о результатах конкурсного отбора;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 направляет главе на рассмотрение протокол конкурсной комиссии о результатах муниципального конкурсного отбора по инициативному бюджетированию.</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10.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11. Заседание конкурсной комиссии считается правомочным, если на нем присутствуют не менее 2/3 ее членов.</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12. Решение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конкурсной комиссии.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Члены конкурсной комиссии обладают равными правами при обсуждении вопросов о принятии решений.</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13. По результатам заседания конкурсной комиссии составляется протокол заседания конкурсной комиссии, который подписывается председателем конкурсной комиссии и секретарем конкурсной комиссии.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r>
    </w:p>
    <w:p>
      <w:pPr>
        <w:pStyle w:val="Style24"/>
        <w:widowControl w:val="false"/>
        <w:autoSpaceDE w:val="false"/>
        <w:ind w:left="0" w:right="0" w:hanging="0"/>
        <w:jc w:val="center"/>
        <w:rPr>
          <w:rFonts w:ascii="Liberation Serif" w:hAnsi="Liberation Serif"/>
          <w:b/>
          <w:b/>
          <w:sz w:val="28"/>
          <w:szCs w:val="28"/>
        </w:rPr>
      </w:pPr>
      <w:r>
        <w:rPr>
          <w:rFonts w:ascii="Liberation Serif" w:hAnsi="Liberation Serif"/>
          <w:b/>
          <w:sz w:val="28"/>
          <w:szCs w:val="28"/>
        </w:rPr>
        <w:t>Глава 2. Организация конкурсного отбора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r>
    </w:p>
    <w:p>
      <w:pPr>
        <w:pStyle w:val="Style24"/>
        <w:widowControl w:val="false"/>
        <w:autoSpaceDE w:val="false"/>
        <w:ind w:left="0" w:right="0" w:firstLine="709"/>
        <w:jc w:val="both"/>
        <w:rPr/>
      </w:pPr>
      <w:r>
        <w:rPr>
          <w:rStyle w:val="Style14"/>
          <w:rFonts w:ascii="Liberation Serif" w:hAnsi="Liberation Serif"/>
          <w:sz w:val="28"/>
          <w:szCs w:val="28"/>
        </w:rPr>
        <w:t xml:space="preserve">14. Для участия в конкурсном отборе инициаторы проекта направляют организатору конкурсного отбора </w:t>
      </w:r>
      <w:hyperlink w:anchor="P223" w:tgtFrame="_top">
        <w:r>
          <w:rPr>
            <w:rStyle w:val="Style14"/>
            <w:rFonts w:ascii="Liberation Serif" w:hAnsi="Liberation Serif"/>
            <w:sz w:val="28"/>
            <w:szCs w:val="28"/>
          </w:rPr>
          <w:t>заявку</w:t>
        </w:r>
      </w:hyperlink>
      <w:r>
        <w:rPr>
          <w:rStyle w:val="Style14"/>
          <w:rFonts w:ascii="Liberation Serif" w:hAnsi="Liberation Serif"/>
          <w:sz w:val="28"/>
          <w:szCs w:val="28"/>
        </w:rPr>
        <w:t xml:space="preserve"> (приложение № 1 к настоящему Порядку)</w:t>
      </w:r>
      <w:r>
        <w:rPr>
          <w:rStyle w:val="Style14"/>
          <w:rFonts w:ascii="Liberation Serif" w:hAnsi="Liberation Serif"/>
          <w:color w:val="FF0000"/>
          <w:sz w:val="28"/>
          <w:szCs w:val="28"/>
        </w:rPr>
        <w:t xml:space="preserve"> </w:t>
      </w:r>
      <w:r>
        <w:rPr>
          <w:rStyle w:val="Style14"/>
          <w:rFonts w:ascii="Liberation Serif" w:hAnsi="Liberation Serif"/>
          <w:sz w:val="28"/>
          <w:szCs w:val="28"/>
        </w:rPr>
        <w:t>в срок, указанный в извещении о проведении конкурсного отбора</w:t>
      </w:r>
      <w:r>
        <w:rPr>
          <w:rStyle w:val="Style14"/>
          <w:rFonts w:ascii="Liberation Serif" w:hAnsi="Liberation Serif"/>
          <w:color w:val="FF0000"/>
          <w:sz w:val="28"/>
          <w:szCs w:val="28"/>
        </w:rPr>
        <w:t>.</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К заявке прилагаются: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 протокол собрания жителей (инициативной группы) Камышловского городского округа и реестр подписей (приложение № 2 к настоящему Порядку);</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 документы, подтверждающие обязательства по финансовому обеспечению проекта населением в виде гарантийных писем, подписанных представителем инициативной группы;</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 документы, подтверждающие обязательства по финансовому обеспечению проекта некоммерческими организациями в виде гарантийных писем;</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4) фотоматериалы о текущем состоянии объекта, где планируется проводить работы в рамках проекта;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5) сводный сметный расчет на работы в рамках проекта;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6) сопроводительное письмо за подписью представителя инициативной группы с описью представленных документов.</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xml:space="preserve">15. Протокол собрания инициативной группы должен содержать информацию: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 об утверждении состава инициативной группы и его представителя;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xml:space="preserve">2) об утверждении соответствующего проекта инициативного бюджетирования, перечня и объемов работ проекта;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 о принятии решений о размере доли софинансирования населением, некоммерческими организациями, а также о порядке и сроках сбора средств софинансирования проекта.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16. Для участия в конкурсном отборе инициативная группа на каждый проект предоставляет организатору конкурсного отбора отдельную заявку с прилагаемыми к ней документами.</w:t>
      </w:r>
    </w:p>
    <w:p>
      <w:pPr>
        <w:pStyle w:val="Style24"/>
        <w:widowControl w:val="false"/>
        <w:autoSpaceDE w:val="false"/>
        <w:ind w:left="0" w:right="0" w:firstLine="709"/>
        <w:jc w:val="both"/>
        <w:rPr/>
      </w:pPr>
      <w:r>
        <w:rPr>
          <w:rStyle w:val="Style14"/>
          <w:rFonts w:ascii="Liberation Serif" w:hAnsi="Liberation Serif"/>
          <w:sz w:val="28"/>
          <w:szCs w:val="28"/>
        </w:rPr>
        <w:t xml:space="preserve">17. При представления неполного комплекта документов, установленных </w:t>
      </w:r>
      <w:hyperlink w:anchor="P128" w:tgtFrame="_top">
        <w:r>
          <w:rPr>
            <w:rStyle w:val="Style14"/>
            <w:rFonts w:ascii="Liberation Serif" w:hAnsi="Liberation Serif"/>
            <w:sz w:val="28"/>
            <w:szCs w:val="28"/>
          </w:rPr>
          <w:t>пунктами 14, 1</w:t>
        </w:r>
      </w:hyperlink>
      <w:r>
        <w:rPr>
          <w:rStyle w:val="Style14"/>
          <w:rFonts w:ascii="Liberation Serif" w:hAnsi="Liberation Serif"/>
          <w:sz w:val="28"/>
          <w:szCs w:val="28"/>
        </w:rPr>
        <w:t>5 настоящего Порядка, проекты к участию в конкурсном отборе не допускаются, а представленная заявка возвращается заявителю.</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18. Участник конкурсного отбора не менее чем за 5 дней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pPr>
        <w:pStyle w:val="Style24"/>
        <w:widowControl w:val="false"/>
        <w:autoSpaceDE w:val="false"/>
        <w:ind w:left="0" w:right="0" w:firstLine="709"/>
        <w:jc w:val="both"/>
        <w:rPr/>
      </w:pPr>
      <w:r>
        <w:rPr>
          <w:rStyle w:val="Style14"/>
          <w:rFonts w:ascii="Liberation Serif" w:hAnsi="Liberation Serif"/>
          <w:sz w:val="28"/>
          <w:szCs w:val="28"/>
        </w:rPr>
        <w:t>19. Участнику конкурсного отбора, чьи проекты не допущены к участию в конкурсном отборе, организатор конкурсного отбора направляет мотивированное уведомление в течение 10 рабочих дней после даты окончания приема заявок</w:t>
      </w:r>
      <w:r>
        <w:rPr>
          <w:rStyle w:val="Style14"/>
          <w:rFonts w:ascii="Liberation Serif" w:hAnsi="Liberation Serif"/>
          <w:i/>
          <w:sz w:val="28"/>
          <w:szCs w:val="28"/>
        </w:rPr>
        <w:t>.</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20. Заявки, представленные после окончания даты их приема, указанной в извещении о проведении конкурса, не принимаются.</w:t>
      </w:r>
    </w:p>
    <w:p>
      <w:pPr>
        <w:pStyle w:val="Style24"/>
        <w:widowControl w:val="false"/>
        <w:autoSpaceDE w:val="false"/>
        <w:ind w:left="0" w:right="0" w:firstLine="709"/>
        <w:jc w:val="both"/>
        <w:rPr/>
      </w:pPr>
      <w:r>
        <w:rPr>
          <w:rStyle w:val="Style14"/>
          <w:rFonts w:ascii="Liberation Serif" w:hAnsi="Liberation Serif"/>
          <w:sz w:val="28"/>
          <w:szCs w:val="28"/>
        </w:rPr>
        <w:t xml:space="preserve">21. Конкурсная комиссия осуществляет рассмотрение и оценку проектов в соответствии с </w:t>
      </w:r>
      <w:hyperlink w:anchor="P406" w:tgtFrame="_top">
        <w:r>
          <w:rPr>
            <w:rStyle w:val="Style14"/>
            <w:rFonts w:ascii="Liberation Serif" w:hAnsi="Liberation Serif"/>
            <w:sz w:val="28"/>
            <w:szCs w:val="28"/>
          </w:rPr>
          <w:t>критериями</w:t>
        </w:r>
      </w:hyperlink>
      <w:r>
        <w:rPr>
          <w:rStyle w:val="Style14"/>
          <w:rFonts w:ascii="Liberation Serif" w:hAnsi="Liberation Serif"/>
          <w:sz w:val="28"/>
          <w:szCs w:val="28"/>
        </w:rPr>
        <w:t>, указанными в приложении № 3 к настоящему Порядку.</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22. Конкурсная комиссия вправе в установленном порядке привлекать специалистов для проведения ими экспертизы представленных документов.</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23. Конкурсная комиссия: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xml:space="preserve">1) формирует перечень прошедших конкурсный отбор проектов, набравших наибольшее количество баллов среди проектов, допущенных к конкурсному отбору (данный перечень может содержать любое количество проектов при условии реализации данных проектов без участия средств областного бюджета);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xml:space="preserve">2) определяет проект (проекты), набравший (набравшие) наибольшее количество баллов, среди проектов, включенных в перечень, для участия в региональном конкурсном отборе проектов инициативного бюджетирования;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 оформляет свое решение протоколом.</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xml:space="preserve">24. Ответственными за подготовку заявки устанавливаются, в сфере:  </w:t>
      </w:r>
    </w:p>
    <w:p>
      <w:pPr>
        <w:pStyle w:val="Style24"/>
        <w:widowControl w:val="false"/>
        <w:autoSpaceDE w:val="false"/>
        <w:ind w:left="0" w:right="0" w:firstLine="709"/>
        <w:jc w:val="both"/>
        <w:rPr/>
      </w:pPr>
      <w:r>
        <w:rPr>
          <w:rStyle w:val="Style14"/>
          <w:rFonts w:ascii="Liberation Serif" w:hAnsi="Liberation Serif"/>
          <w:sz w:val="28"/>
          <w:szCs w:val="28"/>
        </w:rPr>
        <w:t xml:space="preserve">- </w:t>
      </w:r>
      <w:r>
        <w:rPr>
          <w:rStyle w:val="Style14"/>
          <w:rFonts w:ascii="Liberation Serif" w:hAnsi="Liberation Serif"/>
          <w:sz w:val="28"/>
          <w:szCs w:val="28"/>
          <w:lang w:eastAsia="en-US"/>
        </w:rPr>
        <w:t>благоустройство территории округа – отдел жилищно-коммунального и городского хозяйства администрации Камышловского городского округа;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дополнительного образования детей, развитие и внедрение информационных технологий в муниципальных учреждениях культуры – комитет по образованию, культуре, спорту и делам молодежи администрации Камышловского городского округа.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25. Заявку, подписанную главой Камышловского городского округа или уполномоченным им должностным лицом, организатор конкурсного отбора направляет в Министерство экономики и территориального развития Свердловской области (далее – Министерство) на бумажном носителе в одном экземпляре по форме, соответствующей Порядку предоставления субсидий из областного бюджета бюджетам муниципальных образований, расположенных на территории Свердловской области.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26. Организатор конкурсного отбора в течение 5 рабочих дней после принятия решения конкурсной комиссией доводит до сведения участников конкурсного отбора его результаты путем направления писем, размещения информации на официальном сайте Камышловского городского округа.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r>
    </w:p>
    <w:p>
      <w:pPr>
        <w:pStyle w:val="Style24"/>
        <w:widowControl w:val="false"/>
        <w:autoSpaceDE w:val="false"/>
        <w:ind w:left="0" w:right="0" w:firstLine="709"/>
        <w:jc w:val="center"/>
        <w:rPr>
          <w:rFonts w:ascii="Liberation Serif" w:hAnsi="Liberation Serif"/>
          <w:b/>
          <w:b/>
          <w:sz w:val="28"/>
          <w:szCs w:val="28"/>
        </w:rPr>
      </w:pPr>
      <w:r>
        <w:rPr>
          <w:rFonts w:ascii="Liberation Serif" w:hAnsi="Liberation Serif"/>
          <w:b/>
          <w:sz w:val="28"/>
          <w:szCs w:val="28"/>
        </w:rPr>
        <w:t>Глава 3. Порядок расходования субсидии (если проект стал победителем регионального конкурсного отбора проектов</w:t>
      </w:r>
    </w:p>
    <w:p>
      <w:pPr>
        <w:pStyle w:val="Style24"/>
        <w:widowControl w:val="false"/>
        <w:autoSpaceDE w:val="false"/>
        <w:ind w:left="0" w:right="0" w:firstLine="709"/>
        <w:jc w:val="center"/>
        <w:rPr>
          <w:rFonts w:ascii="Liberation Serif" w:hAnsi="Liberation Serif"/>
          <w:b/>
          <w:b/>
          <w:sz w:val="28"/>
          <w:szCs w:val="28"/>
        </w:rPr>
      </w:pPr>
      <w:r>
        <w:rPr>
          <w:rFonts w:ascii="Liberation Serif" w:hAnsi="Liberation Serif"/>
          <w:b/>
          <w:sz w:val="28"/>
          <w:szCs w:val="28"/>
        </w:rPr>
        <w:t>инициативного бюджетирования)</w:t>
      </w:r>
    </w:p>
    <w:p>
      <w:pPr>
        <w:pStyle w:val="Style24"/>
        <w:widowControl w:val="false"/>
        <w:autoSpaceDE w:val="false"/>
        <w:ind w:left="0" w:right="0" w:firstLine="709"/>
        <w:rPr>
          <w:rFonts w:ascii="Liberation Serif" w:hAnsi="Liberation Serif"/>
          <w:b/>
          <w:b/>
          <w:sz w:val="28"/>
          <w:szCs w:val="28"/>
        </w:rPr>
      </w:pPr>
      <w:r>
        <w:rPr>
          <w:rFonts w:ascii="Liberation Serif" w:hAnsi="Liberation Serif"/>
          <w:b/>
          <w:sz w:val="28"/>
          <w:szCs w:val="28"/>
        </w:rPr>
        <w:t xml:space="preserve">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27.</w:t>
        <w:tab/>
        <w:t>Для заключения с Министерством Соглашения о предоставлении субсидии из областного бюджета бюджету Камышловского городского округа, на реализацию проекта инициативного бюджетирования (далее - Соглашение) администрация Камышловского городского округа подтверждает исполнение обязательств по софинансированию проекта по установленной форме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28.</w:t>
        <w:tab/>
        <w:t>Для подтверждения исполнения обязательств по софинансированию расходов при реализации проекта администрация представляет в Министерство в срок, не превышающий 30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бюдежетирования: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 отчет о выполнении условий софинансирования расходов при реализации проекта инициативного бюджетирования по форме согласно приложению № 4 к настоящему Порядку;</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 документы, подтверждающие поступление в бюджет Камышловского городского округа средств по каждому из источников финансирования в объемах, не менее предусмотренных условиями софинансирования;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 письмо за подписью главы Камышловского городского округа, которым подтверждается, что финансирование проекта инициативного бюджетирования не предусмотрено за счет других направлений расходов областного и местного бюджетов;</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4) проект Соглашения в двух экземплярах, подписанный главой Камышловского городского округа или иным уполномоченным на это должностным лицом.</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29.</w:t>
        <w:tab/>
        <w:t>Реализация проекта инициативного бюджетирования осуществляется главным распорядителем бюджетных средств самостоятельно либо через подведомственные муниципальные учреждения, в том числе путем предоставления учреждению субсидий.</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30.</w:t>
        <w:tab/>
        <w:t xml:space="preserve">Средства, полученные из областного бюджета в форме субсидий, носят целевой характер и не могут быть использованы на иные цели.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Нецелевое использование бюджетных средств влечет применение мер       ответственности, предусмотренных бюджетным, административным, уголовным законодательством Российской Федерации.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r>
    </w:p>
    <w:p>
      <w:pPr>
        <w:pStyle w:val="Style24"/>
        <w:widowControl w:val="false"/>
        <w:autoSpaceDE w:val="false"/>
        <w:ind w:left="0" w:right="0" w:firstLine="709"/>
        <w:jc w:val="center"/>
        <w:rPr>
          <w:rFonts w:ascii="Liberation Serif" w:hAnsi="Liberation Serif"/>
          <w:b/>
          <w:b/>
          <w:sz w:val="28"/>
          <w:szCs w:val="28"/>
        </w:rPr>
      </w:pPr>
      <w:r>
        <w:rPr>
          <w:rFonts w:ascii="Liberation Serif" w:hAnsi="Liberation Serif"/>
          <w:b/>
          <w:sz w:val="28"/>
          <w:szCs w:val="28"/>
        </w:rPr>
        <w:t>Глава 4. Отчетность и контроль расходования субсидий на софинансирование проектов инициативного бюджетирования (если проект стал победителем конкурсного отбора проектов инициативного бюджетирования на региональном уровне)</w:t>
      </w:r>
    </w:p>
    <w:p>
      <w:pPr>
        <w:pStyle w:val="Style24"/>
        <w:widowControl w:val="false"/>
        <w:autoSpaceDE w:val="false"/>
        <w:ind w:left="0" w:right="0" w:firstLine="709"/>
        <w:rPr>
          <w:rFonts w:ascii="Liberation Serif" w:hAnsi="Liberation Serif"/>
          <w:b/>
          <w:b/>
          <w:sz w:val="28"/>
          <w:szCs w:val="28"/>
        </w:rPr>
      </w:pPr>
      <w:r>
        <w:rPr>
          <w:rFonts w:ascii="Liberation Serif" w:hAnsi="Liberation Serif"/>
          <w:b/>
          <w:sz w:val="28"/>
          <w:szCs w:val="28"/>
        </w:rPr>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31.</w:t>
        <w:tab/>
        <w:t>Администрация представляет в Министерство отчеты по установленным формам и в сроки, соответствующие Порядку предоставления субсидий из областного бюджета бюджетам муниципальных образований, расположенных на территории Свердловской области, на внедрение механизмов инициативного бюджетирования на территории Свердловской области.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В случае возвращения отчета на доработку администрация устраняет несоответствия и повторно направляет его в Министерство.</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32.</w:t>
        <w:tab/>
        <w:t>Не использованный на 01 января текущего финансового года остаток субсидий администрация возвращает в доход областного бюджета в течение первых 15 рабочих дней текущего финансового года в соответствии с требованиями, установленными Бюджетным кодексом Российской Федерации.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33.</w:t>
        <w:tab/>
        <w:t>При необходимости администрация направляет в Министерство подтверждение потребности в неиспользованных остатках субсидий вместе с отчетом о расходовании субсидий.</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34.</w:t>
        <w:tab/>
        <w:t>В соответствии с бюджетным законодательством Российской Федерации по решению Министерства остаток субсидии, потребность в котором подтверждена муниципальным образованием, может быть возвращен в местный бюджет на те же цели в текущем финансовом году.</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35.</w:t>
        <w:tab/>
        <w:t>Министерство, органы государственного финансового контроля Свердловской области осуществляют контроль целевого использования бюджетных средств.</w:t>
      </w:r>
    </w:p>
    <w:p>
      <w:pPr>
        <w:pStyle w:val="Style24"/>
        <w:widowControl w:val="false"/>
        <w:autoSpaceDE w:val="false"/>
        <w:ind w:left="0" w:right="0" w:firstLine="709"/>
        <w:rPr>
          <w:rFonts w:ascii="Liberation Serif" w:hAnsi="Liberation Serif"/>
          <w:b/>
          <w:b/>
          <w:sz w:val="28"/>
          <w:szCs w:val="28"/>
        </w:rPr>
      </w:pPr>
      <w:r>
        <w:rPr>
          <w:rFonts w:ascii="Liberation Serif" w:hAnsi="Liberation Serif"/>
          <w:b/>
          <w:sz w:val="28"/>
          <w:szCs w:val="28"/>
        </w:rPr>
      </w:r>
    </w:p>
    <w:p>
      <w:pPr>
        <w:pStyle w:val="Style24"/>
        <w:widowControl w:val="false"/>
        <w:autoSpaceDE w:val="false"/>
        <w:ind w:left="0" w:right="0" w:firstLine="709"/>
        <w:jc w:val="center"/>
        <w:rPr>
          <w:rFonts w:ascii="Liberation Serif" w:hAnsi="Liberation Serif"/>
          <w:b/>
          <w:b/>
          <w:sz w:val="28"/>
          <w:szCs w:val="28"/>
        </w:rPr>
      </w:pPr>
      <w:r>
        <w:rPr>
          <w:rFonts w:ascii="Liberation Serif" w:hAnsi="Liberation Serif"/>
          <w:b/>
          <w:sz w:val="28"/>
          <w:szCs w:val="28"/>
        </w:rPr>
        <w:t>Глава 5. Порядок предоставления и расходования средств из бюджета    Камышловского городского округа на софинансирование проектов инициативного бюджетирования</w:t>
      </w:r>
    </w:p>
    <w:p>
      <w:pPr>
        <w:pStyle w:val="Style24"/>
        <w:widowControl w:val="false"/>
        <w:autoSpaceDE w:val="false"/>
        <w:ind w:left="0" w:right="0" w:firstLine="709"/>
        <w:rPr>
          <w:rFonts w:ascii="Liberation Serif" w:hAnsi="Liberation Serif"/>
          <w:b/>
          <w:b/>
          <w:sz w:val="28"/>
          <w:szCs w:val="28"/>
        </w:rPr>
      </w:pPr>
      <w:r>
        <w:rPr>
          <w:rFonts w:ascii="Liberation Serif" w:hAnsi="Liberation Serif"/>
          <w:b/>
          <w:sz w:val="28"/>
          <w:szCs w:val="28"/>
        </w:rPr>
        <w:t xml:space="preserve">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36.</w:t>
        <w:tab/>
        <w:t xml:space="preserve">Настоящий Порядок определяет условия предоставления и расходования средств бюджета Камышловского городского округа на софинансирование проектов инициативного бюджетирования.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37.</w:t>
        <w:tab/>
        <w:t>Целью предоставления средств на софинансирование проектов инициативного бюджетирования (далее – средства на софинансирование проектов) является решение вопросов местного значения, указанных в пункте 4 настоящего Порядка.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38.</w:t>
        <w:tab/>
        <w:t>Предоставление средств на софинансирование проектов осуществляется за счет средств бюджета города, средств населения, средств индивидуальных предпринимателей, юридических лиц, предусмотренных решением Думы Камышловского городского округа о бюджете города на соответствующий финансовый год (с учетом внесенных изменений) в пределах лимитов бюджетных обязательств, утвержденных на указанные цели.</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39.</w:t>
        <w:tab/>
        <w:t>Средства населения, индивидуальных предпринимателей, юридических лиц подлежат перечислению в доход бюджета Камышловского городского округа в срок, не превышающий 20 календарных дней со дня вступления в силу постановления Правительства Свердловской области об утверждении распределения субсидий из областного бюджета местным бюджетам на внедрение механизмов инициативного бюджетирования.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40.</w:t>
        <w:tab/>
        <w:t>Главными распорядителями средств бюджета Камышловского городского округа, предусмотренных на софинансирование проектов, в соответствии с решением Думы городского округа о бюджете города на соответствующий финансовый год, являются: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администрация Камышловского городского округа в сфере благоустройства территории городского округа, в том числе мест для занятия физической культурой и спортом;</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Комитет по образованию, культуре, спорту и делам молодежи администрации Камышловского городского округа в сфере дополнительного образования детей, развитие и внедрение информационных технологий.</w:t>
      </w:r>
    </w:p>
    <w:p>
      <w:pPr>
        <w:pStyle w:val="Style24"/>
        <w:widowControl w:val="false"/>
        <w:autoSpaceDE w:val="false"/>
        <w:ind w:left="0" w:right="0" w:firstLine="709"/>
        <w:jc w:val="both"/>
        <w:rPr/>
      </w:pPr>
      <w:r>
        <w:rPr>
          <w:rStyle w:val="Style14"/>
          <w:rFonts w:ascii="Liberation Serif" w:hAnsi="Liberation Serif"/>
          <w:sz w:val="28"/>
          <w:szCs w:val="28"/>
        </w:rPr>
        <w:t>41.</w:t>
        <w:tab/>
      </w:r>
      <w:r>
        <w:rPr>
          <w:rStyle w:val="Style14"/>
          <w:sz w:val="28"/>
          <w:szCs w:val="28"/>
        </w:rPr>
        <w:t>Главный распорядитель бюджетных, реализующий проект инициативного бюджетирования, предусматривает в рамках соответствующей муниципальной программы мероприятие, связанное с реализацией проекта инициативного бюджетирования. При этом наименование мероприятия должно отражать цель использования бюджетных средств в рамках реализации проекта инициативного бюджетирования.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42.</w:t>
        <w:tab/>
        <w:t xml:space="preserve">Перечень и объемы финансирования проектов инициативного бюджетирования определены постановлением Правительства Свердловской области об утверждении распределения субсидий на внедрение механизмов инициативного бюджетирования на территории Свердловской области. </w:t>
      </w:r>
    </w:p>
    <w:p>
      <w:pPr>
        <w:pStyle w:val="Style24"/>
        <w:widowControl w:val="false"/>
        <w:autoSpaceDE w:val="false"/>
        <w:ind w:left="0" w:right="0" w:firstLine="709"/>
        <w:rPr>
          <w:rFonts w:ascii="Liberation Serif" w:hAnsi="Liberation Serif"/>
          <w:b/>
          <w:b/>
          <w:sz w:val="28"/>
          <w:szCs w:val="28"/>
        </w:rPr>
      </w:pPr>
      <w:r>
        <w:rPr>
          <w:rFonts w:ascii="Liberation Serif" w:hAnsi="Liberation Serif"/>
          <w:b/>
          <w:sz w:val="28"/>
          <w:szCs w:val="28"/>
        </w:rPr>
      </w:r>
    </w:p>
    <w:p>
      <w:pPr>
        <w:pStyle w:val="Style24"/>
        <w:widowControl w:val="false"/>
        <w:autoSpaceDE w:val="false"/>
        <w:ind w:left="0" w:right="0" w:firstLine="709"/>
        <w:jc w:val="center"/>
        <w:rPr>
          <w:rFonts w:ascii="Liberation Serif" w:hAnsi="Liberation Serif"/>
          <w:b/>
          <w:b/>
          <w:sz w:val="28"/>
          <w:szCs w:val="28"/>
        </w:rPr>
      </w:pPr>
      <w:r>
        <w:rPr>
          <w:rFonts w:ascii="Liberation Serif" w:hAnsi="Liberation Serif"/>
          <w:b/>
          <w:sz w:val="28"/>
          <w:szCs w:val="28"/>
        </w:rPr>
        <w:t>Глава 6. Отчетность и контроль расходования средств из бюджета Камышловского городского округа на софинансирование проектов инициативного бюджетирования</w:t>
      </w:r>
    </w:p>
    <w:p>
      <w:pPr>
        <w:pStyle w:val="Style24"/>
        <w:widowControl w:val="false"/>
        <w:autoSpaceDE w:val="false"/>
        <w:ind w:left="0" w:right="0" w:firstLine="709"/>
        <w:rPr>
          <w:rFonts w:ascii="Liberation Serif" w:hAnsi="Liberation Serif"/>
          <w:b/>
          <w:b/>
          <w:sz w:val="28"/>
          <w:szCs w:val="28"/>
        </w:rPr>
      </w:pPr>
      <w:r>
        <w:rPr>
          <w:rFonts w:ascii="Liberation Serif" w:hAnsi="Liberation Serif"/>
          <w:b/>
          <w:sz w:val="28"/>
          <w:szCs w:val="28"/>
        </w:rPr>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43.</w:t>
        <w:tab/>
        <w:t>Главные распорядители средств бюджета Камышловского городского округа представляют в Министерство отчеты в соответствии с пунктом 31 настоящего Порядка.</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44.</w:t>
        <w:tab/>
        <w:t xml:space="preserve">Главные распорядители бюджетных средств обеспечивают соблюдение условий, целей и порядка предоставления и расходования средств бюджета Камышловского городского округа на софинансирование проектов инициативного бюджетирования.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Обязательная проверка соблюдения условий, целей и порядка предоставления субсидий и средств местного бюджета на софинансирование проектов инициативного бюджетирования осуществляется администрацией и органами муниципального финансового контроля в соответствии с действующим законодательством.</w:t>
      </w:r>
    </w:p>
    <w:p>
      <w:pPr>
        <w:pStyle w:val="Style24"/>
        <w:tabs>
          <w:tab w:val="clear" w:pos="709"/>
        </w:tabs>
        <w:ind w:left="5387" w:right="0" w:hanging="0"/>
        <w:jc w:val="both"/>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r>
    </w:p>
    <w:p>
      <w:pPr>
        <w:pStyle w:val="Style24"/>
        <w:tabs>
          <w:tab w:val="clear" w:pos="709"/>
        </w:tabs>
        <w:ind w:left="5387" w:right="0" w:hanging="0"/>
        <w:rPr>
          <w:rFonts w:ascii="Liberation Serif" w:hAnsi="Liberation Serif"/>
          <w:sz w:val="24"/>
          <w:szCs w:val="24"/>
        </w:rPr>
      </w:pPr>
      <w:r>
        <w:rPr>
          <w:rFonts w:ascii="Liberation Serif" w:hAnsi="Liberation Serif"/>
          <w:sz w:val="24"/>
          <w:szCs w:val="24"/>
        </w:rPr>
        <w:t>Приложение № 1</w:t>
      </w:r>
    </w:p>
    <w:p>
      <w:pPr>
        <w:pStyle w:val="Style24"/>
        <w:tabs>
          <w:tab w:val="clear" w:pos="709"/>
        </w:tabs>
        <w:ind w:left="5387" w:right="0" w:hanging="0"/>
        <w:rPr/>
      </w:pPr>
      <w:r>
        <w:rPr>
          <w:rStyle w:val="Style14"/>
          <w:rFonts w:ascii="Liberation Serif" w:hAnsi="Liberation Serif"/>
          <w:sz w:val="24"/>
          <w:szCs w:val="24"/>
        </w:rPr>
        <w:t>к Порядку проведения конкурсного отбора проектов инициативного бюджетирования в Камышловском городском округе</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r>
    </w:p>
    <w:p>
      <w:pPr>
        <w:pStyle w:val="Style24"/>
        <w:widowControl w:val="false"/>
        <w:autoSpaceDE w:val="false"/>
        <w:ind w:left="0" w:right="0" w:hanging="0"/>
        <w:jc w:val="center"/>
        <w:rPr>
          <w:rFonts w:ascii="Liberation Serif" w:hAnsi="Liberation Serif"/>
          <w:b/>
          <w:b/>
          <w:spacing w:val="20"/>
          <w:sz w:val="28"/>
          <w:szCs w:val="28"/>
        </w:rPr>
      </w:pPr>
      <w:bookmarkStart w:id="0" w:name="P223"/>
      <w:bookmarkEnd w:id="0"/>
      <w:r>
        <w:rPr>
          <w:rFonts w:ascii="Liberation Serif" w:hAnsi="Liberation Serif"/>
          <w:b/>
          <w:spacing w:val="20"/>
          <w:sz w:val="28"/>
          <w:szCs w:val="28"/>
        </w:rPr>
        <w:t>ЗАЯВКА</w:t>
      </w:r>
    </w:p>
    <w:p>
      <w:pPr>
        <w:pStyle w:val="Style24"/>
        <w:widowControl w:val="false"/>
        <w:autoSpaceDE w:val="false"/>
        <w:ind w:left="0" w:right="0" w:hanging="0"/>
        <w:jc w:val="center"/>
        <w:rPr>
          <w:rFonts w:ascii="Liberation Serif" w:hAnsi="Liberation Serif"/>
          <w:b/>
          <w:b/>
          <w:sz w:val="28"/>
          <w:szCs w:val="28"/>
        </w:rPr>
      </w:pPr>
      <w:r>
        <w:rPr>
          <w:rFonts w:ascii="Liberation Serif" w:hAnsi="Liberation Serif"/>
          <w:b/>
          <w:sz w:val="28"/>
          <w:szCs w:val="28"/>
        </w:rPr>
        <w:t>для участия в конкурсном отборе проекта инициативного бюджетирования в Камышловском городском округе</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от __________________________________________________________________</w:t>
      </w:r>
    </w:p>
    <w:p>
      <w:pPr>
        <w:pStyle w:val="Style24"/>
        <w:widowControl w:val="false"/>
        <w:autoSpaceDE w:val="false"/>
        <w:ind w:left="0" w:right="0" w:hanging="0"/>
        <w:jc w:val="both"/>
        <w:rPr/>
      </w:pPr>
      <w:r>
        <w:rPr>
          <w:rStyle w:val="Style14"/>
          <w:rFonts w:ascii="Liberation Serif" w:hAnsi="Liberation Serif"/>
          <w:sz w:val="24"/>
          <w:szCs w:val="24"/>
        </w:rPr>
        <w:t xml:space="preserve">    </w:t>
      </w:r>
      <w:r>
        <w:rPr>
          <w:rStyle w:val="Style14"/>
          <w:rFonts w:ascii="Liberation Serif" w:hAnsi="Liberation Serif"/>
          <w:i/>
          <w:sz w:val="24"/>
          <w:szCs w:val="24"/>
        </w:rPr>
        <w:t>(название инициативной группы, некоммерческой организации)</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1. Название проекта:</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2. Место реализации проекта:</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3. Сведения о представителе (инициативной группы, некоммерческой организации): __________________________________________</w:t>
      </w:r>
    </w:p>
    <w:p>
      <w:pPr>
        <w:pStyle w:val="Style24"/>
        <w:widowControl w:val="false"/>
        <w:autoSpaceDE w:val="false"/>
        <w:ind w:left="0" w:right="0" w:hanging="0"/>
        <w:jc w:val="both"/>
        <w:rPr/>
      </w:pPr>
      <w:r>
        <w:rPr>
          <w:rStyle w:val="Style14"/>
          <w:rFonts w:ascii="Liberation Serif" w:hAnsi="Liberation Serif"/>
          <w:i/>
          <w:sz w:val="28"/>
          <w:szCs w:val="28"/>
        </w:rPr>
        <w:t xml:space="preserve">                                                                 </w:t>
      </w:r>
      <w:r>
        <w:rPr>
          <w:rStyle w:val="Style14"/>
          <w:rFonts w:ascii="Liberation Serif" w:hAnsi="Liberation Serif"/>
          <w:i/>
          <w:sz w:val="24"/>
          <w:szCs w:val="24"/>
        </w:rPr>
        <w:t>(Ф.И.О.)</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контактный телефон: _________________________ e-mail 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4. Описание проекта:</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4.1. Тип проекта:</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благоустройство территории муниципального образования;</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дополнительное образование детей;</w:t>
      </w:r>
    </w:p>
    <w:p>
      <w:pPr>
        <w:pStyle w:val="Style24"/>
        <w:widowControl w:val="false"/>
        <w:autoSpaceDE w:val="false"/>
        <w:ind w:left="0" w:right="0" w:firstLine="709"/>
        <w:jc w:val="both"/>
        <w:rPr>
          <w:rFonts w:ascii="Liberation Serif" w:hAnsi="Liberation Serif"/>
          <w:sz w:val="28"/>
          <w:szCs w:val="28"/>
          <w:lang w:eastAsia="en-US"/>
        </w:rPr>
      </w:pPr>
      <w:r>
        <w:rPr>
          <w:rFonts w:ascii="Liberation Serif" w:hAnsi="Liberation Serif"/>
          <w:sz w:val="28"/>
          <w:szCs w:val="28"/>
          <w:lang w:eastAsia="en-US"/>
        </w:rPr>
        <w:t>развитие и внедрение информационных технологий.</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4.2. Ориентировочный бюджет проекта:</w:t>
      </w:r>
    </w:p>
    <w:tbl>
      <w:tblPr>
        <w:tblW w:w="9856" w:type="dxa"/>
        <w:jc w:val="left"/>
        <w:tblInd w:w="62" w:type="dxa"/>
        <w:tblCellMar>
          <w:top w:w="57" w:type="dxa"/>
          <w:left w:w="62" w:type="dxa"/>
          <w:bottom w:w="57" w:type="dxa"/>
          <w:right w:w="62" w:type="dxa"/>
        </w:tblCellMar>
      </w:tblPr>
      <w:tblGrid>
        <w:gridCol w:w="626"/>
        <w:gridCol w:w="3135"/>
        <w:gridCol w:w="850"/>
        <w:gridCol w:w="567"/>
        <w:gridCol w:w="851"/>
        <w:gridCol w:w="567"/>
        <w:gridCol w:w="1417"/>
        <w:gridCol w:w="567"/>
        <w:gridCol w:w="851"/>
        <w:gridCol w:w="425"/>
      </w:tblGrid>
      <w:tr>
        <w:trPr>
          <w:trHeight w:val="49" w:hRule="atLeast"/>
        </w:trPr>
        <w:tc>
          <w:tcPr>
            <w:tcW w:w="626"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п/п</w:t>
            </w:r>
          </w:p>
        </w:tc>
        <w:tc>
          <w:tcPr>
            <w:tcW w:w="3135"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Наименование расходов</w:t>
            </w:r>
          </w:p>
        </w:tc>
        <w:tc>
          <w:tcPr>
            <w:tcW w:w="1417"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Общая стоимость</w:t>
            </w:r>
          </w:p>
        </w:tc>
        <w:tc>
          <w:tcPr>
            <w:tcW w:w="4678" w:type="dxa"/>
            <w:gridSpan w:val="6"/>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 xml:space="preserve">Финансирование за счет: </w:t>
            </w:r>
          </w:p>
        </w:tc>
      </w:tr>
      <w:tr>
        <w:trPr>
          <w:trHeight w:val="885" w:hRule="atLeast"/>
        </w:trPr>
        <w:tc>
          <w:tcPr>
            <w:tcW w:w="6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3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1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18" w:type="dxa"/>
            <w:gridSpan w:val="2"/>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 xml:space="preserve">Средств населения </w:t>
            </w:r>
          </w:p>
        </w:tc>
        <w:tc>
          <w:tcPr>
            <w:tcW w:w="1984" w:type="dxa"/>
            <w:gridSpan w:val="2"/>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Средств бюджета Муниципального образования</w:t>
            </w:r>
          </w:p>
        </w:tc>
        <w:tc>
          <w:tcPr>
            <w:tcW w:w="1276" w:type="dxa"/>
            <w:gridSpan w:val="2"/>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Другие источники (указать)</w:t>
            </w:r>
          </w:p>
        </w:tc>
      </w:tr>
      <w:tr>
        <w:trPr/>
        <w:tc>
          <w:tcPr>
            <w:tcW w:w="62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3135"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руб.</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руб.</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руб.</w:t>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руб.</w:t>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w:t>
            </w:r>
          </w:p>
        </w:tc>
      </w:tr>
      <w:tr>
        <w:trPr>
          <w:trHeight w:val="313" w:hRule="atLeast"/>
        </w:trPr>
        <w:tc>
          <w:tcPr>
            <w:tcW w:w="626"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1</w:t>
            </w:r>
          </w:p>
        </w:tc>
        <w:tc>
          <w:tcPr>
            <w:tcW w:w="313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Разработка технической документации</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r>
      <w:tr>
        <w:trPr>
          <w:trHeight w:val="394" w:hRule="atLeast"/>
        </w:trPr>
        <w:tc>
          <w:tcPr>
            <w:tcW w:w="626"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2</w:t>
            </w:r>
          </w:p>
        </w:tc>
        <w:tc>
          <w:tcPr>
            <w:tcW w:w="313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Строительные работы (работы по реконструкции)</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r>
      <w:tr>
        <w:trPr>
          <w:trHeight w:val="240" w:hRule="atLeast"/>
        </w:trPr>
        <w:tc>
          <w:tcPr>
            <w:tcW w:w="626"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3</w:t>
            </w:r>
          </w:p>
        </w:tc>
        <w:tc>
          <w:tcPr>
            <w:tcW w:w="313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Приобретение материалов</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r>
      <w:tr>
        <w:trPr>
          <w:trHeight w:val="117" w:hRule="atLeast"/>
        </w:trPr>
        <w:tc>
          <w:tcPr>
            <w:tcW w:w="626"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4</w:t>
            </w:r>
          </w:p>
        </w:tc>
        <w:tc>
          <w:tcPr>
            <w:tcW w:w="313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Приобретение оборудования</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r>
      <w:tr>
        <w:trPr>
          <w:trHeight w:val="28" w:hRule="atLeast"/>
        </w:trPr>
        <w:tc>
          <w:tcPr>
            <w:tcW w:w="626"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5</w:t>
            </w:r>
          </w:p>
        </w:tc>
        <w:tc>
          <w:tcPr>
            <w:tcW w:w="313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Технический надзор</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r>
      <w:tr>
        <w:trPr>
          <w:trHeight w:val="185" w:hRule="atLeast"/>
        </w:trPr>
        <w:tc>
          <w:tcPr>
            <w:tcW w:w="626"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6</w:t>
            </w:r>
          </w:p>
        </w:tc>
        <w:tc>
          <w:tcPr>
            <w:tcW w:w="313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Прочие расходы (опишите)</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r>
      <w:tr>
        <w:trPr>
          <w:trHeight w:val="205" w:hRule="atLeast"/>
        </w:trPr>
        <w:tc>
          <w:tcPr>
            <w:tcW w:w="3761" w:type="dxa"/>
            <w:gridSpan w:val="2"/>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567"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c>
          <w:tcPr>
            <w:tcW w:w="42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r>
          </w:p>
        </w:tc>
      </w:tr>
    </w:tbl>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4.3. Актуальность проблемы, на решение которой направлен проект</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4.4. Социальная эффективность от реализации проекта</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4.5. Планируемые результаты от реализации проекта для населения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создание новых объектов;</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 восстановление существующих объектов.</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4.6. Благополучатели:</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Количество прямых благополучателей: ______ человек, в т.ч. детей _____ человек.</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4.7. Создание благоприятных экологических и природных условий на территории муниципального образования: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1)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2) …;</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4.8. Применение новых эффективных технических решений, технологий, материалов, конструкций и оборудования: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не применяется;</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t>применяются (какие именно) 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5. Информация по объекту:</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5.1. Общая характеристика объекта:</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5.2. Дата постройки, текущее состояние объекта (только для существующих объектов):</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5.3. Информация о собственнике объекта</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Style24"/>
        <w:widowControl w:val="false"/>
        <w:autoSpaceDE w:val="false"/>
        <w:ind w:left="0" w:right="0" w:hanging="0"/>
        <w:jc w:val="both"/>
        <w:rPr>
          <w:rFonts w:ascii="Liberation Serif" w:hAnsi="Liberation Serif"/>
          <w:i/>
          <w:i/>
          <w:sz w:val="24"/>
          <w:szCs w:val="24"/>
        </w:rPr>
      </w:pPr>
      <w:r>
        <w:rPr>
          <w:rFonts w:ascii="Liberation Serif" w:hAnsi="Liberation Serif"/>
          <w:i/>
          <w:sz w:val="24"/>
          <w:szCs w:val="24"/>
        </w:rPr>
        <w:t>(к заявке следует приложить документы (выписку), подтверждающие право собственности)</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6. Наличие технической документации:</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Style24"/>
        <w:widowControl w:val="false"/>
        <w:autoSpaceDE w:val="false"/>
        <w:ind w:left="0" w:right="0" w:hanging="0"/>
        <w:rPr>
          <w:rFonts w:ascii="Liberation Serif" w:hAnsi="Liberation Serif"/>
          <w:i/>
          <w:i/>
          <w:sz w:val="24"/>
          <w:szCs w:val="24"/>
        </w:rPr>
      </w:pPr>
      <w:r>
        <w:rPr>
          <w:rFonts w:ascii="Liberation Serif" w:hAnsi="Liberation Serif"/>
          <w:i/>
          <w:sz w:val="24"/>
          <w:szCs w:val="24"/>
        </w:rPr>
        <w:t>(укажите существующую или подготовленную вами техническую документацию, приложите копию документации к данной заявке)</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7. Ожидаемый срок реализации проекта: ____________________________________</w:t>
      </w:r>
    </w:p>
    <w:p>
      <w:pPr>
        <w:pStyle w:val="Style24"/>
        <w:widowControl w:val="false"/>
        <w:autoSpaceDE w:val="false"/>
        <w:ind w:left="0" w:right="0" w:hanging="0"/>
        <w:jc w:val="both"/>
        <w:rPr/>
      </w:pPr>
      <w:r>
        <w:rPr>
          <w:rStyle w:val="Style14"/>
          <w:rFonts w:ascii="Liberation Serif" w:hAnsi="Liberation Serif"/>
          <w:sz w:val="28"/>
          <w:szCs w:val="28"/>
        </w:rPr>
        <w:t xml:space="preserve">                                                                          </w:t>
      </w:r>
      <w:r>
        <w:rPr>
          <w:rStyle w:val="Style14"/>
          <w:rFonts w:ascii="Liberation Serif" w:hAnsi="Liberation Serif"/>
          <w:i/>
          <w:sz w:val="24"/>
          <w:szCs w:val="24"/>
        </w:rPr>
        <w:t>(месяцев, дней)</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8. Эксплуатация и содержание объекта:</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9. Характеристика проекта в соответствии с критериями отбора</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10. Дополнительная информация и комментарии:</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Председатель собрания:</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_________________________________________________________________</w:t>
      </w:r>
    </w:p>
    <w:p>
      <w:pPr>
        <w:pStyle w:val="Style24"/>
        <w:widowControl w:val="false"/>
        <w:autoSpaceDE w:val="false"/>
        <w:ind w:left="0" w:right="0" w:hanging="0"/>
        <w:jc w:val="both"/>
        <w:rPr/>
      </w:pPr>
      <w:r>
        <w:rPr>
          <w:rStyle w:val="Style14"/>
          <w:rFonts w:ascii="Liberation Serif" w:hAnsi="Liberation Serif"/>
          <w:sz w:val="28"/>
          <w:szCs w:val="28"/>
        </w:rPr>
        <w:t xml:space="preserve">  </w:t>
      </w:r>
      <w:r>
        <w:rPr>
          <w:rStyle w:val="Style14"/>
          <w:rFonts w:ascii="Liberation Serif" w:hAnsi="Liberation Serif"/>
          <w:i/>
          <w:sz w:val="24"/>
          <w:szCs w:val="24"/>
        </w:rPr>
        <w:t>(подпись, Ф.И.О.)</w:t>
      </w:r>
    </w:p>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t>Дата: "___" __________ 20___ года</w:t>
      </w:r>
      <w:r>
        <w:br w:type="page"/>
      </w:r>
    </w:p>
    <w:p>
      <w:pPr>
        <w:pStyle w:val="Style24"/>
        <w:jc w:val="both"/>
        <w:rPr/>
      </w:pPr>
      <w:r>
        <w:rPr>
          <w:rStyle w:val="Style14"/>
          <w:rFonts w:ascii="Liberation Serif" w:hAnsi="Liberation Serif"/>
          <w:sz w:val="28"/>
          <w:szCs w:val="28"/>
        </w:rPr>
        <w:t xml:space="preserve">                                                                   </w:t>
      </w:r>
      <w:r>
        <w:rPr>
          <w:rStyle w:val="Style14"/>
          <w:rFonts w:ascii="Liberation Serif" w:hAnsi="Liberation Serif"/>
          <w:sz w:val="24"/>
          <w:szCs w:val="24"/>
        </w:rPr>
        <w:t>Приложение № 2</w:t>
      </w:r>
    </w:p>
    <w:p>
      <w:pPr>
        <w:pStyle w:val="Style24"/>
        <w:tabs>
          <w:tab w:val="clear" w:pos="709"/>
        </w:tabs>
        <w:ind w:left="5387" w:right="0" w:hanging="0"/>
        <w:jc w:val="both"/>
        <w:rPr/>
      </w:pPr>
      <w:r>
        <w:rPr>
          <w:rStyle w:val="Style14"/>
          <w:rFonts w:ascii="Liberation Serif" w:hAnsi="Liberation Serif"/>
          <w:sz w:val="24"/>
          <w:szCs w:val="24"/>
        </w:rPr>
        <w:t>к Порядку проведения конкурсного отбора проектов инициативного бюджетирования в Камышловском городском округе</w:t>
      </w:r>
    </w:p>
    <w:p>
      <w:pPr>
        <w:pStyle w:val="Style24"/>
        <w:ind w:left="0" w:right="0" w:hanging="0"/>
        <w:rPr>
          <w:rFonts w:ascii="Liberation Serif" w:hAnsi="Liberation Serif"/>
          <w:sz w:val="25"/>
          <w:szCs w:val="25"/>
        </w:rPr>
      </w:pPr>
      <w:r>
        <w:rPr>
          <w:rFonts w:ascii="Liberation Serif" w:hAnsi="Liberation Serif"/>
          <w:sz w:val="25"/>
          <w:szCs w:val="25"/>
        </w:rPr>
        <w:t xml:space="preserve">                                                                                                     </w:t>
      </w:r>
    </w:p>
    <w:p>
      <w:pPr>
        <w:pStyle w:val="Style24"/>
        <w:ind w:left="0" w:right="0" w:hanging="0"/>
        <w:jc w:val="center"/>
        <w:rPr>
          <w:rFonts w:ascii="Liberation Serif" w:hAnsi="Liberation Serif"/>
          <w:b/>
          <w:b/>
          <w:spacing w:val="20"/>
          <w:sz w:val="25"/>
          <w:szCs w:val="25"/>
        </w:rPr>
      </w:pPr>
      <w:r>
        <w:rPr>
          <w:rFonts w:ascii="Liberation Serif" w:hAnsi="Liberation Serif"/>
          <w:b/>
          <w:spacing w:val="20"/>
          <w:sz w:val="25"/>
          <w:szCs w:val="25"/>
        </w:rPr>
        <w:t>ПРОТОКОЛ</w:t>
      </w:r>
    </w:p>
    <w:p>
      <w:pPr>
        <w:pStyle w:val="Style24"/>
        <w:ind w:left="0" w:right="0" w:hanging="0"/>
        <w:jc w:val="center"/>
        <w:rPr>
          <w:rFonts w:ascii="Liberation Serif" w:hAnsi="Liberation Serif"/>
          <w:b/>
          <w:b/>
          <w:sz w:val="25"/>
          <w:szCs w:val="25"/>
        </w:rPr>
      </w:pPr>
      <w:r>
        <w:rPr>
          <w:rFonts w:ascii="Liberation Serif" w:hAnsi="Liberation Serif"/>
          <w:b/>
          <w:sz w:val="25"/>
          <w:szCs w:val="25"/>
        </w:rPr>
        <w:t>собрания жителей (инициативной группы)</w:t>
      </w:r>
    </w:p>
    <w:p>
      <w:pPr>
        <w:pStyle w:val="Style24"/>
        <w:ind w:left="0" w:right="0" w:hanging="0"/>
        <w:rPr>
          <w:rFonts w:ascii="Liberation Serif" w:hAnsi="Liberation Serif"/>
          <w:sz w:val="25"/>
          <w:szCs w:val="25"/>
        </w:rPr>
      </w:pPr>
      <w:r>
        <w:rPr>
          <w:rFonts w:ascii="Liberation Serif" w:hAnsi="Liberation Serif"/>
          <w:sz w:val="25"/>
          <w:szCs w:val="25"/>
        </w:rPr>
      </w:r>
    </w:p>
    <w:p>
      <w:pPr>
        <w:pStyle w:val="Style24"/>
        <w:ind w:left="0" w:right="0" w:hanging="0"/>
        <w:rPr/>
      </w:pPr>
      <w:r>
        <w:rPr>
          <w:rStyle w:val="Style14"/>
          <w:rFonts w:ascii="Liberation Serif" w:hAnsi="Liberation Serif"/>
          <w:sz w:val="25"/>
          <w:szCs w:val="25"/>
        </w:rPr>
        <w:t>Дата проведения собрания: «</w:t>
      </w:r>
      <w:r>
        <w:rPr>
          <w:rStyle w:val="Style14"/>
          <w:rFonts w:ascii="Liberation Serif" w:hAnsi="Liberation Serif"/>
          <w:sz w:val="25"/>
          <w:szCs w:val="25"/>
          <w:u w:val="single"/>
        </w:rPr>
        <w:t xml:space="preserve">          </w:t>
      </w:r>
      <w:r>
        <w:rPr>
          <w:rStyle w:val="Style14"/>
          <w:rFonts w:ascii="Liberation Serif" w:hAnsi="Liberation Serif"/>
          <w:sz w:val="25"/>
          <w:szCs w:val="25"/>
        </w:rPr>
        <w:t xml:space="preserve">» </w:t>
      </w:r>
      <w:r>
        <w:rPr>
          <w:rStyle w:val="Style14"/>
          <w:rFonts w:ascii="Liberation Serif" w:hAnsi="Liberation Serif"/>
          <w:sz w:val="25"/>
          <w:szCs w:val="25"/>
          <w:u w:val="single"/>
        </w:rPr>
        <w:t xml:space="preserve">                  </w:t>
      </w:r>
      <w:r>
        <w:rPr>
          <w:rStyle w:val="Style14"/>
          <w:rFonts w:ascii="Liberation Serif" w:hAnsi="Liberation Serif"/>
          <w:sz w:val="25"/>
          <w:szCs w:val="25"/>
        </w:rPr>
        <w:t xml:space="preserve"> 20____г. </w:t>
      </w:r>
    </w:p>
    <w:p>
      <w:pPr>
        <w:pStyle w:val="Style24"/>
        <w:ind w:left="0" w:right="0" w:hanging="0"/>
        <w:rPr>
          <w:rFonts w:ascii="Liberation Serif" w:hAnsi="Liberation Serif"/>
          <w:sz w:val="25"/>
          <w:szCs w:val="25"/>
        </w:rPr>
      </w:pPr>
      <w:r>
        <w:rPr>
          <w:rFonts w:ascii="Liberation Serif" w:hAnsi="Liberation Serif"/>
          <w:sz w:val="25"/>
          <w:szCs w:val="25"/>
        </w:rPr>
        <w:t>Адрес проведения собрания:______________________</w:t>
      </w:r>
    </w:p>
    <w:p>
      <w:pPr>
        <w:pStyle w:val="Style24"/>
        <w:ind w:left="0" w:right="0" w:hanging="0"/>
        <w:rPr>
          <w:rFonts w:ascii="Liberation Serif" w:hAnsi="Liberation Serif"/>
          <w:sz w:val="25"/>
          <w:szCs w:val="25"/>
        </w:rPr>
      </w:pPr>
      <w:r>
        <w:rPr>
          <w:rFonts w:ascii="Liberation Serif" w:hAnsi="Liberation Serif"/>
          <w:sz w:val="25"/>
          <w:szCs w:val="25"/>
        </w:rPr>
        <w:t xml:space="preserve">Время начала собрания: </w:t>
        <w:tab/>
        <w:t>____час. _________ мин</w:t>
      </w:r>
    </w:p>
    <w:p>
      <w:pPr>
        <w:pStyle w:val="Style24"/>
        <w:ind w:left="0" w:right="0" w:hanging="0"/>
        <w:rPr>
          <w:rFonts w:ascii="Liberation Serif" w:hAnsi="Liberation Serif"/>
          <w:sz w:val="25"/>
          <w:szCs w:val="25"/>
        </w:rPr>
      </w:pPr>
      <w:r>
        <w:rPr>
          <w:rFonts w:ascii="Liberation Serif" w:hAnsi="Liberation Serif"/>
          <w:sz w:val="25"/>
          <w:szCs w:val="25"/>
        </w:rPr>
        <w:t>Время окончания собрания: _______ час ________ мин.</w:t>
        <w:tab/>
      </w:r>
    </w:p>
    <w:p>
      <w:pPr>
        <w:pStyle w:val="Style24"/>
        <w:ind w:left="0" w:right="0" w:hanging="0"/>
        <w:rPr>
          <w:rFonts w:ascii="Liberation Serif" w:hAnsi="Liberation Serif"/>
          <w:sz w:val="25"/>
          <w:szCs w:val="25"/>
        </w:rPr>
      </w:pPr>
      <w:r>
        <w:rPr>
          <w:rFonts w:ascii="Liberation Serif" w:hAnsi="Liberation Serif"/>
          <w:sz w:val="25"/>
          <w:szCs w:val="25"/>
        </w:rPr>
        <w:t>Повестка собрания: ________________________________________________</w:t>
      </w:r>
    </w:p>
    <w:p>
      <w:pPr>
        <w:pStyle w:val="Style24"/>
        <w:ind w:left="0" w:right="0" w:hanging="0"/>
        <w:rPr>
          <w:rFonts w:ascii="Liberation Serif" w:hAnsi="Liberation Serif"/>
          <w:sz w:val="25"/>
          <w:szCs w:val="25"/>
        </w:rPr>
      </w:pPr>
      <w:r>
        <w:rPr>
          <w:rFonts w:ascii="Liberation Serif" w:hAnsi="Liberation Serif"/>
          <w:sz w:val="25"/>
          <w:szCs w:val="25"/>
        </w:rPr>
        <w:t>Ход собрания: __________________________________________________</w:t>
      </w:r>
    </w:p>
    <w:p>
      <w:pPr>
        <w:pStyle w:val="Style24"/>
        <w:ind w:left="0" w:right="0" w:hanging="0"/>
        <w:jc w:val="both"/>
        <w:rPr/>
      </w:pPr>
      <w:r>
        <w:rPr>
          <w:rStyle w:val="Style14"/>
          <w:rFonts w:ascii="Liberation Serif" w:hAnsi="Liberation Serif"/>
          <w:sz w:val="25"/>
          <w:szCs w:val="25"/>
        </w:rPr>
        <w:t xml:space="preserve">(описывается ход проведения собрания с указанием: вопросов рассмотрения, выступающих </w:t>
      </w:r>
      <w:r>
        <w:rPr>
          <w:rStyle w:val="Style14"/>
          <w:rFonts w:ascii="Liberation Serif" w:hAnsi="Liberation Serif"/>
          <w:bCs/>
          <w:sz w:val="25"/>
          <w:szCs w:val="25"/>
        </w:rPr>
        <w:t xml:space="preserve">лиц </w:t>
      </w:r>
      <w:r>
        <w:rPr>
          <w:rStyle w:val="Style14"/>
          <w:rFonts w:ascii="Liberation Serif" w:hAnsi="Liberation Serif"/>
          <w:sz w:val="25"/>
          <w:szCs w:val="25"/>
        </w:rPr>
        <w:t xml:space="preserve">и сути их выступления по каждому вопросу, принятых решений по каждому </w:t>
      </w:r>
      <w:r>
        <w:rPr>
          <w:rStyle w:val="Style14"/>
          <w:rFonts w:ascii="Liberation Serif" w:hAnsi="Liberation Serif"/>
          <w:bCs/>
          <w:sz w:val="25"/>
          <w:szCs w:val="25"/>
        </w:rPr>
        <w:t xml:space="preserve">вопросу, количества </w:t>
      </w:r>
      <w:r>
        <w:rPr>
          <w:rStyle w:val="Style14"/>
          <w:rFonts w:ascii="Liberation Serif" w:hAnsi="Liberation Serif"/>
          <w:sz w:val="25"/>
          <w:szCs w:val="25"/>
        </w:rPr>
        <w:t>проголосовавших за, против, воздержавшихся)</w:t>
      </w:r>
    </w:p>
    <w:p>
      <w:pPr>
        <w:pStyle w:val="Style24"/>
        <w:ind w:left="0" w:right="0" w:hanging="0"/>
        <w:rPr>
          <w:rFonts w:ascii="Liberation Serif" w:hAnsi="Liberation Serif"/>
          <w:sz w:val="25"/>
          <w:szCs w:val="25"/>
        </w:rPr>
      </w:pPr>
      <w:r>
        <w:rPr>
          <w:rFonts w:ascii="Liberation Serif" w:hAnsi="Liberation Serif"/>
          <w:sz w:val="25"/>
          <w:szCs w:val="25"/>
        </w:rPr>
        <w:tab/>
        <w:t>Итоги собрания и принятые решения:</w:t>
      </w:r>
    </w:p>
    <w:p>
      <w:pPr>
        <w:pStyle w:val="Style24"/>
        <w:ind w:left="0" w:right="0" w:hanging="0"/>
        <w:rPr>
          <w:rFonts w:ascii="Liberation Serif" w:hAnsi="Liberation Serif"/>
          <w:sz w:val="25"/>
          <w:szCs w:val="25"/>
        </w:rPr>
      </w:pPr>
      <w:r>
        <w:rPr>
          <w:rFonts w:ascii="Liberation Serif" w:hAnsi="Liberation Serif"/>
          <w:sz w:val="25"/>
          <w:szCs w:val="25"/>
        </w:rPr>
      </w:r>
    </w:p>
    <w:tbl>
      <w:tblPr>
        <w:tblW w:w="9875" w:type="dxa"/>
        <w:jc w:val="left"/>
        <w:tblInd w:w="40" w:type="dxa"/>
        <w:tblCellMar>
          <w:top w:w="0" w:type="dxa"/>
          <w:left w:w="40" w:type="dxa"/>
          <w:bottom w:w="0" w:type="dxa"/>
          <w:right w:w="40" w:type="dxa"/>
        </w:tblCellMar>
      </w:tblPr>
      <w:tblGrid>
        <w:gridCol w:w="610"/>
        <w:gridCol w:w="7139"/>
        <w:gridCol w:w="2126"/>
      </w:tblGrid>
      <w:tr>
        <w:trPr>
          <w:trHeight w:val="686" w:hRule="exact"/>
        </w:trPr>
        <w:tc>
          <w:tcPr>
            <w:tcW w:w="610"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jc w:val="center"/>
              <w:rPr>
                <w:rFonts w:ascii="Liberation Serif" w:hAnsi="Liberation Serif"/>
                <w:b/>
                <w:b/>
                <w:sz w:val="25"/>
                <w:szCs w:val="25"/>
              </w:rPr>
            </w:pPr>
            <w:r>
              <w:rPr>
                <w:rFonts w:ascii="Liberation Serif" w:hAnsi="Liberation Serif"/>
                <w:b/>
                <w:sz w:val="25"/>
                <w:szCs w:val="25"/>
              </w:rPr>
              <w:t xml:space="preserve">№ </w:t>
            </w:r>
            <w:r>
              <w:rPr>
                <w:rFonts w:ascii="Liberation Serif" w:hAnsi="Liberation Serif"/>
                <w:b/>
                <w:sz w:val="25"/>
                <w:szCs w:val="25"/>
              </w:rPr>
              <w:t>п/п</w:t>
            </w:r>
          </w:p>
        </w:tc>
        <w:tc>
          <w:tcPr>
            <w:tcW w:w="7139"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jc w:val="center"/>
              <w:rPr>
                <w:rFonts w:ascii="Liberation Serif" w:hAnsi="Liberation Serif"/>
                <w:b/>
                <w:b/>
                <w:sz w:val="25"/>
                <w:szCs w:val="25"/>
              </w:rPr>
            </w:pPr>
            <w:r>
              <w:rPr>
                <w:rFonts w:ascii="Liberation Serif" w:hAnsi="Liberation Serif"/>
                <w:b/>
                <w:sz w:val="25"/>
                <w:szCs w:val="25"/>
              </w:rPr>
              <w:t>Наименование</w:t>
            </w:r>
          </w:p>
        </w:tc>
        <w:tc>
          <w:tcPr>
            <w:tcW w:w="2126"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jc w:val="center"/>
              <w:rPr/>
            </w:pPr>
            <w:r>
              <w:rPr>
                <w:rStyle w:val="Style14"/>
                <w:rFonts w:ascii="Liberation Serif" w:hAnsi="Liberation Serif"/>
                <w:b/>
                <w:sz w:val="25"/>
                <w:szCs w:val="25"/>
              </w:rPr>
              <w:t xml:space="preserve">Итоги собрания, </w:t>
            </w:r>
            <w:r>
              <w:rPr>
                <w:rStyle w:val="Style14"/>
                <w:rFonts w:ascii="Liberation Serif" w:hAnsi="Liberation Serif"/>
                <w:b/>
                <w:spacing w:val="-14"/>
                <w:sz w:val="25"/>
                <w:szCs w:val="25"/>
              </w:rPr>
              <w:t>принятые решения</w:t>
            </w:r>
          </w:p>
        </w:tc>
      </w:tr>
      <w:tr>
        <w:trPr>
          <w:trHeight w:val="582" w:hRule="exact"/>
        </w:trPr>
        <w:tc>
          <w:tcPr>
            <w:tcW w:w="610"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1</w:t>
            </w:r>
          </w:p>
        </w:tc>
        <w:tc>
          <w:tcPr>
            <w:tcW w:w="7139"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pPr>
            <w:r>
              <w:rPr>
                <w:rStyle w:val="Style14"/>
                <w:rFonts w:ascii="Liberation Serif" w:hAnsi="Liberation Serif"/>
                <w:spacing w:val="-9"/>
                <w:sz w:val="25"/>
                <w:szCs w:val="25"/>
              </w:rPr>
              <w:t xml:space="preserve">Количество жителей, присутствовавших на </w:t>
            </w:r>
            <w:r>
              <w:rPr>
                <w:rStyle w:val="Style14"/>
                <w:rFonts w:ascii="Liberation Serif" w:hAnsi="Liberation Serif"/>
                <w:sz w:val="25"/>
                <w:szCs w:val="25"/>
              </w:rPr>
              <w:t>собрании (чел.) (подписные листы прилагаются)</w:t>
            </w:r>
          </w:p>
        </w:tc>
        <w:tc>
          <w:tcPr>
            <w:tcW w:w="2126"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r>
          </w:p>
        </w:tc>
      </w:tr>
      <w:tr>
        <w:trPr>
          <w:trHeight w:val="352" w:hRule="exact"/>
        </w:trPr>
        <w:tc>
          <w:tcPr>
            <w:tcW w:w="610"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2</w:t>
            </w:r>
          </w:p>
        </w:tc>
        <w:tc>
          <w:tcPr>
            <w:tcW w:w="7139"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 xml:space="preserve">Наименования проектов, которые обсуждались </w:t>
            </w:r>
          </w:p>
        </w:tc>
        <w:tc>
          <w:tcPr>
            <w:tcW w:w="2126"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r>
          </w:p>
        </w:tc>
      </w:tr>
      <w:tr>
        <w:trPr>
          <w:trHeight w:val="626" w:hRule="exact"/>
        </w:trPr>
        <w:tc>
          <w:tcPr>
            <w:tcW w:w="610"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3</w:t>
            </w:r>
          </w:p>
        </w:tc>
        <w:tc>
          <w:tcPr>
            <w:tcW w:w="7139"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pPr>
            <w:r>
              <w:rPr>
                <w:rStyle w:val="Style14"/>
                <w:rFonts w:ascii="Liberation Serif" w:hAnsi="Liberation Serif"/>
                <w:spacing w:val="-11"/>
                <w:sz w:val="25"/>
                <w:szCs w:val="25"/>
              </w:rPr>
              <w:t xml:space="preserve">Наименование проекта, выбранного для </w:t>
            </w:r>
            <w:r>
              <w:rPr>
                <w:rStyle w:val="Style14"/>
                <w:rFonts w:ascii="Liberation Serif" w:hAnsi="Liberation Serif"/>
                <w:sz w:val="25"/>
                <w:szCs w:val="25"/>
              </w:rPr>
              <w:t>реализации в рамках инициативного бюджетирования</w:t>
            </w:r>
          </w:p>
        </w:tc>
        <w:tc>
          <w:tcPr>
            <w:tcW w:w="2126"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r>
          </w:p>
        </w:tc>
      </w:tr>
      <w:tr>
        <w:trPr>
          <w:trHeight w:val="576" w:hRule="exact"/>
        </w:trPr>
        <w:tc>
          <w:tcPr>
            <w:tcW w:w="610"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4</w:t>
            </w:r>
          </w:p>
        </w:tc>
        <w:tc>
          <w:tcPr>
            <w:tcW w:w="7139"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Предполагаемая общая стоимость реализации выбранного проекта (руб.)</w:t>
            </w:r>
          </w:p>
        </w:tc>
        <w:tc>
          <w:tcPr>
            <w:tcW w:w="2126"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r>
          </w:p>
        </w:tc>
      </w:tr>
      <w:tr>
        <w:trPr>
          <w:trHeight w:val="274" w:hRule="exact"/>
        </w:trPr>
        <w:tc>
          <w:tcPr>
            <w:tcW w:w="610"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5</w:t>
            </w:r>
          </w:p>
        </w:tc>
        <w:tc>
          <w:tcPr>
            <w:tcW w:w="7139"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pacing w:val="-2"/>
                <w:sz w:val="25"/>
                <w:szCs w:val="25"/>
              </w:rPr>
            </w:pPr>
            <w:r>
              <w:rPr>
                <w:rFonts w:ascii="Liberation Serif" w:hAnsi="Liberation Serif"/>
                <w:spacing w:val="-2"/>
                <w:sz w:val="25"/>
                <w:szCs w:val="25"/>
              </w:rPr>
              <w:t>Сумма вклада населения на реализацию выбранного проекта (руб.)</w:t>
            </w:r>
          </w:p>
        </w:tc>
        <w:tc>
          <w:tcPr>
            <w:tcW w:w="2126"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r>
          </w:p>
        </w:tc>
      </w:tr>
      <w:tr>
        <w:trPr>
          <w:trHeight w:val="1127" w:hRule="exact"/>
        </w:trPr>
        <w:tc>
          <w:tcPr>
            <w:tcW w:w="610"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6</w:t>
            </w:r>
          </w:p>
        </w:tc>
        <w:tc>
          <w:tcPr>
            <w:tcW w:w="7139"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pPr>
            <w:r>
              <w:rPr>
                <w:rStyle w:val="Style14"/>
                <w:rFonts w:ascii="Liberation Serif" w:hAnsi="Liberation Serif"/>
                <w:spacing w:val="-8"/>
                <w:sz w:val="25"/>
                <w:szCs w:val="25"/>
              </w:rPr>
              <w:t>Сумма вклада некоммерческих организаций</w:t>
            </w:r>
            <w:r>
              <w:rPr>
                <w:rStyle w:val="Style14"/>
                <w:rFonts w:ascii="Liberation Serif" w:hAnsi="Liberation Serif"/>
                <w:sz w:val="25"/>
                <w:szCs w:val="25"/>
              </w:rPr>
              <w:t xml:space="preserve">, за </w:t>
            </w:r>
            <w:r>
              <w:rPr>
                <w:rStyle w:val="Style14"/>
                <w:rFonts w:ascii="Liberation Serif" w:hAnsi="Liberation Serif"/>
                <w:spacing w:val="-6"/>
                <w:sz w:val="25"/>
                <w:szCs w:val="25"/>
              </w:rPr>
              <w:t>исключением   некоммерческих организаций, учредителями которых являются органы государственной власти или органы местного самоуправления муниципального образования</w:t>
            </w:r>
            <w:r>
              <w:rPr>
                <w:rStyle w:val="Style14"/>
                <w:rFonts w:ascii="Liberation Serif" w:hAnsi="Liberation Serif"/>
                <w:sz w:val="25"/>
                <w:szCs w:val="25"/>
              </w:rPr>
              <w:t xml:space="preserve"> (руб.)</w:t>
            </w:r>
          </w:p>
        </w:tc>
        <w:tc>
          <w:tcPr>
            <w:tcW w:w="2126"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r>
          </w:p>
        </w:tc>
      </w:tr>
      <w:tr>
        <w:trPr>
          <w:trHeight w:val="570" w:hRule="exact"/>
        </w:trPr>
        <w:tc>
          <w:tcPr>
            <w:tcW w:w="610"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7</w:t>
            </w:r>
          </w:p>
        </w:tc>
        <w:tc>
          <w:tcPr>
            <w:tcW w:w="7139"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 xml:space="preserve">Представитель инициативной группы (ФИО, № телефона, </w:t>
              <w:br/>
              <w:t>эл. адрес)</w:t>
            </w:r>
          </w:p>
        </w:tc>
        <w:tc>
          <w:tcPr>
            <w:tcW w:w="2126" w:type="dxa"/>
            <w:tcBorders>
              <w:top w:val="single" w:sz="4"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r>
          </w:p>
          <w:p>
            <w:pPr>
              <w:pStyle w:val="Style24"/>
              <w:ind w:left="0" w:right="0" w:hanging="0"/>
              <w:rPr>
                <w:rFonts w:ascii="Liberation Serif" w:hAnsi="Liberation Serif"/>
                <w:sz w:val="25"/>
                <w:szCs w:val="25"/>
              </w:rPr>
            </w:pPr>
            <w:r>
              <w:rPr>
                <w:rFonts w:ascii="Liberation Serif" w:hAnsi="Liberation Serif"/>
                <w:sz w:val="25"/>
                <w:szCs w:val="25"/>
              </w:rPr>
            </w:r>
          </w:p>
        </w:tc>
      </w:tr>
      <w:tr>
        <w:trPr>
          <w:trHeight w:val="291" w:hRule="exact"/>
        </w:trPr>
        <w:tc>
          <w:tcPr>
            <w:tcW w:w="610"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8</w:t>
            </w:r>
          </w:p>
        </w:tc>
        <w:tc>
          <w:tcPr>
            <w:tcW w:w="7139"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t>Состав инициативной группы (чел.)</w:t>
            </w:r>
          </w:p>
        </w:tc>
        <w:tc>
          <w:tcPr>
            <w:tcW w:w="2126" w:type="dxa"/>
            <w:tcBorders>
              <w:top w:val="single" w:sz="6" w:space="0" w:color="000000"/>
              <w:left w:val="single" w:sz="6" w:space="0" w:color="000000"/>
              <w:bottom w:val="single" w:sz="6" w:space="0" w:color="000000"/>
              <w:right w:val="single" w:sz="6" w:space="0" w:color="000000"/>
            </w:tcBorders>
            <w:shd w:fill="FFFFFF" w:val="clear"/>
          </w:tcPr>
          <w:p>
            <w:pPr>
              <w:pStyle w:val="Style24"/>
              <w:ind w:left="0" w:right="0" w:hanging="0"/>
              <w:rPr>
                <w:rFonts w:ascii="Liberation Serif" w:hAnsi="Liberation Serif"/>
                <w:sz w:val="25"/>
                <w:szCs w:val="25"/>
              </w:rPr>
            </w:pPr>
            <w:r>
              <w:rPr>
                <w:rFonts w:ascii="Liberation Serif" w:hAnsi="Liberation Serif"/>
                <w:sz w:val="25"/>
                <w:szCs w:val="25"/>
              </w:rPr>
            </w:r>
          </w:p>
        </w:tc>
      </w:tr>
    </w:tbl>
    <w:p>
      <w:pPr>
        <w:pStyle w:val="Style24"/>
        <w:ind w:left="0" w:right="0" w:hanging="0"/>
        <w:rPr>
          <w:rFonts w:ascii="Liberation Serif" w:hAnsi="Liberation Serif"/>
          <w:spacing w:val="-10"/>
          <w:sz w:val="25"/>
          <w:szCs w:val="25"/>
        </w:rPr>
      </w:pPr>
      <w:r>
        <w:rPr>
          <w:rFonts w:ascii="Liberation Serif" w:hAnsi="Liberation Serif"/>
          <w:spacing w:val="-10"/>
          <w:sz w:val="25"/>
          <w:szCs w:val="25"/>
        </w:rPr>
      </w:r>
    </w:p>
    <w:p>
      <w:pPr>
        <w:pStyle w:val="Style24"/>
        <w:ind w:left="0" w:right="0" w:hanging="0"/>
        <w:rPr/>
      </w:pPr>
      <w:r>
        <w:rPr>
          <w:rStyle w:val="Style14"/>
          <w:rFonts w:ascii="Liberation Serif" w:hAnsi="Liberation Serif"/>
          <w:spacing w:val="-10"/>
          <w:sz w:val="25"/>
          <w:szCs w:val="25"/>
        </w:rPr>
        <w:t>Председатель собрания:</w:t>
      </w:r>
      <w:r>
        <w:rPr>
          <w:rStyle w:val="Style14"/>
          <w:rFonts w:ascii="Liberation Serif" w:hAnsi="Liberation Serif"/>
          <w:sz w:val="25"/>
          <w:szCs w:val="25"/>
        </w:rPr>
        <w:t xml:space="preserve"> </w:t>
        <w:tab/>
        <w:t xml:space="preserve"> ___________________ _______________</w:t>
      </w:r>
    </w:p>
    <w:p>
      <w:pPr>
        <w:pStyle w:val="Style24"/>
        <w:ind w:left="0" w:right="0" w:hanging="0"/>
        <w:rPr/>
      </w:pPr>
      <w:r>
        <w:rPr>
          <w:rStyle w:val="Style14"/>
          <w:rFonts w:ascii="Liberation Serif" w:hAnsi="Liberation Serif"/>
          <w:w w:val="86"/>
          <w:sz w:val="25"/>
          <w:szCs w:val="25"/>
        </w:rPr>
        <w:tab/>
        <w:tab/>
        <w:tab/>
        <w:tab/>
        <w:t xml:space="preserve">  </w:t>
        <w:tab/>
        <w:t xml:space="preserve">подпись </w:t>
      </w:r>
      <w:r>
        <w:rPr>
          <w:rStyle w:val="Style14"/>
          <w:rFonts w:ascii="Liberation Serif" w:hAnsi="Liberation Serif"/>
          <w:spacing w:val="-16"/>
          <w:sz w:val="25"/>
          <w:szCs w:val="25"/>
        </w:rPr>
        <w:t xml:space="preserve"> </w:t>
        <w:tab/>
        <w:tab/>
        <w:tab/>
        <w:t>(ФИО)</w:t>
      </w:r>
    </w:p>
    <w:p>
      <w:pPr>
        <w:pStyle w:val="Style24"/>
        <w:ind w:left="0" w:right="0" w:hanging="0"/>
        <w:rPr/>
      </w:pPr>
      <w:r>
        <w:rPr>
          <w:rStyle w:val="Style14"/>
          <w:rFonts w:ascii="Liberation Serif" w:hAnsi="Liberation Serif"/>
          <w:spacing w:val="-10"/>
          <w:sz w:val="25"/>
          <w:szCs w:val="25"/>
        </w:rPr>
        <w:t>Секретарь собрания:</w:t>
      </w:r>
      <w:r>
        <w:rPr>
          <w:rStyle w:val="Style14"/>
          <w:rFonts w:ascii="Liberation Serif" w:hAnsi="Liberation Serif"/>
          <w:sz w:val="25"/>
          <w:szCs w:val="25"/>
        </w:rPr>
        <w:t xml:space="preserve"> </w:t>
        <w:tab/>
        <w:t xml:space="preserve">             ___________________ _______________</w:t>
      </w:r>
    </w:p>
    <w:p>
      <w:pPr>
        <w:pStyle w:val="Style24"/>
        <w:ind w:left="0" w:right="0" w:hanging="0"/>
        <w:rPr/>
      </w:pPr>
      <w:r>
        <w:rPr>
          <w:rStyle w:val="Style14"/>
          <w:rFonts w:ascii="Liberation Serif" w:hAnsi="Liberation Serif"/>
          <w:w w:val="86"/>
          <w:sz w:val="25"/>
          <w:szCs w:val="25"/>
        </w:rPr>
        <w:tab/>
        <w:tab/>
        <w:tab/>
        <w:tab/>
        <w:tab/>
        <w:t xml:space="preserve">подпись </w:t>
      </w:r>
      <w:r>
        <w:rPr>
          <w:rStyle w:val="Style14"/>
          <w:rFonts w:ascii="Liberation Serif" w:hAnsi="Liberation Serif"/>
          <w:spacing w:val="-16"/>
          <w:sz w:val="25"/>
          <w:szCs w:val="25"/>
        </w:rPr>
        <w:t xml:space="preserve"> </w:t>
        <w:tab/>
        <w:tab/>
        <w:tab/>
        <w:t>(ФИО)</w:t>
      </w:r>
    </w:p>
    <w:p>
      <w:pPr>
        <w:pStyle w:val="Style24"/>
        <w:ind w:left="0" w:right="0" w:hanging="0"/>
        <w:rPr>
          <w:rFonts w:ascii="Liberation Serif" w:hAnsi="Liberation Serif"/>
          <w:sz w:val="25"/>
          <w:szCs w:val="25"/>
        </w:rPr>
      </w:pPr>
      <w:r>
        <w:rPr>
          <w:rFonts w:ascii="Liberation Serif" w:hAnsi="Liberation Serif"/>
          <w:sz w:val="25"/>
          <w:szCs w:val="25"/>
        </w:rPr>
        <w:t xml:space="preserve">Представитель администрации муниципального образования: </w:t>
      </w:r>
    </w:p>
    <w:p>
      <w:pPr>
        <w:pStyle w:val="Style24"/>
        <w:ind w:left="0" w:right="0" w:hanging="0"/>
        <w:rPr>
          <w:rFonts w:ascii="Liberation Serif" w:hAnsi="Liberation Serif"/>
          <w:sz w:val="25"/>
          <w:szCs w:val="25"/>
        </w:rPr>
      </w:pPr>
      <w:r>
        <w:rPr>
          <w:rFonts w:ascii="Liberation Serif" w:hAnsi="Liberation Serif"/>
          <w:sz w:val="25"/>
          <w:szCs w:val="25"/>
        </w:rPr>
        <w:t>___________________________________  ______________ _____________________</w:t>
      </w:r>
    </w:p>
    <w:p>
      <w:pPr>
        <w:pStyle w:val="Style24"/>
        <w:ind w:left="0" w:right="0" w:hanging="0"/>
        <w:rPr>
          <w:rFonts w:ascii="Liberation Serif" w:hAnsi="Liberation Serif"/>
          <w:sz w:val="25"/>
          <w:szCs w:val="25"/>
        </w:rPr>
      </w:pPr>
      <w:r>
        <w:rPr>
          <w:rFonts w:ascii="Liberation Serif" w:hAnsi="Liberation Serif"/>
          <w:sz w:val="25"/>
          <w:szCs w:val="25"/>
        </w:rPr>
        <w:tab/>
        <w:tab/>
        <w:t xml:space="preserve">должность  </w:t>
        <w:tab/>
        <w:tab/>
        <w:tab/>
        <w:t xml:space="preserve">       подпись  </w:t>
        <w:tab/>
        <w:tab/>
        <w:t>(ФИО)</w:t>
        <w:tab/>
      </w:r>
    </w:p>
    <w:p>
      <w:pPr>
        <w:pStyle w:val="Style24"/>
        <w:spacing w:lineRule="auto" w:line="256" w:before="0" w:after="160"/>
        <w:ind w:left="0" w:right="0" w:hanging="0"/>
        <w:rPr>
          <w:rFonts w:ascii="Liberation Serif" w:hAnsi="Liberation Serif"/>
          <w:sz w:val="28"/>
          <w:szCs w:val="28"/>
        </w:rPr>
      </w:pPr>
      <w:r>
        <w:rPr>
          <w:rFonts w:ascii="Liberation Serif" w:hAnsi="Liberation Serif"/>
          <w:sz w:val="28"/>
          <w:szCs w:val="28"/>
        </w:rPr>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4"/>
        <w:tabs>
          <w:tab w:val="clear" w:pos="709"/>
        </w:tabs>
        <w:ind w:left="5387" w:right="0" w:hanging="0"/>
        <w:jc w:val="both"/>
        <w:rPr>
          <w:rFonts w:ascii="Liberation Serif" w:hAnsi="Liberation Serif"/>
          <w:sz w:val="24"/>
          <w:szCs w:val="24"/>
        </w:rPr>
      </w:pPr>
      <w:r>
        <w:rPr>
          <w:rFonts w:ascii="Liberation Serif" w:hAnsi="Liberation Serif"/>
          <w:sz w:val="24"/>
          <w:szCs w:val="24"/>
        </w:rPr>
        <w:t>Приложение № 3</w:t>
      </w:r>
    </w:p>
    <w:p>
      <w:pPr>
        <w:pStyle w:val="Style24"/>
        <w:tabs>
          <w:tab w:val="clear" w:pos="709"/>
        </w:tabs>
        <w:ind w:left="5387" w:right="0" w:hanging="0"/>
        <w:jc w:val="both"/>
        <w:rPr/>
      </w:pPr>
      <w:r>
        <w:rPr>
          <w:rStyle w:val="Style14"/>
          <w:rFonts w:ascii="Liberation Serif" w:hAnsi="Liberation Serif"/>
          <w:sz w:val="24"/>
          <w:szCs w:val="24"/>
        </w:rPr>
        <w:t>к Порядку проведения конкурсного отбора проектов инициативного бюджетирования в Камышловском городском округе</w:t>
      </w:r>
    </w:p>
    <w:p>
      <w:pPr>
        <w:pStyle w:val="Style24"/>
        <w:widowControl w:val="false"/>
        <w:autoSpaceDE w:val="false"/>
        <w:ind w:left="0" w:right="0" w:firstLine="709"/>
        <w:jc w:val="both"/>
        <w:rPr>
          <w:rFonts w:ascii="Liberation Serif" w:hAnsi="Liberation Serif"/>
          <w:sz w:val="28"/>
          <w:szCs w:val="28"/>
        </w:rPr>
      </w:pPr>
      <w:r>
        <w:rPr>
          <w:rFonts w:ascii="Liberation Serif" w:hAnsi="Liberation Serif"/>
          <w:sz w:val="28"/>
          <w:szCs w:val="28"/>
        </w:rPr>
      </w:r>
    </w:p>
    <w:p>
      <w:pPr>
        <w:pStyle w:val="Style24"/>
        <w:widowControl w:val="false"/>
        <w:autoSpaceDE w:val="false"/>
        <w:ind w:left="0" w:right="0" w:hanging="0"/>
        <w:jc w:val="center"/>
        <w:rPr/>
      </w:pPr>
      <w:bookmarkStart w:id="1" w:name="P406"/>
      <w:bookmarkEnd w:id="1"/>
      <w:r>
        <w:rPr>
          <w:rStyle w:val="Style14"/>
          <w:rFonts w:ascii="Liberation Serif" w:hAnsi="Liberation Serif"/>
          <w:b/>
          <w:spacing w:val="20"/>
          <w:sz w:val="28"/>
          <w:szCs w:val="28"/>
        </w:rPr>
        <w:t>КРИТЕРИИ ОЦЕНКИ</w:t>
      </w:r>
      <w:r>
        <w:rPr>
          <w:rStyle w:val="Style14"/>
          <w:rFonts w:ascii="Liberation Serif" w:hAnsi="Liberation Serif"/>
          <w:b/>
          <w:sz w:val="28"/>
          <w:szCs w:val="28"/>
        </w:rPr>
        <w:t xml:space="preserve"> ПРОЕКТА</w:t>
      </w:r>
    </w:p>
    <w:p>
      <w:pPr>
        <w:pStyle w:val="Style24"/>
        <w:widowControl w:val="false"/>
        <w:autoSpaceDE w:val="false"/>
        <w:ind w:left="0" w:right="0" w:hanging="0"/>
        <w:jc w:val="center"/>
        <w:rPr>
          <w:rFonts w:ascii="Liberation Serif" w:hAnsi="Liberation Serif"/>
          <w:sz w:val="28"/>
          <w:szCs w:val="28"/>
        </w:rPr>
      </w:pPr>
      <w:r>
        <w:rPr>
          <w:rFonts w:ascii="Liberation Serif" w:hAnsi="Liberation Serif"/>
          <w:sz w:val="28"/>
          <w:szCs w:val="28"/>
        </w:rPr>
      </w:r>
    </w:p>
    <w:tbl>
      <w:tblPr>
        <w:tblW w:w="9923" w:type="dxa"/>
        <w:jc w:val="left"/>
        <w:tblInd w:w="-5" w:type="dxa"/>
        <w:tblCellMar>
          <w:top w:w="102" w:type="dxa"/>
          <w:left w:w="62" w:type="dxa"/>
          <w:bottom w:w="102" w:type="dxa"/>
          <w:right w:w="62" w:type="dxa"/>
        </w:tblCellMar>
      </w:tblPr>
      <w:tblGrid>
        <w:gridCol w:w="7938"/>
        <w:gridCol w:w="1985"/>
      </w:tblGrid>
      <w:tr>
        <w:trPr>
          <w:tblHeader w:val="true"/>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b/>
                <w:b/>
                <w:sz w:val="24"/>
                <w:szCs w:val="24"/>
              </w:rPr>
            </w:pPr>
            <w:r>
              <w:rPr>
                <w:rFonts w:ascii="Liberation Serif" w:hAnsi="Liberation Serif"/>
                <w:b/>
                <w:sz w:val="24"/>
                <w:szCs w:val="24"/>
              </w:rPr>
              <w:t>Критерии</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b/>
                <w:b/>
                <w:sz w:val="24"/>
                <w:szCs w:val="24"/>
              </w:rPr>
            </w:pPr>
            <w:r>
              <w:rPr>
                <w:rFonts w:ascii="Liberation Serif" w:hAnsi="Liberation Serif"/>
                <w:b/>
                <w:sz w:val="24"/>
                <w:szCs w:val="24"/>
              </w:rPr>
              <w:t>Максимальный балл</w:t>
            </w:r>
          </w:p>
        </w:tc>
      </w:tr>
      <w:tr>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1. Социальная эффективность от реализации проекта:</w:t>
            </w:r>
          </w:p>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низкая – 5 баллов; средняя – 10 баллов; высокая – 15 баллов</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15</w:t>
            </w:r>
          </w:p>
        </w:tc>
      </w:tr>
      <w:tr>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2. Положительное восприятие населением социальной, культурной и досуговой значимости проекта.</w:t>
            </w:r>
          </w:p>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Оценивается суммарно:</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создание новой рекреационной зоны либо особо охраняемой природной территории местного значения – 5 баллов;</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 xml:space="preserve">способствует формированию точки социального </w:t>
              <w:br/>
              <w:t xml:space="preserve">притяжения, сохранению или развитию культурного </w:t>
              <w:br/>
              <w:t>наследия, здоровому образу жизни – 5 баллов</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создает базовый уровень для реализации творческих возможностей личности – 5 баллов</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10</w:t>
            </w:r>
          </w:p>
        </w:tc>
      </w:tr>
      <w:tr>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3. Актуальность (острота) проблемы:</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средняя – проблема достаточно широко осознается целевой группой населения, ее решение может привести к улучшению качества жизни – 5 баллов;</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высокая – отсутствие решения будет негативно сказываться на качестве жизни населения – 10 баллов;</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очень высокая – решение проблемы необходимо для поддержания и сохранения условий жизнеобеспечения населения – 15 баллов</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15</w:t>
            </w:r>
          </w:p>
        </w:tc>
      </w:tr>
      <w:tr>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4. Наличие мероприятий по уменьшению негативного воздействия на состояние окружающей среды и здоровья населения:</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не предусматривается – 0;</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наличие природоохранных мероприятий в составе проекта, напрямую не связанных с воздействием на окружающую среду (например, посадка древесно-кустарниковой растительности вдоль строящихся дорог) – 5 баллов;</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наличие мероприятий, связанных с обустройством территории населенного пункта (например, озеленение) – 10 баллов;</w:t>
            </w:r>
          </w:p>
          <w:p>
            <w:pPr>
              <w:pStyle w:val="Style24"/>
              <w:widowControl w:val="false"/>
              <w:autoSpaceDE w:val="false"/>
              <w:ind w:left="0" w:right="0" w:firstLine="222"/>
              <w:jc w:val="both"/>
              <w:rPr>
                <w:rFonts w:ascii="Liberation Serif" w:hAnsi="Liberation Serif"/>
                <w:sz w:val="24"/>
                <w:szCs w:val="24"/>
              </w:rPr>
            </w:pPr>
            <w:r>
              <w:rPr>
                <w:rFonts w:ascii="Liberation Serif" w:hAnsi="Liberation Serif"/>
                <w:sz w:val="24"/>
                <w:szCs w:val="24"/>
              </w:rPr>
              <w:t>наличие мероприятий, связанных с уменьшением негативного воздействия на состояние окружающей среды (например, обустройство парковых зон, создание особо охраняемых природных территорий местного значения) – 15 баллов</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15</w:t>
            </w:r>
          </w:p>
        </w:tc>
      </w:tr>
      <w:tr>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5. Наличие решения о соответствии проекта стратегическим приоритетам развития Камышловского городского округа, его социальной значимости,  сформированное по результатам его обсуждения советом, в функции которого входит определение стратегических приоритетов развития муниципального образования (при наличии такового): при наличии – 10 баллов, при отсутствии – 0</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10</w:t>
            </w:r>
          </w:p>
        </w:tc>
      </w:tr>
      <w:tr>
        <w:trPr/>
        <w:tc>
          <w:tcPr>
            <w:tcW w:w="7938" w:type="dxa"/>
            <w:tcBorders>
              <w:left w:val="single" w:sz="4" w:space="0" w:color="000000"/>
              <w:right w:val="single" w:sz="4" w:space="0" w:color="000000"/>
            </w:tcBorders>
            <w:shd w:fill="auto" w:val="clear"/>
          </w:tcPr>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6. Степень эффективности и инновационности предлагаемых технических решений: низкая – 5 баллов; средняя – 10 баллов; высокая – 15 баллов</w:t>
            </w:r>
          </w:p>
        </w:tc>
        <w:tc>
          <w:tcPr>
            <w:tcW w:w="1985" w:type="dxa"/>
            <w:tcBorders>
              <w:left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15</w:t>
            </w:r>
          </w:p>
        </w:tc>
      </w:tr>
      <w:tr>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 xml:space="preserve">7. Использование новых технологий в проекте: </w:t>
              <w:br/>
              <w:t>если есть – 5 баллов, нет – 0</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5</w:t>
            </w:r>
          </w:p>
        </w:tc>
      </w:tr>
      <w:tr>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8. Количество прямых благополучателей от реализации проекта:</w:t>
            </w:r>
          </w:p>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до 100 человек – 1 балл;</w:t>
            </w:r>
          </w:p>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от 100 до 200 человек – 2 балла;</w:t>
            </w:r>
          </w:p>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от 200 до 500 человек – 3 балла;</w:t>
            </w:r>
          </w:p>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от 500 до 1000 человек – 4 балла;</w:t>
            </w:r>
          </w:p>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более 1000 человек – 5 баллов</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5</w:t>
            </w:r>
          </w:p>
        </w:tc>
      </w:tr>
      <w:tr>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9. Степень участия населения и организаций, осуществляющих деятельность на территории Камышловского городского округа, в определении проблемы, на решение которой направлен проект, и в его реализации:</w:t>
            </w:r>
          </w:p>
          <w:p>
            <w:pPr>
              <w:pStyle w:val="Style24"/>
              <w:widowControl w:val="false"/>
              <w:autoSpaceDE w:val="false"/>
              <w:ind w:left="0" w:right="0" w:hanging="0"/>
              <w:jc w:val="both"/>
              <w:rPr>
                <w:rFonts w:ascii="Liberation Serif" w:hAnsi="Liberation Serif"/>
                <w:sz w:val="24"/>
                <w:szCs w:val="24"/>
              </w:rPr>
            </w:pPr>
            <w:r>
              <w:rPr>
                <w:rFonts w:ascii="Liberation Serif" w:hAnsi="Liberation Serif"/>
                <w:sz w:val="24"/>
                <w:szCs w:val="24"/>
              </w:rPr>
              <w:t>низкая – 1 баллов; средняя – 5 баллов; высокая – 10 баллов</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10</w:t>
            </w:r>
          </w:p>
        </w:tc>
      </w:tr>
      <w:tr>
        <w:trPr/>
        <w:tc>
          <w:tcPr>
            <w:tcW w:w="7938"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rPr>
                <w:rFonts w:ascii="Liberation Serif" w:hAnsi="Liberation Serif"/>
                <w:sz w:val="24"/>
                <w:szCs w:val="24"/>
              </w:rPr>
            </w:pPr>
            <w:r>
              <w:rPr>
                <w:rFonts w:ascii="Liberation Serif" w:hAnsi="Liberation Serif"/>
                <w:sz w:val="24"/>
                <w:szCs w:val="24"/>
              </w:rPr>
              <w:t>Всего: максимальное количество баллов</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Style24"/>
              <w:widowControl w:val="false"/>
              <w:autoSpaceDE w:val="false"/>
              <w:ind w:left="0" w:right="0" w:hanging="0"/>
              <w:jc w:val="center"/>
              <w:rPr>
                <w:rFonts w:ascii="Liberation Serif" w:hAnsi="Liberation Serif"/>
                <w:sz w:val="24"/>
                <w:szCs w:val="24"/>
              </w:rPr>
            </w:pPr>
            <w:r>
              <w:rPr>
                <w:rFonts w:ascii="Liberation Serif" w:hAnsi="Liberation Serif"/>
                <w:sz w:val="24"/>
                <w:szCs w:val="24"/>
              </w:rPr>
              <w:t>100</w:t>
            </w:r>
          </w:p>
        </w:tc>
      </w:tr>
    </w:tbl>
    <w:p>
      <w:pPr>
        <w:pStyle w:val="Style24"/>
        <w:widowControl w:val="false"/>
        <w:autoSpaceDE w:val="false"/>
        <w:ind w:left="0" w:right="0" w:hanging="0"/>
        <w:jc w:val="both"/>
        <w:rPr>
          <w:rFonts w:ascii="Liberation Serif" w:hAnsi="Liberation Serif"/>
          <w:sz w:val="28"/>
          <w:szCs w:val="28"/>
        </w:rPr>
      </w:pPr>
      <w:r>
        <w:rPr>
          <w:rFonts w:ascii="Liberation Serif" w:hAnsi="Liberation Serif"/>
          <w:sz w:val="28"/>
          <w:szCs w:val="28"/>
        </w:rPr>
      </w:r>
    </w:p>
    <w:p>
      <w:pPr>
        <w:pStyle w:val="Style24"/>
        <w:spacing w:lineRule="auto" w:line="256" w:before="0" w:after="160"/>
        <w:ind w:left="0" w:right="0" w:hanging="0"/>
        <w:rPr>
          <w:rFonts w:ascii="Liberation Serif" w:hAnsi="Liberation Serif"/>
          <w:sz w:val="22"/>
          <w:szCs w:val="22"/>
        </w:rPr>
      </w:pPr>
      <w:r>
        <w:rPr>
          <w:rFonts w:ascii="Liberation Serif" w:hAnsi="Liberation Serif"/>
          <w:sz w:val="22"/>
          <w:szCs w:val="22"/>
        </w:rPr>
      </w:r>
    </w:p>
    <w:p>
      <w:pPr>
        <w:pStyle w:val="Style24"/>
        <w:widowControl w:val="false"/>
        <w:tabs>
          <w:tab w:val="clear" w:pos="709"/>
        </w:tabs>
        <w:autoSpaceDE w:val="false"/>
        <w:ind w:left="5664" w:right="0" w:hanging="0"/>
        <w:rPr>
          <w:rFonts w:ascii="Liberation Serif" w:hAnsi="Liberation Serif" w:cs="Calibri"/>
          <w:sz w:val="22"/>
        </w:rPr>
      </w:pPr>
      <w:r>
        <w:rPr>
          <w:rFonts w:cs="Calibri" w:ascii="Liberation Serif" w:hAnsi="Liberation Serif"/>
          <w:sz w:val="22"/>
        </w:rPr>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ConsPlusTitle"/>
        <w:tabs>
          <w:tab w:val="clear" w:pos="709"/>
        </w:tabs>
        <w:ind w:left="5670" w:right="0" w:hanging="0"/>
        <w:jc w:val="both"/>
        <w:rPr/>
      </w:pPr>
      <w:r>
        <w:rPr>
          <w:rStyle w:val="Style14"/>
          <w:rFonts w:cs="Liberation Serif" w:ascii="Liberation Serif" w:hAnsi="Liberation Serif"/>
          <w:b w:val="false"/>
          <w:sz w:val="24"/>
          <w:szCs w:val="24"/>
        </w:rPr>
        <w:t xml:space="preserve">    </w:t>
      </w:r>
    </w:p>
    <w:p>
      <w:pPr>
        <w:sectPr>
          <w:headerReference w:type="default" r:id="rId5"/>
          <w:type w:val="nextPage"/>
          <w:pgSz w:w="11906" w:h="16838"/>
          <w:pgMar w:left="1701" w:right="567" w:header="709" w:top="1134" w:footer="0" w:bottom="709" w:gutter="0"/>
          <w:pgNumType w:fmt="decimal"/>
          <w:formProt w:val="false"/>
          <w:textDirection w:val="lrTb"/>
          <w:docGrid w:type="default" w:linePitch="600" w:charSpace="40960"/>
        </w:sectPr>
        <w:pStyle w:val="ConsPlusTitle"/>
        <w:tabs>
          <w:tab w:val="clear" w:pos="709"/>
        </w:tabs>
        <w:ind w:left="567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Style24"/>
        <w:tabs>
          <w:tab w:val="clear" w:pos="709"/>
        </w:tabs>
        <w:ind w:left="6237" w:right="0" w:firstLine="3261"/>
        <w:jc w:val="both"/>
        <w:rPr>
          <w:rFonts w:ascii="Liberation Serif" w:hAnsi="Liberation Serif"/>
          <w:sz w:val="24"/>
          <w:szCs w:val="24"/>
        </w:rPr>
      </w:pPr>
      <w:r>
        <w:rPr>
          <w:rFonts w:ascii="Liberation Serif" w:hAnsi="Liberation Serif"/>
          <w:sz w:val="24"/>
          <w:szCs w:val="24"/>
        </w:rPr>
        <w:t>Приложение № 4</w:t>
      </w:r>
    </w:p>
    <w:p>
      <w:pPr>
        <w:pStyle w:val="Style24"/>
        <w:tabs>
          <w:tab w:val="clear" w:pos="709"/>
        </w:tabs>
        <w:ind w:left="9498" w:right="0" w:hanging="0"/>
        <w:rPr/>
      </w:pPr>
      <w:r>
        <w:rPr>
          <w:rStyle w:val="Style14"/>
          <w:rFonts w:ascii="Liberation Serif" w:hAnsi="Liberation Serif"/>
          <w:sz w:val="24"/>
          <w:szCs w:val="24"/>
        </w:rPr>
        <w:t>к Порядку проведения конкурсного отбора проектов инициативного бюджетирования в Камышловском городском округе</w:t>
      </w:r>
    </w:p>
    <w:p>
      <w:pPr>
        <w:pStyle w:val="Style24"/>
        <w:autoSpaceDE w:val="false"/>
        <w:ind w:left="0" w:right="0" w:hanging="0"/>
        <w:rPr>
          <w:rFonts w:ascii="Liberation Serif" w:hAnsi="Liberation Serif"/>
          <w:sz w:val="24"/>
          <w:szCs w:val="24"/>
        </w:rPr>
      </w:pPr>
      <w:r>
        <w:rPr>
          <w:rFonts w:ascii="Liberation Serif" w:hAnsi="Liberation Serif"/>
          <w:sz w:val="24"/>
          <w:szCs w:val="24"/>
        </w:rPr>
        <w:t>Форма</w:t>
      </w:r>
    </w:p>
    <w:p>
      <w:pPr>
        <w:pStyle w:val="Style24"/>
        <w:autoSpaceDE w:val="false"/>
        <w:ind w:left="0" w:right="0" w:hanging="0"/>
        <w:jc w:val="center"/>
        <w:rPr>
          <w:rFonts w:ascii="Liberation Serif" w:hAnsi="Liberation Serif"/>
          <w:sz w:val="24"/>
          <w:szCs w:val="24"/>
        </w:rPr>
      </w:pPr>
      <w:r>
        <w:rPr>
          <w:rFonts w:ascii="Liberation Serif" w:hAnsi="Liberation Serif"/>
          <w:sz w:val="24"/>
          <w:szCs w:val="24"/>
        </w:rPr>
      </w:r>
    </w:p>
    <w:p>
      <w:pPr>
        <w:pStyle w:val="Style24"/>
        <w:autoSpaceDE w:val="false"/>
        <w:ind w:left="0" w:right="0" w:hanging="0"/>
        <w:jc w:val="center"/>
        <w:rPr>
          <w:rFonts w:ascii="Liberation Serif" w:hAnsi="Liberation Serif"/>
          <w:sz w:val="24"/>
          <w:szCs w:val="24"/>
        </w:rPr>
      </w:pPr>
      <w:r>
        <w:rPr>
          <w:rFonts w:ascii="Liberation Serif" w:hAnsi="Liberation Serif"/>
          <w:sz w:val="24"/>
          <w:szCs w:val="24"/>
        </w:rPr>
        <w:t>ОТЧЕТ</w:t>
      </w:r>
    </w:p>
    <w:p>
      <w:pPr>
        <w:pStyle w:val="Style24"/>
        <w:autoSpaceDE w:val="false"/>
        <w:ind w:left="0" w:right="0" w:hanging="0"/>
        <w:jc w:val="center"/>
        <w:rPr>
          <w:rFonts w:ascii="Liberation Serif" w:hAnsi="Liberation Serif"/>
          <w:sz w:val="24"/>
          <w:szCs w:val="24"/>
        </w:rPr>
      </w:pPr>
      <w:r>
        <w:rPr>
          <w:rFonts w:ascii="Liberation Serif" w:hAnsi="Liberation Serif"/>
          <w:sz w:val="24"/>
          <w:szCs w:val="24"/>
        </w:rPr>
        <w:t>о выполнении условий софинансирования расходов</w:t>
      </w:r>
    </w:p>
    <w:p>
      <w:pPr>
        <w:pStyle w:val="Style24"/>
        <w:autoSpaceDE w:val="false"/>
        <w:ind w:left="0" w:right="0" w:hanging="0"/>
        <w:jc w:val="center"/>
        <w:rPr>
          <w:rFonts w:ascii="Liberation Serif" w:hAnsi="Liberation Serif"/>
          <w:sz w:val="24"/>
          <w:szCs w:val="24"/>
        </w:rPr>
      </w:pPr>
      <w:r>
        <w:rPr>
          <w:rFonts w:ascii="Liberation Serif" w:hAnsi="Liberation Serif"/>
          <w:sz w:val="24"/>
          <w:szCs w:val="24"/>
        </w:rPr>
        <w:t>при реализации проекта инициативного бюджетирования</w:t>
      </w:r>
    </w:p>
    <w:p>
      <w:pPr>
        <w:pStyle w:val="Style24"/>
        <w:autoSpaceDE w:val="false"/>
        <w:ind w:left="0" w:right="0" w:hanging="0"/>
        <w:jc w:val="center"/>
        <w:rPr>
          <w:rFonts w:ascii="Liberation Serif" w:hAnsi="Liberation Serif"/>
          <w:sz w:val="24"/>
          <w:szCs w:val="24"/>
        </w:rPr>
      </w:pPr>
      <w:r>
        <w:rPr>
          <w:rFonts w:ascii="Liberation Serif" w:hAnsi="Liberation Serif"/>
          <w:sz w:val="24"/>
          <w:szCs w:val="24"/>
        </w:rPr>
        <w:t>"________________________________________________________" муниципального образования</w:t>
      </w:r>
    </w:p>
    <w:p>
      <w:pPr>
        <w:pStyle w:val="Style24"/>
        <w:autoSpaceDE w:val="false"/>
        <w:ind w:left="0" w:right="0" w:hanging="0"/>
        <w:jc w:val="center"/>
        <w:rPr>
          <w:rFonts w:ascii="Liberation Serif" w:hAnsi="Liberation Serif"/>
          <w:sz w:val="24"/>
          <w:szCs w:val="24"/>
        </w:rPr>
      </w:pPr>
      <w:r>
        <w:rPr>
          <w:rFonts w:ascii="Liberation Serif" w:hAnsi="Liberation Serif"/>
          <w:sz w:val="24"/>
          <w:szCs w:val="24"/>
        </w:rPr>
        <w:t>_______________________________________________________тыс. рублей)</w:t>
      </w:r>
    </w:p>
    <w:tbl>
      <w:tblPr>
        <w:tblW w:w="5000" w:type="pct"/>
        <w:jc w:val="left"/>
        <w:tblInd w:w="0" w:type="dxa"/>
        <w:tblCellMar>
          <w:top w:w="102" w:type="dxa"/>
          <w:left w:w="62" w:type="dxa"/>
          <w:bottom w:w="102" w:type="dxa"/>
          <w:right w:w="62" w:type="dxa"/>
        </w:tblCellMar>
      </w:tblPr>
      <w:tblGrid>
        <w:gridCol w:w="1239"/>
        <w:gridCol w:w="972"/>
        <w:gridCol w:w="816"/>
        <w:gridCol w:w="894"/>
        <w:gridCol w:w="1002"/>
        <w:gridCol w:w="1517"/>
        <w:gridCol w:w="1490"/>
        <w:gridCol w:w="816"/>
        <w:gridCol w:w="996"/>
        <w:gridCol w:w="894"/>
        <w:gridCol w:w="996"/>
        <w:gridCol w:w="1001"/>
        <w:gridCol w:w="996"/>
        <w:gridCol w:w="941"/>
      </w:tblGrid>
      <w:tr>
        <w:trPr/>
        <w:tc>
          <w:tcPr>
            <w:tcW w:w="4923" w:type="dxa"/>
            <w:gridSpan w:val="5"/>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Предусмотрено заявкой (проектом) - победителем конкурсного отбора</w:t>
            </w:r>
          </w:p>
        </w:tc>
        <w:tc>
          <w:tcPr>
            <w:tcW w:w="8706" w:type="dxa"/>
            <w:gridSpan w:val="8"/>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Средства, поступившие в местный бюджет на софинансирование проекта инициативного бюджетирования (подтверждено документально)</w:t>
            </w:r>
          </w:p>
        </w:tc>
        <w:tc>
          <w:tcPr>
            <w:tcW w:w="941"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31" w:hanging="0"/>
              <w:jc w:val="center"/>
              <w:rPr>
                <w:rFonts w:ascii="Liberation Serif" w:hAnsi="Liberation Serif"/>
                <w:sz w:val="18"/>
                <w:szCs w:val="18"/>
              </w:rPr>
            </w:pPr>
            <w:r>
              <w:rPr>
                <w:rFonts w:ascii="Liberation Serif" w:hAnsi="Liberation Serif"/>
                <w:sz w:val="18"/>
                <w:szCs w:val="18"/>
              </w:rPr>
              <w:t>Подлежи оплате из средств областного бюджета</w:t>
            </w:r>
          </w:p>
        </w:tc>
      </w:tr>
      <w:tr>
        <w:trPr/>
        <w:tc>
          <w:tcPr>
            <w:tcW w:w="1239"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bookmarkStart w:id="2" w:name="Par24"/>
            <w:bookmarkEnd w:id="2"/>
            <w:r>
              <w:rPr>
                <w:rFonts w:ascii="Liberation Serif" w:hAnsi="Liberation Serif"/>
                <w:sz w:val="18"/>
                <w:szCs w:val="18"/>
              </w:rPr>
              <w:t>Всего</w:t>
            </w:r>
          </w:p>
        </w:tc>
        <w:tc>
          <w:tcPr>
            <w:tcW w:w="3684" w:type="dxa"/>
            <w:gridSpan w:val="4"/>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в том числе за счет средств:</w:t>
            </w:r>
          </w:p>
        </w:tc>
        <w:tc>
          <w:tcPr>
            <w:tcW w:w="1517"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bookmarkStart w:id="3" w:name="Par26"/>
            <w:bookmarkEnd w:id="3"/>
            <w:r>
              <w:rPr>
                <w:rFonts w:ascii="Liberation Serif" w:hAnsi="Liberation Serif"/>
                <w:sz w:val="18"/>
                <w:szCs w:val="18"/>
              </w:rPr>
              <w:t>Всего</w:t>
            </w:r>
          </w:p>
        </w:tc>
        <w:tc>
          <w:tcPr>
            <w:tcW w:w="1490" w:type="dxa"/>
            <w:vMerge w:val="restart"/>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отклонение</w:t>
            </w:r>
          </w:p>
        </w:tc>
        <w:tc>
          <w:tcPr>
            <w:tcW w:w="5699" w:type="dxa"/>
            <w:gridSpan w:val="6"/>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в том числе за счет средств:</w:t>
            </w:r>
          </w:p>
        </w:tc>
        <w:tc>
          <w:tcPr>
            <w:tcW w:w="9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rHeight w:val="681" w:hRule="atLeast"/>
        </w:trPr>
        <w:tc>
          <w:tcPr>
            <w:tcW w:w="123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72"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областного бюджета</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bookmarkStart w:id="4" w:name="Par30"/>
            <w:bookmarkEnd w:id="4"/>
            <w:r>
              <w:rPr>
                <w:rFonts w:ascii="Liberation Serif" w:hAnsi="Liberation Serif"/>
                <w:sz w:val="18"/>
                <w:szCs w:val="18"/>
              </w:rPr>
              <w:t>местного бюджета</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bookmarkStart w:id="5" w:name="Par31"/>
            <w:bookmarkEnd w:id="5"/>
            <w:r>
              <w:rPr>
                <w:rFonts w:ascii="Liberation Serif" w:hAnsi="Liberation Serif"/>
                <w:sz w:val="18"/>
                <w:szCs w:val="18"/>
              </w:rPr>
              <w:t>населения</w:t>
            </w:r>
          </w:p>
        </w:tc>
        <w:tc>
          <w:tcPr>
            <w:tcW w:w="1002"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bookmarkStart w:id="6" w:name="Par32"/>
            <w:bookmarkEnd w:id="6"/>
            <w:r>
              <w:rPr>
                <w:rFonts w:ascii="Liberation Serif" w:hAnsi="Liberation Serif"/>
                <w:sz w:val="18"/>
                <w:szCs w:val="18"/>
              </w:rPr>
              <w:t>других источников (указать)</w:t>
            </w:r>
          </w:p>
        </w:tc>
        <w:tc>
          <w:tcPr>
            <w:tcW w:w="151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49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bookmarkStart w:id="7" w:name="Par33"/>
            <w:bookmarkEnd w:id="7"/>
            <w:r>
              <w:rPr>
                <w:rFonts w:ascii="Liberation Serif" w:hAnsi="Liberation Serif"/>
                <w:sz w:val="18"/>
                <w:szCs w:val="18"/>
              </w:rPr>
              <w:t>местного бюджета</w:t>
            </w:r>
          </w:p>
        </w:tc>
        <w:tc>
          <w:tcPr>
            <w:tcW w:w="99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отклонение</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bookmarkStart w:id="8" w:name="Par35"/>
            <w:bookmarkEnd w:id="8"/>
            <w:r>
              <w:rPr>
                <w:rFonts w:ascii="Liberation Serif" w:hAnsi="Liberation Serif"/>
                <w:sz w:val="18"/>
                <w:szCs w:val="18"/>
              </w:rPr>
              <w:t>населения</w:t>
            </w:r>
          </w:p>
        </w:tc>
        <w:tc>
          <w:tcPr>
            <w:tcW w:w="99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отклонение</w:t>
            </w:r>
          </w:p>
        </w:tc>
        <w:tc>
          <w:tcPr>
            <w:tcW w:w="1001"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bookmarkStart w:id="9" w:name="Par37"/>
            <w:bookmarkEnd w:id="9"/>
            <w:r>
              <w:rPr>
                <w:rFonts w:ascii="Liberation Serif" w:hAnsi="Liberation Serif"/>
                <w:sz w:val="18"/>
                <w:szCs w:val="18"/>
              </w:rPr>
              <w:t>других источников (указать)</w:t>
            </w:r>
          </w:p>
        </w:tc>
        <w:tc>
          <w:tcPr>
            <w:tcW w:w="99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отклонение</w:t>
            </w:r>
          </w:p>
        </w:tc>
        <w:tc>
          <w:tcPr>
            <w:tcW w:w="94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1239"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1</w:t>
            </w:r>
          </w:p>
        </w:tc>
        <w:tc>
          <w:tcPr>
            <w:tcW w:w="972"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2</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3</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4</w:t>
            </w:r>
          </w:p>
        </w:tc>
        <w:tc>
          <w:tcPr>
            <w:tcW w:w="1002"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5</w:t>
            </w:r>
          </w:p>
        </w:tc>
        <w:tc>
          <w:tcPr>
            <w:tcW w:w="1517"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6</w:t>
            </w:r>
          </w:p>
        </w:tc>
        <w:tc>
          <w:tcPr>
            <w:tcW w:w="1490"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7</w:t>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8</w:t>
            </w:r>
          </w:p>
        </w:tc>
        <w:tc>
          <w:tcPr>
            <w:tcW w:w="99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9</w:t>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10</w:t>
            </w:r>
          </w:p>
        </w:tc>
        <w:tc>
          <w:tcPr>
            <w:tcW w:w="99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11</w:t>
            </w:r>
          </w:p>
        </w:tc>
        <w:tc>
          <w:tcPr>
            <w:tcW w:w="1001"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12</w:t>
            </w:r>
          </w:p>
        </w:tc>
        <w:tc>
          <w:tcPr>
            <w:tcW w:w="99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13</w:t>
            </w:r>
          </w:p>
        </w:tc>
        <w:tc>
          <w:tcPr>
            <w:tcW w:w="941"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rFonts w:ascii="Liberation Serif" w:hAnsi="Liberation Serif"/>
                <w:sz w:val="18"/>
                <w:szCs w:val="18"/>
              </w:rPr>
            </w:pPr>
            <w:r>
              <w:rPr>
                <w:rFonts w:ascii="Liberation Serif" w:hAnsi="Liberation Serif"/>
                <w:sz w:val="18"/>
                <w:szCs w:val="18"/>
              </w:rPr>
              <w:t>14</w:t>
            </w:r>
          </w:p>
        </w:tc>
      </w:tr>
      <w:tr>
        <w:trPr>
          <w:trHeight w:val="488" w:hRule="atLeast"/>
        </w:trPr>
        <w:tc>
          <w:tcPr>
            <w:tcW w:w="1239"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pPr>
            <w:r>
              <w:rPr>
                <w:rStyle w:val="Style14"/>
                <w:rFonts w:ascii="Liberation Serif" w:hAnsi="Liberation Serif"/>
                <w:position w:val="-13"/>
                <w:sz w:val="18"/>
                <w:szCs w:val="18"/>
              </w:rPr>
              <w:drawing>
                <wp:inline distT="0" distB="0" distL="0" distR="0">
                  <wp:extent cx="714375" cy="257175"/>
                  <wp:effectExtent l="0" t="0" r="0" b="0"/>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6"/>
                          <a:stretch>
                            <a:fillRect/>
                          </a:stretch>
                        </pic:blipFill>
                        <pic:spPr bwMode="auto">
                          <a:xfrm>
                            <a:off x="0" y="0"/>
                            <a:ext cx="714375" cy="257175"/>
                          </a:xfrm>
                          <a:prstGeom prst="rect">
                            <a:avLst/>
                          </a:prstGeom>
                        </pic:spPr>
                      </pic:pic>
                    </a:graphicData>
                  </a:graphic>
                </wp:inline>
              </w:drawing>
            </w:r>
          </w:p>
        </w:tc>
        <w:tc>
          <w:tcPr>
            <w:tcW w:w="972"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rPr>
                <w:rFonts w:ascii="Liberation Serif" w:hAnsi="Liberation Serif"/>
                <w:sz w:val="18"/>
                <w:szCs w:val="18"/>
              </w:rPr>
            </w:pPr>
            <w:r>
              <w:rPr>
                <w:rFonts w:ascii="Liberation Serif" w:hAnsi="Liberation Serif"/>
                <w:sz w:val="18"/>
                <w:szCs w:val="18"/>
              </w:rPr>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rPr>
                <w:rFonts w:ascii="Liberation Serif" w:hAnsi="Liberation Serif"/>
                <w:sz w:val="18"/>
                <w:szCs w:val="18"/>
              </w:rPr>
            </w:pPr>
            <w:r>
              <w:rPr>
                <w:rFonts w:ascii="Liberation Serif" w:hAnsi="Liberation Serif"/>
                <w:sz w:val="18"/>
                <w:szCs w:val="18"/>
              </w:rPr>
            </w:r>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rPr>
                <w:rFonts w:ascii="Liberation Serif" w:hAnsi="Liberation Serif"/>
                <w:sz w:val="18"/>
                <w:szCs w:val="18"/>
              </w:rPr>
            </w:pPr>
            <w:r>
              <w:rPr>
                <w:rFonts w:ascii="Liberation Serif" w:hAnsi="Liberation Serif"/>
                <w:sz w:val="18"/>
                <w:szCs w:val="18"/>
              </w:rPr>
            </w:r>
          </w:p>
        </w:tc>
        <w:tc>
          <w:tcPr>
            <w:tcW w:w="1002"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rPr>
                <w:rFonts w:ascii="Liberation Serif" w:hAnsi="Liberation Serif"/>
                <w:sz w:val="18"/>
                <w:szCs w:val="18"/>
              </w:rPr>
            </w:pPr>
            <w:r>
              <w:rPr>
                <w:rFonts w:ascii="Liberation Serif" w:hAnsi="Liberation Serif"/>
                <w:sz w:val="18"/>
                <w:szCs w:val="18"/>
              </w:rPr>
            </w:r>
          </w:p>
        </w:tc>
        <w:tc>
          <w:tcPr>
            <w:tcW w:w="1517"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pPr>
            <w:r>
              <w:rPr>
                <w:rStyle w:val="Style14"/>
                <w:rFonts w:ascii="Liberation Serif" w:hAnsi="Liberation Serif"/>
                <w:position w:val="-13"/>
                <w:sz w:val="18"/>
                <w:szCs w:val="18"/>
              </w:rPr>
              <w:drawing>
                <wp:inline distT="0" distB="0" distL="0" distR="0">
                  <wp:extent cx="895350" cy="257175"/>
                  <wp:effectExtent l="0" t="0" r="0" b="0"/>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7"/>
                          <a:stretch>
                            <a:fillRect/>
                          </a:stretch>
                        </pic:blipFill>
                        <pic:spPr bwMode="auto">
                          <a:xfrm>
                            <a:off x="0" y="0"/>
                            <a:ext cx="895350" cy="257175"/>
                          </a:xfrm>
                          <a:prstGeom prst="rect">
                            <a:avLst/>
                          </a:prstGeom>
                        </pic:spPr>
                      </pic:pic>
                    </a:graphicData>
                  </a:graphic>
                </wp:inline>
              </w:drawing>
            </w:r>
          </w:p>
        </w:tc>
        <w:tc>
          <w:tcPr>
            <w:tcW w:w="1490"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pPr>
            <w:r>
              <w:rPr>
                <w:rStyle w:val="Style14"/>
                <w:rFonts w:ascii="Liberation Serif" w:hAnsi="Liberation Serif"/>
                <w:position w:val="-13"/>
                <w:sz w:val="18"/>
                <w:szCs w:val="18"/>
              </w:rPr>
              <w:drawing>
                <wp:inline distT="0" distB="0" distL="0" distR="0">
                  <wp:extent cx="876300" cy="257175"/>
                  <wp:effectExtent l="0" t="0" r="0" b="0"/>
                  <wp:docPr id="4"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6" descr=""/>
                          <pic:cNvPicPr>
                            <a:picLocks noChangeAspect="1" noChangeArrowheads="1"/>
                          </pic:cNvPicPr>
                        </pic:nvPicPr>
                        <pic:blipFill>
                          <a:blip r:embed="rId8"/>
                          <a:stretch>
                            <a:fillRect/>
                          </a:stretch>
                        </pic:blipFill>
                        <pic:spPr bwMode="auto">
                          <a:xfrm>
                            <a:off x="0" y="0"/>
                            <a:ext cx="876300" cy="257175"/>
                          </a:xfrm>
                          <a:prstGeom prst="rect">
                            <a:avLst/>
                          </a:prstGeom>
                        </pic:spPr>
                      </pic:pic>
                    </a:graphicData>
                  </a:graphic>
                </wp:inline>
              </w:drawing>
            </w:r>
          </w:p>
        </w:tc>
        <w:tc>
          <w:tcPr>
            <w:tcW w:w="81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rPr>
                <w:rFonts w:ascii="Liberation Serif" w:hAnsi="Liberation Serif"/>
                <w:sz w:val="18"/>
                <w:szCs w:val="18"/>
              </w:rPr>
            </w:pPr>
            <w:r>
              <w:rPr>
                <w:rFonts w:ascii="Liberation Serif" w:hAnsi="Liberation Serif"/>
                <w:sz w:val="18"/>
                <w:szCs w:val="18"/>
              </w:rPr>
            </w:r>
          </w:p>
        </w:tc>
        <w:tc>
          <w:tcPr>
            <w:tcW w:w="99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pPr>
            <w:hyperlink w:anchor="Par33" w:tgtFrame="_top">
              <w:r>
                <w:rPr>
                  <w:rStyle w:val="Style14"/>
                  <w:rFonts w:ascii="Liberation Serif" w:hAnsi="Liberation Serif"/>
                  <w:color w:val="0000FF"/>
                  <w:sz w:val="18"/>
                  <w:szCs w:val="18"/>
                </w:rPr>
                <w:t>гр. 8</w:t>
              </w:r>
            </w:hyperlink>
            <w:r>
              <w:rPr>
                <w:rStyle w:val="Style14"/>
                <w:rFonts w:ascii="Liberation Serif" w:hAnsi="Liberation Serif"/>
                <w:sz w:val="18"/>
                <w:szCs w:val="18"/>
              </w:rPr>
              <w:t xml:space="preserve"> - </w:t>
            </w:r>
            <w:hyperlink w:anchor="Par30" w:tgtFrame="_top">
              <w:r>
                <w:rPr>
                  <w:rStyle w:val="Style14"/>
                  <w:rFonts w:ascii="Liberation Serif" w:hAnsi="Liberation Serif"/>
                  <w:color w:val="0000FF"/>
                  <w:sz w:val="18"/>
                  <w:szCs w:val="18"/>
                </w:rPr>
                <w:t>гр. 3</w:t>
              </w:r>
            </w:hyperlink>
          </w:p>
        </w:tc>
        <w:tc>
          <w:tcPr>
            <w:tcW w:w="894"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rPr>
                <w:rFonts w:ascii="Liberation Serif" w:hAnsi="Liberation Serif"/>
                <w:sz w:val="18"/>
                <w:szCs w:val="18"/>
              </w:rPr>
            </w:pPr>
            <w:r>
              <w:rPr>
                <w:rFonts w:ascii="Liberation Serif" w:hAnsi="Liberation Serif"/>
                <w:sz w:val="18"/>
                <w:szCs w:val="18"/>
              </w:rPr>
            </w:r>
          </w:p>
        </w:tc>
        <w:tc>
          <w:tcPr>
            <w:tcW w:w="99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pPr>
            <w:hyperlink w:anchor="Par35" w:tgtFrame="_top">
              <w:r>
                <w:rPr>
                  <w:rStyle w:val="Style14"/>
                  <w:rFonts w:ascii="Liberation Serif" w:hAnsi="Liberation Serif"/>
                  <w:color w:val="0000FF"/>
                  <w:sz w:val="18"/>
                  <w:szCs w:val="18"/>
                </w:rPr>
                <w:t>гр. 10</w:t>
              </w:r>
            </w:hyperlink>
            <w:r>
              <w:rPr>
                <w:rStyle w:val="Style14"/>
                <w:rFonts w:ascii="Liberation Serif" w:hAnsi="Liberation Serif"/>
                <w:sz w:val="18"/>
                <w:szCs w:val="18"/>
              </w:rPr>
              <w:t xml:space="preserve"> - </w:t>
            </w:r>
            <w:hyperlink w:anchor="Par31" w:tgtFrame="_top">
              <w:r>
                <w:rPr>
                  <w:rStyle w:val="Style14"/>
                  <w:rFonts w:ascii="Liberation Serif" w:hAnsi="Liberation Serif"/>
                  <w:color w:val="0000FF"/>
                  <w:sz w:val="18"/>
                  <w:szCs w:val="18"/>
                </w:rPr>
                <w:t>гр. 4</w:t>
              </w:r>
            </w:hyperlink>
          </w:p>
        </w:tc>
        <w:tc>
          <w:tcPr>
            <w:tcW w:w="1001"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rPr>
                <w:rFonts w:ascii="Liberation Serif" w:hAnsi="Liberation Serif"/>
                <w:sz w:val="18"/>
                <w:szCs w:val="18"/>
              </w:rPr>
            </w:pPr>
            <w:r>
              <w:rPr>
                <w:rFonts w:ascii="Liberation Serif" w:hAnsi="Liberation Serif"/>
                <w:sz w:val="18"/>
                <w:szCs w:val="18"/>
              </w:rPr>
            </w:r>
          </w:p>
        </w:tc>
        <w:tc>
          <w:tcPr>
            <w:tcW w:w="996"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pPr>
            <w:hyperlink w:anchor="Par37" w:tgtFrame="_top">
              <w:r>
                <w:rPr>
                  <w:rStyle w:val="Style14"/>
                  <w:rFonts w:ascii="Liberation Serif" w:hAnsi="Liberation Serif"/>
                  <w:color w:val="0000FF"/>
                  <w:sz w:val="18"/>
                  <w:szCs w:val="18"/>
                </w:rPr>
                <w:t>гр. 12</w:t>
              </w:r>
            </w:hyperlink>
            <w:r>
              <w:rPr>
                <w:rStyle w:val="Style14"/>
                <w:rFonts w:ascii="Liberation Serif" w:hAnsi="Liberation Serif"/>
                <w:sz w:val="18"/>
                <w:szCs w:val="18"/>
              </w:rPr>
              <w:t xml:space="preserve"> - </w:t>
            </w:r>
            <w:hyperlink w:anchor="Par32" w:tgtFrame="_top">
              <w:r>
                <w:rPr>
                  <w:rStyle w:val="Style14"/>
                  <w:rFonts w:ascii="Liberation Serif" w:hAnsi="Liberation Serif"/>
                  <w:color w:val="0000FF"/>
                  <w:sz w:val="18"/>
                  <w:szCs w:val="18"/>
                </w:rPr>
                <w:t>гр. 5</w:t>
              </w:r>
            </w:hyperlink>
          </w:p>
        </w:tc>
        <w:tc>
          <w:tcPr>
            <w:tcW w:w="941" w:type="dxa"/>
            <w:tcBorders>
              <w:top w:val="single" w:sz="4" w:space="0" w:color="000000"/>
              <w:left w:val="single" w:sz="4" w:space="0" w:color="000000"/>
              <w:bottom w:val="single" w:sz="4" w:space="0" w:color="000000"/>
              <w:right w:val="single" w:sz="4" w:space="0" w:color="000000"/>
            </w:tcBorders>
            <w:shd w:fill="auto" w:val="clear"/>
          </w:tcPr>
          <w:p>
            <w:pPr>
              <w:pStyle w:val="Style24"/>
              <w:autoSpaceDE w:val="false"/>
              <w:spacing w:lineRule="auto" w:line="276" w:before="0" w:after="200"/>
              <w:ind w:left="0" w:right="0" w:hanging="0"/>
              <w:jc w:val="center"/>
              <w:rPr/>
            </w:pPr>
            <w:hyperlink w:anchor="Par24" w:tgtFrame="_top">
              <w:r>
                <w:rPr>
                  <w:rStyle w:val="Style14"/>
                  <w:rFonts w:ascii="Liberation Serif" w:hAnsi="Liberation Serif"/>
                  <w:color w:val="0000FF"/>
                  <w:sz w:val="18"/>
                  <w:szCs w:val="18"/>
                </w:rPr>
                <w:t>гр. 1</w:t>
              </w:r>
            </w:hyperlink>
            <w:r>
              <w:rPr>
                <w:rStyle w:val="Style14"/>
                <w:rFonts w:ascii="Liberation Serif" w:hAnsi="Liberation Serif"/>
                <w:sz w:val="18"/>
                <w:szCs w:val="18"/>
              </w:rPr>
              <w:t xml:space="preserve"> - </w:t>
            </w:r>
            <w:hyperlink w:anchor="Par26" w:tgtFrame="_top">
              <w:r>
                <w:rPr>
                  <w:rStyle w:val="Style14"/>
                  <w:rFonts w:ascii="Liberation Serif" w:hAnsi="Liberation Serif"/>
                  <w:color w:val="0000FF"/>
                  <w:sz w:val="18"/>
                  <w:szCs w:val="18"/>
                </w:rPr>
                <w:t>гр. 6</w:t>
              </w:r>
            </w:hyperlink>
          </w:p>
        </w:tc>
      </w:tr>
    </w:tbl>
    <w:p>
      <w:pPr>
        <w:pStyle w:val="Style24"/>
        <w:autoSpaceDE w:val="false"/>
        <w:spacing w:lineRule="auto" w:line="276"/>
        <w:ind w:left="0" w:right="0" w:hanging="0"/>
        <w:jc w:val="both"/>
        <w:rPr>
          <w:rFonts w:ascii="Liberation Serif" w:hAnsi="Liberation Serif"/>
          <w:sz w:val="24"/>
          <w:szCs w:val="24"/>
        </w:rPr>
      </w:pPr>
      <w:r>
        <w:rPr>
          <w:rFonts w:ascii="Liberation Serif" w:hAnsi="Liberation Serif"/>
          <w:sz w:val="24"/>
          <w:szCs w:val="24"/>
        </w:rPr>
        <w:t>Руководитель финансового органа</w:t>
      </w:r>
    </w:p>
    <w:p>
      <w:pPr>
        <w:pStyle w:val="Style24"/>
        <w:autoSpaceDE w:val="false"/>
        <w:spacing w:lineRule="auto" w:line="276"/>
        <w:ind w:left="0" w:right="0" w:hanging="0"/>
        <w:jc w:val="both"/>
        <w:rPr>
          <w:rFonts w:ascii="Liberation Serif" w:hAnsi="Liberation Serif"/>
          <w:sz w:val="24"/>
          <w:szCs w:val="24"/>
        </w:rPr>
      </w:pPr>
      <w:r>
        <w:rPr>
          <w:rFonts w:ascii="Liberation Serif" w:hAnsi="Liberation Serif"/>
          <w:sz w:val="24"/>
          <w:szCs w:val="24"/>
        </w:rPr>
        <w:t>муниципального образования               _____________ (__________________)</w:t>
      </w:r>
    </w:p>
    <w:p>
      <w:pPr>
        <w:pStyle w:val="Style24"/>
        <w:autoSpaceDE w:val="false"/>
        <w:spacing w:lineRule="auto" w:line="276"/>
        <w:ind w:left="0" w:right="0" w:hanging="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(подпись)         (Ф.И.О.)</w:t>
      </w:r>
    </w:p>
    <w:p>
      <w:pPr>
        <w:pStyle w:val="Style24"/>
        <w:autoSpaceDE w:val="false"/>
        <w:spacing w:lineRule="auto" w:line="276"/>
        <w:ind w:left="0" w:right="0" w:hanging="0"/>
        <w:jc w:val="both"/>
        <w:rPr>
          <w:rFonts w:ascii="Liberation Serif" w:hAnsi="Liberation Serif"/>
          <w:sz w:val="24"/>
          <w:szCs w:val="24"/>
        </w:rPr>
      </w:pPr>
      <w:r>
        <w:rPr>
          <w:rFonts w:ascii="Liberation Serif" w:hAnsi="Liberation Serif"/>
          <w:sz w:val="24"/>
          <w:szCs w:val="24"/>
        </w:rPr>
        <w:t>Глава муниципального образования         _____________ (__________________)</w:t>
      </w:r>
    </w:p>
    <w:p>
      <w:pPr>
        <w:pStyle w:val="Style24"/>
        <w:autoSpaceDE w:val="false"/>
        <w:spacing w:lineRule="auto" w:line="276"/>
        <w:ind w:left="0" w:right="0" w:hanging="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(подпись)         (Ф.И.О.)</w:t>
      </w:r>
    </w:p>
    <w:p>
      <w:pPr>
        <w:pStyle w:val="Style24"/>
        <w:autoSpaceDE w:val="false"/>
        <w:spacing w:lineRule="auto" w:line="276"/>
        <w:ind w:left="0" w:right="0" w:hanging="0"/>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М.П.               "__" ____________ 20__</w:t>
      </w:r>
    </w:p>
    <w:sectPr>
      <w:headerReference w:type="default" r:id="rId9"/>
      <w:type w:val="nextPage"/>
      <w:pgSz w:orient="landscape" w:w="16838" w:h="11906"/>
      <w:pgMar w:left="1134" w:right="1134" w:header="1135" w:top="1779" w:footer="0" w:bottom="851"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swiss"/>
    <w:pitch w:val="variable"/>
  </w:font>
  <w:font w:name="Courier New">
    <w:charset w:val="cc"/>
    <w:family w:val="modern"/>
    <w:pitch w:val="fixed"/>
  </w:font>
  <w:font w:name="Wingdings">
    <w:charset w:val="02"/>
    <w:family w:val="auto"/>
    <w:pitch w:val="variable"/>
  </w:font>
  <w:font w:name="Calibri">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14</w:t>
    </w:r>
    <w:r>
      <w:rPr/>
      <w:fldChar w:fldCharType="end"/>
    </w:r>
  </w:p>
  <w:p>
    <w:pPr>
      <w:pStyle w:val="Style28"/>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jc w:val="center"/>
      <w:rPr/>
    </w:pPr>
    <w:r>
      <w:rPr/>
      <w:fldChar w:fldCharType="begin"/>
    </w:r>
    <w:r>
      <w:rPr/>
      <w:instrText> PAGE </w:instrText>
    </w:r>
    <w:r>
      <w:rPr/>
      <w:fldChar w:fldCharType="separate"/>
    </w:r>
    <w:r>
      <w:rPr/>
      <w:t>15</w:t>
    </w:r>
    <w:r>
      <w:rPr/>
      <w:fldChar w:fldCharType="end"/>
    </w:r>
  </w:p>
  <w:p>
    <w:pPr>
      <w:pStyle w:val="Style28"/>
      <w:rPr/>
    </w:pPr>
    <w:r>
      <w:rP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character" w:styleId="Style14">
    <w:name w:val="Основной шрифт абзаца"/>
    <w:qFormat/>
    <w:rPr/>
  </w:style>
  <w:style w:type="character" w:styleId="Style15">
    <w:name w:val="Текст сноски Знак"/>
    <w:basedOn w:val="Style14"/>
    <w:qFormat/>
    <w:rPr>
      <w:rFonts w:cs="Times New Roman"/>
      <w:sz w:val="20"/>
    </w:rPr>
  </w:style>
  <w:style w:type="character" w:styleId="Style16">
    <w:name w:val="Знак сноски"/>
    <w:basedOn w:val="Style14"/>
    <w:rPr>
      <w:rFonts w:cs="Times New Roman"/>
      <w:position w:val="7"/>
      <w:sz w:val="13"/>
    </w:rPr>
  </w:style>
  <w:style w:type="character" w:styleId="Style17">
    <w:name w:val="Текст выноски Знак"/>
    <w:basedOn w:val="Style14"/>
    <w:qFormat/>
    <w:rPr>
      <w:rFonts w:ascii="Tahoma" w:hAnsi="Tahoma" w:cs="Times New Roman"/>
      <w:sz w:val="16"/>
    </w:rPr>
  </w:style>
  <w:style w:type="character" w:styleId="Style18">
    <w:name w:val="Верхний колонтитул Знак"/>
    <w:basedOn w:val="Style14"/>
    <w:qFormat/>
    <w:rPr>
      <w:rFonts w:cs="Times New Roman"/>
    </w:rPr>
  </w:style>
  <w:style w:type="character" w:styleId="Style19">
    <w:name w:val="Нижний колонтитул Знак"/>
    <w:basedOn w:val="Style14"/>
    <w:qFormat/>
    <w:rPr>
      <w:rFonts w:cs="Times New Roman"/>
    </w:rPr>
  </w:style>
  <w:style w:type="character" w:styleId="FontStyle11">
    <w:name w:val="Font Style11"/>
    <w:qFormat/>
    <w:rPr>
      <w:rFonts w:ascii="Times New Roman" w:hAnsi="Times New Roman"/>
      <w:b/>
      <w:spacing w:val="10"/>
      <w:sz w:val="26"/>
    </w:rPr>
  </w:style>
  <w:style w:type="character" w:styleId="FontStyle12">
    <w:name w:val="Font Style12"/>
    <w:qFormat/>
    <w:rPr>
      <w:rFonts w:ascii="Times New Roman" w:hAnsi="Times New Roman"/>
      <w:spacing w:val="10"/>
      <w:sz w:val="24"/>
    </w:rPr>
  </w:style>
  <w:style w:type="character" w:styleId="2">
    <w:name w:val="Основной текст 2 Знак"/>
    <w:basedOn w:val="Style14"/>
    <w:qFormat/>
    <w:rPr>
      <w:rFonts w:cs="Times New Roman"/>
      <w:sz w:val="20"/>
    </w:rPr>
  </w:style>
  <w:style w:type="character" w:styleId="Appleconvertedspace">
    <w:name w:val="apple-converted-space"/>
    <w:qFormat/>
    <w:rPr/>
  </w:style>
  <w:style w:type="character" w:styleId="Style20">
    <w:name w:val="Основной текст Знак"/>
    <w:basedOn w:val="Style14"/>
    <w:qFormat/>
    <w:rPr>
      <w:rFonts w:cs="Times New Roman"/>
      <w:sz w:val="20"/>
    </w:rPr>
  </w:style>
  <w:style w:type="character" w:styleId="WWCharLFO1LVL1">
    <w:name w:val="WW_CharLFO1LVL1"/>
    <w:qFormat/>
    <w:rPr>
      <w:rFonts w:cs="Times New Roman"/>
    </w:rPr>
  </w:style>
  <w:style w:type="character" w:styleId="WWCharLFO1LVL2">
    <w:name w:val="WW_CharLFO1LVL2"/>
    <w:qFormat/>
    <w:rPr>
      <w:rFonts w:cs="Times New Roman"/>
    </w:rPr>
  </w:style>
  <w:style w:type="character" w:styleId="WWCharLFO1LVL3">
    <w:name w:val="WW_CharLFO1LVL3"/>
    <w:qFormat/>
    <w:rPr>
      <w:rFonts w:cs="Times New Roman"/>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rFonts w:cs="Times New Roman"/>
    </w:rPr>
  </w:style>
  <w:style w:type="character" w:styleId="WWCharLFO2LVL2">
    <w:name w:val="WW_CharLFO2LVL2"/>
    <w:qFormat/>
    <w:rPr>
      <w:rFonts w:cs="Times New Roman"/>
    </w:rPr>
  </w:style>
  <w:style w:type="character" w:styleId="WWCharLFO2LVL3">
    <w:name w:val="WW_CharLFO2LVL3"/>
    <w:qFormat/>
    <w:rPr>
      <w:rFonts w:cs="Times New Roman"/>
    </w:rPr>
  </w:style>
  <w:style w:type="character" w:styleId="WWCharLFO2LVL4">
    <w:name w:val="WW_CharLFO2LVL4"/>
    <w:qFormat/>
    <w:rPr>
      <w:rFonts w:cs="Times New Roman"/>
    </w:rPr>
  </w:style>
  <w:style w:type="character" w:styleId="WWCharLFO2LVL5">
    <w:name w:val="WW_CharLFO2LVL5"/>
    <w:qFormat/>
    <w:rPr>
      <w:rFonts w:cs="Times New Roman"/>
    </w:rPr>
  </w:style>
  <w:style w:type="character" w:styleId="WWCharLFO2LVL6">
    <w:name w:val="WW_CharLFO2LVL6"/>
    <w:qFormat/>
    <w:rPr>
      <w:rFonts w:cs="Times New Roman"/>
    </w:rPr>
  </w:style>
  <w:style w:type="character" w:styleId="WWCharLFO2LVL7">
    <w:name w:val="WW_CharLFO2LVL7"/>
    <w:qFormat/>
    <w:rPr>
      <w:rFonts w:cs="Times New Roman"/>
    </w:rPr>
  </w:style>
  <w:style w:type="character" w:styleId="WWCharLFO2LVL8">
    <w:name w:val="WW_CharLFO2LVL8"/>
    <w:qFormat/>
    <w:rPr>
      <w:rFonts w:cs="Times New Roman"/>
    </w:rPr>
  </w:style>
  <w:style w:type="character" w:styleId="WWCharLFO2LVL9">
    <w:name w:val="WW_CharLFO2LVL9"/>
    <w:qFormat/>
    <w:rPr>
      <w:rFonts w:cs="Times New Roman"/>
    </w:rPr>
  </w:style>
  <w:style w:type="character" w:styleId="WWCharLFO3LVL1">
    <w:name w:val="WW_CharLFO3LVL1"/>
    <w:qFormat/>
    <w:rPr>
      <w:rFonts w:cs="Times New Roman"/>
    </w:rPr>
  </w:style>
  <w:style w:type="character" w:styleId="WWCharLFO3LVL2">
    <w:name w:val="WW_CharLFO3LVL2"/>
    <w:qFormat/>
    <w:rPr>
      <w:rFonts w:cs="Times New Roman"/>
    </w:rPr>
  </w:style>
  <w:style w:type="character" w:styleId="WWCharLFO3LVL3">
    <w:name w:val="WW_CharLFO3LVL3"/>
    <w:qFormat/>
    <w:rPr>
      <w:rFonts w:cs="Times New Roman"/>
    </w:rPr>
  </w:style>
  <w:style w:type="character" w:styleId="WWCharLFO3LVL4">
    <w:name w:val="WW_CharLFO3LVL4"/>
    <w:qFormat/>
    <w:rPr>
      <w:rFonts w:cs="Times New Roman"/>
    </w:rPr>
  </w:style>
  <w:style w:type="character" w:styleId="WWCharLFO3LVL5">
    <w:name w:val="WW_CharLFO3LVL5"/>
    <w:qFormat/>
    <w:rPr>
      <w:rFonts w:cs="Times New Roman"/>
    </w:rPr>
  </w:style>
  <w:style w:type="character" w:styleId="WWCharLFO3LVL6">
    <w:name w:val="WW_CharLFO3LVL6"/>
    <w:qFormat/>
    <w:rPr>
      <w:rFonts w:cs="Times New Roman"/>
    </w:rPr>
  </w:style>
  <w:style w:type="character" w:styleId="WWCharLFO3LVL7">
    <w:name w:val="WW_CharLFO3LVL7"/>
    <w:qFormat/>
    <w:rPr>
      <w:rFonts w:cs="Times New Roman"/>
    </w:rPr>
  </w:style>
  <w:style w:type="character" w:styleId="WWCharLFO3LVL8">
    <w:name w:val="WW_CharLFO3LVL8"/>
    <w:qFormat/>
    <w:rPr>
      <w:rFonts w:cs="Times New Roman"/>
    </w:rPr>
  </w:style>
  <w:style w:type="character" w:styleId="WWCharLFO3LVL9">
    <w:name w:val="WW_CharLFO3LVL9"/>
    <w:qFormat/>
    <w:rPr>
      <w:rFonts w:cs="Times New Roman"/>
    </w:rPr>
  </w:style>
  <w:style w:type="character" w:styleId="WWCharLFO4LVL1">
    <w:name w:val="WW_CharLFO4LVL1"/>
    <w:qFormat/>
    <w:rPr>
      <w:rFonts w:ascii="Symbol" w:hAnsi="Symbol"/>
    </w:rPr>
  </w:style>
  <w:style w:type="character" w:styleId="WWCharLFO4LVL2">
    <w:name w:val="WW_CharLFO4LVL2"/>
    <w:qFormat/>
    <w:rPr>
      <w:rFonts w:ascii="Courier New" w:hAnsi="Courier New"/>
    </w:rPr>
  </w:style>
  <w:style w:type="character" w:styleId="WWCharLFO4LVL3">
    <w:name w:val="WW_CharLFO4LVL3"/>
    <w:qFormat/>
    <w:rPr>
      <w:rFonts w:ascii="Wingdings" w:hAnsi="Wingdings"/>
    </w:rPr>
  </w:style>
  <w:style w:type="character" w:styleId="WWCharLFO4LVL4">
    <w:name w:val="WW_CharLFO4LVL4"/>
    <w:qFormat/>
    <w:rPr>
      <w:rFonts w:ascii="Symbol" w:hAnsi="Symbol"/>
    </w:rPr>
  </w:style>
  <w:style w:type="character" w:styleId="WWCharLFO4LVL5">
    <w:name w:val="WW_CharLFO4LVL5"/>
    <w:qFormat/>
    <w:rPr>
      <w:rFonts w:ascii="Courier New" w:hAnsi="Courier New"/>
    </w:rPr>
  </w:style>
  <w:style w:type="character" w:styleId="WWCharLFO4LVL6">
    <w:name w:val="WW_CharLFO4LVL6"/>
    <w:qFormat/>
    <w:rPr>
      <w:rFonts w:ascii="Wingdings" w:hAnsi="Wingdings"/>
    </w:rPr>
  </w:style>
  <w:style w:type="character" w:styleId="WWCharLFO4LVL7">
    <w:name w:val="WW_CharLFO4LVL7"/>
    <w:qFormat/>
    <w:rPr>
      <w:rFonts w:ascii="Symbol" w:hAnsi="Symbol"/>
    </w:rPr>
  </w:style>
  <w:style w:type="character" w:styleId="WWCharLFO4LVL8">
    <w:name w:val="WW_CharLFO4LVL8"/>
    <w:qFormat/>
    <w:rPr>
      <w:rFonts w:ascii="Courier New" w:hAnsi="Courier New"/>
    </w:rPr>
  </w:style>
  <w:style w:type="character" w:styleId="WWCharLFO4LVL9">
    <w:name w:val="WW_CharLFO4LVL9"/>
    <w:qFormat/>
    <w:rPr>
      <w:rFonts w:ascii="Wingdings" w:hAnsi="Wingdings"/>
    </w:rPr>
  </w:style>
  <w:style w:type="character" w:styleId="Style21">
    <w:name w:val="Привязка сноски"/>
    <w:qFormat/>
    <w:rPr>
      <w:vertAlign w:val="superscript"/>
    </w:rPr>
  </w:style>
  <w:style w:type="character" w:styleId="Style22">
    <w:name w:val="Символ сноски"/>
    <w:qFormat/>
    <w:rPr/>
  </w:style>
  <w:style w:type="character" w:styleId="Style23">
    <w:name w:val="Интернет-ссылка"/>
    <w:rPr>
      <w:color w:val="000080"/>
      <w:u w:val="single"/>
      <w:lang w:val="zxx" w:eastAsia="zxx" w:bidi="zxx"/>
    </w:rPr>
  </w:style>
  <w:style w:type="paragraph" w:styleId="Style24">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ind w:left="0" w:right="0" w:firstLine="72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5">
    <w:name w:val="Текст сноски"/>
    <w:basedOn w:val="Style24"/>
    <w:qFormat/>
    <w:pPr>
      <w:suppressAutoHyphens w:val="true"/>
      <w:ind w:left="0" w:right="0" w:firstLine="709"/>
    </w:pPr>
    <w:rPr>
      <w:lang w:eastAsia="en-US"/>
    </w:rPr>
  </w:style>
  <w:style w:type="paragraph" w:styleId="Style26">
    <w:name w:val="Текст выноски"/>
    <w:basedOn w:val="Style24"/>
    <w:qFormat/>
    <w:pPr>
      <w:suppressAutoHyphens w:val="true"/>
      <w:ind w:left="0" w:right="0" w:firstLine="709"/>
    </w:pPr>
    <w:rPr>
      <w:rFonts w:ascii="Tahoma" w:hAnsi="Tahoma" w:cs="Tahoma"/>
      <w:sz w:val="16"/>
      <w:szCs w:val="16"/>
      <w:lang w:eastAsia="en-US"/>
    </w:rPr>
  </w:style>
  <w:style w:type="paragraph" w:styleId="Style27">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28">
    <w:name w:val="Header"/>
    <w:basedOn w:val="Style24"/>
    <w:pPr>
      <w:tabs>
        <w:tab w:val="clear" w:pos="709"/>
        <w:tab w:val="center" w:pos="4677" w:leader="none"/>
        <w:tab w:val="right" w:pos="9355" w:leader="none"/>
      </w:tabs>
      <w:suppressAutoHyphens w:val="true"/>
      <w:ind w:left="0" w:right="0" w:firstLine="709"/>
    </w:pPr>
    <w:rPr>
      <w:sz w:val="28"/>
      <w:szCs w:val="22"/>
      <w:lang w:eastAsia="en-US"/>
    </w:rPr>
  </w:style>
  <w:style w:type="paragraph" w:styleId="Style29">
    <w:name w:val="Footer"/>
    <w:basedOn w:val="Style24"/>
    <w:pPr>
      <w:tabs>
        <w:tab w:val="clear" w:pos="709"/>
        <w:tab w:val="center" w:pos="4677" w:leader="none"/>
        <w:tab w:val="right" w:pos="9355" w:leader="none"/>
      </w:tabs>
      <w:suppressAutoHyphens w:val="true"/>
      <w:ind w:left="0" w:right="0" w:firstLine="709"/>
    </w:pPr>
    <w:rPr>
      <w:sz w:val="28"/>
      <w:szCs w:val="22"/>
      <w:lang w:eastAsia="en-US"/>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Calibri" w:hAnsi="Calibri" w:cs="Calibri"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Style30">
    <w:name w:val="Абзац списка"/>
    <w:basedOn w:val="Style24"/>
    <w:qFormat/>
    <w:pPr>
      <w:tabs>
        <w:tab w:val="clear" w:pos="709"/>
      </w:tabs>
      <w:suppressAutoHyphens w:val="true"/>
      <w:spacing w:lineRule="auto" w:line="360"/>
      <w:ind w:left="720" w:right="0" w:firstLine="709"/>
    </w:pPr>
    <w:rPr>
      <w:sz w:val="28"/>
      <w:szCs w:val="22"/>
      <w:lang w:eastAsia="en-US"/>
    </w:rPr>
  </w:style>
  <w:style w:type="paragraph" w:styleId="Style31">
    <w:name w:val="Обычный (веб)"/>
    <w:basedOn w:val="Style24"/>
    <w:qFormat/>
    <w:pPr>
      <w:suppressAutoHyphens w:val="true"/>
      <w:spacing w:before="100" w:after="100"/>
      <w:ind w:left="0" w:right="0" w:hanging="0"/>
    </w:pPr>
    <w:rPr>
      <w:sz w:val="24"/>
      <w:szCs w:val="24"/>
    </w:rPr>
  </w:style>
  <w:style w:type="paragraph" w:styleId="ConsPlusTitle">
    <w:name w:val="ConsPlusTitle"/>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Calibri" w:hAnsi="Calibri" w:cs="Calibri" w:eastAsia="Times New Roman"/>
      <w:b/>
      <w:bCs w:val="false"/>
      <w:i w:val="false"/>
      <w:iCs w:val="false"/>
      <w:caps w:val="false"/>
      <w:smallCaps w:val="false"/>
      <w:strike w:val="false"/>
      <w:dstrike w:val="false"/>
      <w:outline w:val="false"/>
      <w:emboss w:val="false"/>
      <w:imprint w:val="false"/>
      <w:color w:val="auto"/>
      <w:spacing w:val="0"/>
      <w:w w:val="100"/>
      <w:kern w:val="0"/>
      <w:position w:val="0"/>
      <w:sz w:val="22"/>
      <w:sz w:val="22"/>
      <w:szCs w:val="20"/>
      <w:u w:val="none"/>
      <w:vertAlign w:val="baseline"/>
      <w:em w:val="none"/>
      <w:lang w:val="ru-RU" w:eastAsia="ru-RU" w:bidi="ar-SA"/>
    </w:rPr>
  </w:style>
  <w:style w:type="paragraph" w:styleId="Style210">
    <w:name w:val="Style2"/>
    <w:basedOn w:val="Style24"/>
    <w:qFormat/>
    <w:pPr>
      <w:widowControl w:val="false"/>
      <w:suppressAutoHyphens w:val="true"/>
      <w:autoSpaceDE w:val="false"/>
      <w:spacing w:lineRule="exact" w:line="480"/>
      <w:ind w:left="0" w:right="0" w:firstLine="713"/>
      <w:jc w:val="both"/>
    </w:pPr>
    <w:rPr>
      <w:sz w:val="24"/>
      <w:szCs w:val="24"/>
    </w:rPr>
  </w:style>
  <w:style w:type="paragraph" w:styleId="21">
    <w:name w:val="Основной текст 2"/>
    <w:basedOn w:val="Style24"/>
    <w:qFormat/>
    <w:pPr>
      <w:widowControl w:val="false"/>
      <w:suppressAutoHyphens w:val="true"/>
      <w:spacing w:lineRule="auto" w:line="480" w:before="0" w:after="120"/>
      <w:ind w:left="0" w:right="0" w:hanging="0"/>
    </w:pPr>
    <w:rPr/>
  </w:style>
  <w:style w:type="paragraph" w:styleId="Formattext">
    <w:name w:val="formattext"/>
    <w:basedOn w:val="Style24"/>
    <w:qFormat/>
    <w:pPr>
      <w:suppressAutoHyphens w:val="true"/>
      <w:spacing w:before="100" w:after="100"/>
      <w:ind w:left="0" w:right="0" w:hanging="0"/>
    </w:pPr>
    <w:rPr>
      <w:sz w:val="24"/>
      <w:szCs w:val="24"/>
    </w:rPr>
  </w:style>
  <w:style w:type="paragraph" w:styleId="ConsPlusNonformat">
    <w:name w:val="ConsPlusNonformat"/>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Courier New" w:hAnsi="Courier New" w:cs="Courier New"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32">
    <w:name w:val="Body Text"/>
    <w:basedOn w:val="Style24"/>
    <w:pPr>
      <w:suppressAutoHyphens w:val="true"/>
      <w:spacing w:before="0" w:after="120"/>
    </w:pPr>
    <w:rPr/>
  </w:style>
  <w:style w:type="paragraph" w:styleId="Style33">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B2C4D9E276C6369C4A52BC3BAEE31F6BBBF403B34217C3A5BB01BF3A641218478CFFFBCE4DCW4NDJ" TargetMode="External"/><Relationship Id="rId4" Type="http://schemas.openxmlformats.org/officeDocument/2006/relationships/hyperlink" Target="consultantplus://offline/ref=CB2C4D9E276C6369C4A52BC3BAEE31F6BBBF403B34217C3A5BB01BF3A641218478CFFFB8E7WDN7J" TargetMode="External"/><Relationship Id="rId5" Type="http://schemas.openxmlformats.org/officeDocument/2006/relationships/header" Target="header1.xml"/><Relationship Id="rId6" Type="http://schemas.openxmlformats.org/officeDocument/2006/relationships/image" Target="media/image2.wmf"/><Relationship Id="rId7" Type="http://schemas.openxmlformats.org/officeDocument/2006/relationships/image" Target="media/image3.wmf"/><Relationship Id="rId8" Type="http://schemas.openxmlformats.org/officeDocument/2006/relationships/image" Target="media/image4.wmf"/><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LibreOffice/6.3.4.2$Windows_X86_64 LibreOffice_project/60da17e045e08f1793c57c00ba83cdfce946d0aa</Application>
  <Pages>15</Pages>
  <Words>3247</Words>
  <CharactersWithSpaces>29386</CharactersWithSpaces>
  <Paragraphs>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2020-03-02T03:21:00Z</dcterms:created>
  <dc:creator>Подъячева Людмила Владимировна</dc:creator>
  <dc:description/>
  <dc:language>ru-RU</dc:language>
  <cp:lastModifiedBy/>
  <cp:lastPrinted>2020-03-02T15:07:38Z</cp:lastPrinted>
  <dcterms:modified xsi:type="dcterms:W3CDTF">2020-03-02T15:10:17Z</dcterms:modified>
  <cp:revision>3</cp:revision>
  <dc:subject/>
  <dc:title>МОДЕЛЬНЫЙ ПОРЯДОК ПРЕДОСТАВЛЕНИЯ МУНИЦИПАЛЬНЫХ ГАРАНТИЙ ПО ИНВЕСТИЦИОННЫМ ПРОЕКТАМ</dc:title>
</cp:coreProperties>
</file>