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ind w:left="0" w:right="0" w:hanging="0"/>
        <w:jc w:val="center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485140" cy="7499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04" r="-16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bidi w:val="0"/>
        <w:spacing w:before="0" w:after="0"/>
        <w:jc w:val="center"/>
        <w:rPr/>
      </w:pPr>
      <w:r>
        <w:rPr>
          <w:rStyle w:val="Style5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14"/>
        <w:bidi w:val="0"/>
        <w:spacing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14"/>
        <w:pBdr>
          <w:top w:val="double" w:sz="12" w:space="1" w:color="000000"/>
        </w:pBdr>
        <w:bidi w:val="0"/>
        <w:spacing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4"/>
        <w:keepNext w:val="false"/>
        <w:keepLines w:val="false"/>
        <w:widowControl/>
        <w:pBdr/>
        <w:tabs>
          <w:tab w:val="clear" w:pos="708"/>
          <w:tab w:val="left" w:pos="7636" w:leader="none"/>
        </w:tabs>
        <w:suppressAutoHyphens w:val="true"/>
        <w:kinsoku w:val="true"/>
        <w:overflowPunct w:val="true"/>
        <w:autoSpaceDE w:val="true"/>
        <w:bidi w:val="0"/>
        <w:snapToGrid w:val="true"/>
        <w:spacing w:lineRule="auto" w:line="240"/>
        <w:ind w:left="0" w:right="0" w:hanging="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Style w:val="Style5"/>
          <w:rFonts w:eastAsia="Times New Roman" w:cs="Liberation Serif;Times New Roman" w:ascii="Liberation Serif" w:hAnsi="Liberation Serif"/>
          <w:b/>
          <w:sz w:val="28"/>
          <w:szCs w:val="28"/>
          <w:lang w:eastAsia="ru-RU"/>
        </w:rPr>
        <w:t>от 03.02.2022 N 9</w:t>
      </w:r>
      <w:r>
        <w:rPr>
          <w:rStyle w:val="Style5"/>
          <w:rFonts w:eastAsia="Times New Roman" w:cs="Liberation Serif;Times New Roman" w:ascii="Liberation Serif" w:hAnsi="Liberation Serif"/>
          <w:b/>
          <w:sz w:val="28"/>
          <w:szCs w:val="28"/>
          <w:lang w:eastAsia="ru-RU"/>
        </w:rPr>
        <w:t>1</w:t>
      </w:r>
      <w:r>
        <w:rPr>
          <w:rFonts w:cs="Liberation Serif;Times New Roman" w:ascii="Liberation Serif" w:hAnsi="Liberation Serif"/>
          <w:sz w:val="28"/>
          <w:szCs w:val="28"/>
        </w:rPr>
        <w:t xml:space="preserve">                          </w:t>
      </w:r>
    </w:p>
    <w:p>
      <w:pPr>
        <w:pStyle w:val="Style14"/>
        <w:tabs>
          <w:tab w:val="clear" w:pos="708"/>
        </w:tabs>
        <w:ind w:left="-284" w:right="0" w:hanging="0"/>
        <w:jc w:val="center"/>
        <w:rPr>
          <w:rFonts w:ascii="Liberation Serif" w:hAnsi="Liberation Serif"/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jc w:val="center"/>
        <w:rPr>
          <w:rFonts w:ascii="Liberation Serif" w:hAnsi="Liberation Serif"/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>О создании и организации системы внутреннего обеспечения соответствия требованиям антимонопольного законодательства (антимонопольный комплаенс) в администрации Камышловского городского округа</w:t>
      </w:r>
    </w:p>
    <w:p>
      <w:pPr>
        <w:pStyle w:val="Style14"/>
        <w:tabs>
          <w:tab w:val="clear" w:pos="708"/>
        </w:tabs>
        <w:ind w:left="-284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1134" w:leader="none"/>
        </w:tabs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          </w:t>
      </w:r>
      <w:r>
        <w:rPr>
          <w:rStyle w:val="Style5"/>
          <w:rFonts w:ascii="Liberation Serif" w:hAnsi="Liberation Serif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Указом Президента РФ от 21.12.2017 № 618 «Об основных направлениях государственной политики по развитию конкуренции», распоряжением Правительства Российской Федерации от 18.10.2018 N 2258-р "Об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законодательства", руководствуясь Уставом Камышловского городского округа, администрация Камышловского городского округа </w:t>
      </w:r>
    </w:p>
    <w:p>
      <w:pPr>
        <w:pStyle w:val="Style14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Style14"/>
        <w:numPr>
          <w:ilvl w:val="0"/>
          <w:numId w:val="2"/>
        </w:numPr>
        <w:tabs>
          <w:tab w:val="clear" w:pos="708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Организовать в администрации Камышловского городского округа систему внутреннего обеспечения соответствия требованиям антимонопольного законодательства (антимонопольный комплаенс).</w:t>
      </w:r>
    </w:p>
    <w:p>
      <w:pPr>
        <w:pStyle w:val="Style14"/>
        <w:numPr>
          <w:ilvl w:val="0"/>
          <w:numId w:val="2"/>
        </w:numPr>
        <w:tabs>
          <w:tab w:val="clear" w:pos="708"/>
        </w:tabs>
        <w:ind w:left="0" w:right="0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Утвердить:</w:t>
      </w:r>
    </w:p>
    <w:p>
      <w:pPr>
        <w:pStyle w:val="Style14"/>
        <w:numPr>
          <w:ilvl w:val="0"/>
          <w:numId w:val="0"/>
        </w:numPr>
        <w:tabs>
          <w:tab w:val="clear" w:pos="708"/>
        </w:tabs>
        <w:ind w:left="1108" w:right="0" w:hanging="0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   </w:t>
      </w:r>
      <w:r>
        <w:rPr>
          <w:rStyle w:val="Style5"/>
          <w:rFonts w:ascii="Liberation Serif" w:hAnsi="Liberation Serif"/>
          <w:sz w:val="28"/>
          <w:szCs w:val="28"/>
        </w:rPr>
        <w:t xml:space="preserve">1) </w:t>
      </w:r>
      <w:r>
        <w:rPr>
          <w:rStyle w:val="Style5"/>
          <w:rFonts w:ascii="Liberation Serif" w:hAnsi="Liberation Serif"/>
          <w:sz w:val="28"/>
          <w:szCs w:val="28"/>
        </w:rPr>
        <w:t>Положение об организации системы внутреннего обеспечения соответствия требованиям антимонопольного законодательства (антимонопольный комплаенс) в администрации Камышловского городского округа (Приложение №1).</w:t>
      </w:r>
    </w:p>
    <w:p>
      <w:pPr>
        <w:pStyle w:val="Style14"/>
        <w:numPr>
          <w:ilvl w:val="0"/>
          <w:numId w:val="0"/>
        </w:numPr>
        <w:tabs>
          <w:tab w:val="clear" w:pos="708"/>
        </w:tabs>
        <w:ind w:left="1108" w:right="0" w:hanging="0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     </w:t>
      </w:r>
      <w:r>
        <w:rPr>
          <w:rStyle w:val="Style5"/>
          <w:rFonts w:ascii="Liberation Serif" w:hAnsi="Liberation Serif"/>
          <w:sz w:val="28"/>
          <w:szCs w:val="28"/>
        </w:rPr>
        <w:t xml:space="preserve">2) </w:t>
      </w:r>
      <w:r>
        <w:rPr>
          <w:rStyle w:val="Style5"/>
          <w:rFonts w:ascii="Liberation Serif" w:hAnsi="Liberation Serif"/>
          <w:sz w:val="28"/>
          <w:szCs w:val="28"/>
        </w:rPr>
        <w:t xml:space="preserve">Положение о комиссии по оценке эффективности организации и функционированию системы внутреннего обеспечения соответствия требованиям антимонопольного законодательства (антимонопольный комплаенс) администрации Камышловского городского округа (Приложение №2).      </w:t>
      </w:r>
    </w:p>
    <w:p>
      <w:pPr>
        <w:pStyle w:val="Style23"/>
        <w:numPr>
          <w:ilvl w:val="0"/>
          <w:numId w:val="0"/>
        </w:numPr>
        <w:ind w:left="1108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>3) С</w:t>
      </w:r>
      <w:r>
        <w:rPr>
          <w:rFonts w:ascii="Liberation Serif" w:hAnsi="Liberation Serif"/>
          <w:sz w:val="28"/>
          <w:szCs w:val="28"/>
        </w:rPr>
        <w:t xml:space="preserve">остав комиссии по оценке эффективности организации и функционированию системы внутреннего обеспечения соответствия требованиям антимонопольного законодательства (антимонопольный комплаенс) администрации Камышловского городского округа (Приложение №3). </w:t>
      </w:r>
    </w:p>
    <w:p>
      <w:pPr>
        <w:pStyle w:val="Style14"/>
        <w:numPr>
          <w:ilvl w:val="0"/>
          <w:numId w:val="2"/>
        </w:numPr>
        <w:tabs>
          <w:tab w:val="clear" w:pos="708"/>
        </w:tabs>
        <w:ind w:left="0" w:right="0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Разместить настоящее постановление на официальном сайте Камышловского городского округа в информационно – телекоммуникационной сети «Интернет».</w:t>
      </w:r>
    </w:p>
    <w:p>
      <w:pPr>
        <w:pStyle w:val="Style14"/>
        <w:numPr>
          <w:ilvl w:val="0"/>
          <w:numId w:val="2"/>
        </w:numPr>
        <w:tabs>
          <w:tab w:val="clear" w:pos="708"/>
        </w:tabs>
        <w:ind w:left="0" w:right="0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Style14"/>
        <w:numPr>
          <w:ilvl w:val="0"/>
          <w:numId w:val="0"/>
        </w:numPr>
        <w:tabs>
          <w:tab w:val="clear" w:pos="708"/>
        </w:tabs>
        <w:ind w:left="1108" w:right="0" w:hanging="0"/>
        <w:jc w:val="both"/>
        <w:rPr>
          <w:rStyle w:val="Style5"/>
          <w:rFonts w:ascii="Liberation Serif" w:hAnsi="Liberation Serif"/>
          <w:sz w:val="28"/>
          <w:szCs w:val="28"/>
        </w:rPr>
      </w:pPr>
      <w:r>
        <w:rPr/>
      </w:r>
    </w:p>
    <w:p>
      <w:pPr>
        <w:pStyle w:val="Style14"/>
        <w:numPr>
          <w:ilvl w:val="0"/>
          <w:numId w:val="0"/>
        </w:numPr>
        <w:tabs>
          <w:tab w:val="clear" w:pos="708"/>
        </w:tabs>
        <w:ind w:left="1108" w:right="0" w:hanging="0"/>
        <w:jc w:val="both"/>
        <w:rPr>
          <w:rStyle w:val="Style5"/>
          <w:rFonts w:ascii="Liberation Serif" w:hAnsi="Liberation Serif"/>
          <w:sz w:val="28"/>
          <w:szCs w:val="28"/>
        </w:rPr>
      </w:pPr>
      <w:r>
        <w:rPr/>
      </w:r>
    </w:p>
    <w:p>
      <w:pPr>
        <w:pStyle w:val="Style14"/>
        <w:numPr>
          <w:ilvl w:val="0"/>
          <w:numId w:val="0"/>
        </w:numPr>
        <w:tabs>
          <w:tab w:val="clear" w:pos="708"/>
        </w:tabs>
        <w:ind w:left="1108" w:right="0" w:hanging="0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Глава </w:t>
      </w:r>
    </w:p>
    <w:p>
      <w:pPr>
        <w:pStyle w:val="Style14"/>
        <w:numPr>
          <w:ilvl w:val="0"/>
          <w:numId w:val="0"/>
        </w:numPr>
        <w:tabs>
          <w:tab w:val="clear" w:pos="708"/>
        </w:tabs>
        <w:ind w:left="1108" w:right="0" w:hanging="0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14"/>
        <w:tabs>
          <w:tab w:val="clear" w:pos="708"/>
          <w:tab w:val="left" w:pos="7636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13419" w:leader="none"/>
        </w:tabs>
        <w:suppressAutoHyphens w:val="true"/>
        <w:ind w:left="5783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1</w:t>
      </w:r>
    </w:p>
    <w:p>
      <w:pPr>
        <w:pStyle w:val="Style14"/>
        <w:tabs>
          <w:tab w:val="clear" w:pos="708"/>
          <w:tab w:val="left" w:pos="13419" w:leader="none"/>
        </w:tabs>
        <w:suppressAutoHyphens w:val="true"/>
        <w:ind w:left="5783" w:right="0" w:hanging="0"/>
        <w:jc w:val="left"/>
        <w:rPr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У</w:t>
      </w:r>
      <w:r>
        <w:rPr>
          <w:rFonts w:ascii="Liberation Serif" w:hAnsi="Liberation Serif"/>
          <w:b/>
          <w:bCs/>
          <w:sz w:val="24"/>
          <w:szCs w:val="24"/>
        </w:rPr>
        <w:t>ТВЕРЖДЕНО</w:t>
      </w:r>
      <w:r>
        <w:rPr>
          <w:rFonts w:ascii="Liberation Serif" w:hAnsi="Liberation Serif"/>
          <w:b/>
          <w:bCs/>
          <w:sz w:val="24"/>
          <w:szCs w:val="24"/>
        </w:rPr>
        <w:t xml:space="preserve"> </w:t>
      </w:r>
    </w:p>
    <w:p>
      <w:pPr>
        <w:pStyle w:val="Style14"/>
        <w:tabs>
          <w:tab w:val="clear" w:pos="708"/>
          <w:tab w:val="left" w:pos="13419" w:leader="none"/>
        </w:tabs>
        <w:suppressAutoHyphens w:val="true"/>
        <w:ind w:left="5783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постановлением администрации                                                                             Камышловского городского округа                                                                                                         от </w:t>
      </w:r>
      <w:r>
        <w:rPr>
          <w:rFonts w:ascii="Liberation Serif" w:hAnsi="Liberation Serif"/>
          <w:sz w:val="24"/>
          <w:szCs w:val="24"/>
        </w:rPr>
        <w:t>03.02.2022</w:t>
      </w:r>
      <w:r>
        <w:rPr>
          <w:rFonts w:ascii="Liberation Serif" w:hAnsi="Liberation Serif"/>
          <w:sz w:val="24"/>
          <w:szCs w:val="24"/>
        </w:rPr>
        <w:t xml:space="preserve"> № </w:t>
      </w:r>
      <w:r>
        <w:rPr>
          <w:rFonts w:ascii="Liberation Serif" w:hAnsi="Liberation Serif"/>
          <w:sz w:val="24"/>
          <w:szCs w:val="24"/>
        </w:rPr>
        <w:t>91</w:t>
      </w:r>
    </w:p>
    <w:p>
      <w:pPr>
        <w:pStyle w:val="Style14"/>
        <w:tabs>
          <w:tab w:val="clear" w:pos="708"/>
          <w:tab w:val="left" w:pos="5527" w:leader="none"/>
        </w:tabs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</w:t>
      </w:r>
    </w:p>
    <w:p>
      <w:pPr>
        <w:pStyle w:val="Style14"/>
        <w:tabs>
          <w:tab w:val="clear" w:pos="708"/>
          <w:tab w:val="left" w:pos="5527" w:leader="none"/>
        </w:tabs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2909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Положение</w:t>
      </w:r>
    </w:p>
    <w:p>
      <w:pPr>
        <w:pStyle w:val="Style14"/>
        <w:tabs>
          <w:tab w:val="clear" w:pos="708"/>
          <w:tab w:val="left" w:pos="2909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(антимонопольный комплаенс) в администрации Камышловского городского округа</w:t>
      </w:r>
    </w:p>
    <w:p>
      <w:pPr>
        <w:pStyle w:val="Style14"/>
        <w:tabs>
          <w:tab w:val="clear" w:pos="708"/>
          <w:tab w:val="left" w:pos="2909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2909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autoSpaceDE w:val="false"/>
        <w:jc w:val="center"/>
        <w:textAlignment w:val="auto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I. Общие положения</w:t>
      </w:r>
    </w:p>
    <w:p>
      <w:pPr>
        <w:pStyle w:val="Style14"/>
        <w:autoSpaceDE w:val="false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14"/>
        <w:autoSpaceDE w:val="false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 Настоящее Положение об организации системы внутреннего обеспечения соответствия требованиям антимонопольного законодательства (антимонопольный комплаенс) в администрации Камышловского городского округа (далее – Положение) разработано в целях формирования единого подхода к созданию и организации в администрации Камышловского городского округа системы внутреннего обеспечения соответствия требованиям антимонопольного законодательства (далее – антимонопольный комплаенс).</w:t>
      </w:r>
    </w:p>
    <w:p>
      <w:pPr>
        <w:pStyle w:val="Style14"/>
        <w:autoSpaceDE w:val="false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14"/>
        <w:suppressAutoHyphens w:val="true"/>
        <w:autoSpaceDE w:val="false"/>
        <w:spacing w:before="0" w:after="0"/>
        <w:ind w:left="0" w:right="0" w:firstLine="737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 В настоящем Положении используются следующие понятия:</w:t>
      </w:r>
    </w:p>
    <w:p>
      <w:pPr>
        <w:pStyle w:val="Style14"/>
        <w:suppressAutoHyphens w:val="true"/>
        <w:autoSpaceDE w:val="false"/>
        <w:spacing w:before="0" w:after="0"/>
        <w:ind w:left="0" w:right="0" w:firstLine="737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14"/>
        <w:suppressAutoHyphens w:val="true"/>
        <w:autoSpaceDE w:val="false"/>
        <w:spacing w:before="0" w:after="0"/>
        <w:ind w:left="0" w:right="0" w:firstLine="737"/>
        <w:jc w:val="both"/>
        <w:textAlignment w:val="auto"/>
        <w:rPr/>
      </w:pPr>
      <w:r>
        <w:rPr>
          <w:rStyle w:val="Style5"/>
          <w:rFonts w:cs="Liberation Serif" w:ascii="Liberation Serif" w:hAnsi="Liberation Serif"/>
          <w:sz w:val="28"/>
          <w:szCs w:val="28"/>
        </w:rPr>
        <w:t>«антимонопольное законодательство» –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>
      <w:pPr>
        <w:pStyle w:val="Style14"/>
        <w:suppressAutoHyphens w:val="true"/>
        <w:autoSpaceDE w:val="false"/>
        <w:spacing w:before="280" w:after="0"/>
        <w:ind w:left="0" w:right="0" w:firstLine="737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«антимонопольный комплаенс» –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/>
      </w:pPr>
      <w:r>
        <w:rPr>
          <w:rStyle w:val="Style5"/>
          <w:rFonts w:cs="Liberation Serif" w:ascii="Liberation Serif" w:hAnsi="Liberation Serif"/>
          <w:sz w:val="28"/>
          <w:szCs w:val="28"/>
        </w:rPr>
        <w:t>«антимонопольный орган» – федеральный антимонопольный орган и его территориальные органы;</w:t>
      </w:r>
      <w:r>
        <w:rPr/>
        <w:t xml:space="preserve"> 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«доклад об антимонопольном комплаенсе» – документ, содержащий информацию об организации и функционировании антимонопольного комплаенса в администрации Камышловского городского округа;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«коллегиальный орган» – совещательный орган, осуществляющий оценку эффективности функционирования антимонопольного комплаенса;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«нарушение антимонопольного законодательства» – недопущение, ограничение, устранение конкуренции;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«риски нарушения антимонопольного законодательства» («комплаенс – риски») –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«уполномоченное структурное подразделение» – подразделение администрации Камышловского городского округа, осуществляющее внедрение антимонопольного комплаенса и контроль за его исполнением в администрации Камышловского городского округа.</w:t>
      </w:r>
    </w:p>
    <w:p>
      <w:pPr>
        <w:pStyle w:val="Style14"/>
        <w:autoSpaceDE w:val="false"/>
        <w:spacing w:before="280" w:after="0"/>
        <w:ind w:left="0" w:right="0" w:firstLine="540"/>
        <w:jc w:val="center"/>
        <w:textAlignment w:val="auto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II. Цели, задачи и принципы антимонопольного комплаенса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 Цели антимонопольного комплаенса: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3.1. Обеспечение соответствия деятельности администрации Камышловского городского округа требованиям антимонопольного законодательства;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3.2. Профилактика нарушения требований антимонопольного законодательства в деятельности администрации Камышловского городского округа.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4. Задачи антимонопольного комплаенса: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4.1. Выявление рисков нарушения антимонопольного законодательства;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4.2. Управление рисками нарушения антимонопольного законодательства;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4.3. Контроль за соответствием деятельности администрации Камышловского городского округа требованиям антимонопольного законодательства;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4.4. Оценка эффективности функционирования в администрации Камышловского городского округа антимонопольного комплаенса.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5. При организации антимонопольного комплаенса администрация Камышловского городского округа руководствуется следующими принципами: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5.1. Заинтересованность руководства администрации Камышловского городского округа в эффективности функционирования антимонопольного комплаенса;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5.2. Регулярность оценки комплаенс – рисков; 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5.3. Обеспечение информационной открытости функционирования антимонопольного комплаенса;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5.4. Непрерывность функционирования антимонопольного комплаенса;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5.5. Совершенствование антимонопольного комплаенса.</w:t>
      </w:r>
    </w:p>
    <w:p>
      <w:pPr>
        <w:pStyle w:val="Style14"/>
        <w:autoSpaceDE w:val="false"/>
        <w:spacing w:before="280" w:after="0"/>
        <w:ind w:left="0" w:right="0" w:firstLine="540"/>
        <w:jc w:val="center"/>
        <w:textAlignment w:val="auto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III. Организация антимонопольного комплаенса</w:t>
      </w:r>
    </w:p>
    <w:p>
      <w:pPr>
        <w:pStyle w:val="Style14"/>
        <w:autoSpaceDE w:val="false"/>
        <w:spacing w:before="280" w:after="0"/>
        <w:ind w:left="0" w:right="0" w:firstLine="567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6. Общий контроль за организацией и обеспечением функционирования антимонопольного комплаенса в администрации Камышловского городского округа осуществляет глава Камышловского городского округа, который: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6.1. Вводит в действие акт об антимонопольном комплаенсе, вносит в него изменения, а также принимает внутренние документы, регламентирующие функционирование антимонопольного комплаенса;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6.2. Применяет предусмотренные законодательством Российской Федерации меры ответственности за несоблюдение муниципальными служащими администрации Камышловского городского округа Положения об антимонопольном комплаенсе;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6.3.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6.4. Осуществляет контроль за устранением выявленных недостатков антимонопольного комплаенса;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6.5. Подписывает доклад об антимонопольном комплаенсе, утверждаемый коллегиальным органом.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7. В целях организации и функционирования антимонопольного комплаенса в администрации функции по внедрению антимонопольного комплаенса и контролю за его исполнением распределяются между следующими структурными подразделениями: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отделом экономики,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финансовым управлением,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юридическим отделом,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организационным отделом,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отделом архитектуры и градостроительства,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отделом учета и отчетности,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отделом гражданской обороны и пожарной безопасности,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- отделом жилищно – коммунального и городского хозяйства, 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- специалистом по административно – хозяйственному обеспечению, 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специалистами, не входящими в состав структурных подразделений и отраслевых (функциональных) органов администрации Камышловского городского округа,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- комитетом по управлению имуществом и земельным ресурсам,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комитетом по образованию, культуре, спорту и делам молодежи.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8. Общими функциями для всех структурных подразделений, специалистов, не входящих в состав структурных подразделений и отраслевых (функциональных) органов администрации Камышловского городского округа, работников администрации Камышловского городского округа по внедрению антимонопольного комплаенса, являются: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8.1. Информирование главы Камышловского городского округа о внутренних документах, которые могут повлечь нарушение антимонопольного законодательства;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8.2.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8.3. Выявление конфликта интересов в деятельности сотрудников и структурных подразделений администрации, разработка предложений по их исключению;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8.4. Обеспечение обучения в сфере антимонопольного законодательства при исполнении соответствующих функций по внедрению антимонопольного комплаенса.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8.5. Ознакомление с настоящим Положением непосредственным руководителем структурного подразделения работников этого подразделения, а также граждан при поступлении на муниципальную службу в администрацию Камышловского городского округа.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9. К компетенции отдела экономики относятся следующие функции: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9.1. Организация взаимодействия с другими структурными подразделениями администрации по вопросам, связанными с антимонопольным комплаенсом;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9.2. Координация взаимодействия с коллегиальным органом (комиссией), а также функции по обеспечению деятельности коллегиального органа.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10. К компетенции финансового управления относятся следующие функции: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10.1. Осуществление контроля за соблюдением антимонопольного законодательства в сфере закупок товаров, работ, услуг для обеспечения муниципальных нужд Финансового управления;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10.2. Обеспечение обучения в сфере антимонопольного законодательства при исполнении соответствующих функций по внедрению антимонопольного комплаенса.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11. К компетенции юридического отдела относятся следующие функции: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/>
      </w:pPr>
      <w:r>
        <w:rPr>
          <w:rStyle w:val="Style5"/>
          <w:rFonts w:cs="Liberation Serif" w:ascii="Liberation Serif" w:hAnsi="Liberation Serif"/>
          <w:sz w:val="28"/>
          <w:szCs w:val="28"/>
        </w:rPr>
        <w:t>11.1. Подготовка и представление главе Камышловского городского округа на утверждение правового акта об антимонопольном комплаенсе (внесении изменений в антимонопольный комплаенс), а также документов, регламентирующих процедуры антимонопольного комплаенса</w:t>
      </w:r>
      <w:r>
        <w:rPr/>
        <w:t xml:space="preserve"> (</w:t>
      </w:r>
      <w:r>
        <w:rPr>
          <w:rStyle w:val="Style5"/>
          <w:rFonts w:cs="Liberation Serif" w:ascii="Liberation Serif" w:hAnsi="Liberation Serif"/>
          <w:sz w:val="28"/>
          <w:szCs w:val="28"/>
        </w:rPr>
        <w:t>разработка процедуры внутреннего расследования, связанного с функционированием антимонопольного комплаенса);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11.2. Правовая экспертиза проектов нормативных правовых актов, муниципальных контрактов на предмет нарушения антимонопольного законодательства;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11.3. Консультирование сотрудников администрации по вопросам, связанным с соблюдением антимонопольного законодательства и антимонопольным комплаенсом;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11.4.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11.5. Участие в проведении внутренних расследований, связанных с функционированием антимонопольного комплаенса;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11.6. Подготовка сводного доклада об антимонопольном комплаенсе.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12. К компетенции организационного отдела относятся следующие функции: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12.1. Проведение проверок в случаях, если в ходе выявления и оценки комплаенс – рисков обнаруживаются признаки коррупционных рисков, наличия конфликтов интересов, либо нарушения правил служебного поведения при осуществлении муниципальными служащими контрольно – надзорных функций;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13. К компетенции комитета по управлению имуществом и земельным ресурсам относятся следующие функции: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13.1. Осуществление контроля за соблюдением антимонопольного законодательства в сфере управления и распоряжения муниципальной собственностью;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13.2. Осуществление контроля за соблюдением антимонопольного законодательства в сфере закупок товаров, работ, услуг для обеспечения муниципальных нужд Комитета по управлению имуществом и земельным ресурсам;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13.3. Обеспечение обучения в сфере антимонопольного законодательства при исполнении соответствующих функций по внедрению антимонопольного комплаенса.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14. К компетенции комитета по образованию, культуре, спорту и делам молодежи относятся следующие функции: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14.1. Осуществление контроля за соблюдением антимонопольного законодательства в сфере закупок товаров, работ, услуг для обеспечения муниципальных нужд Комитета по управлению имуществом и земельным ресурсам;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14.2. Обеспечение обучения в сфере антимонопольного законодательства при исполнении соответствующих функций по внедрению антимонопольного комплаенса.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15. К компетенции специалиста по административно – хозяйственному обеспечению относятся следующие функции: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15.1. Осуществление контроля за соблюдением антимонопольного законодательства в сфере закупок товаров, работ, услуг для обеспечения муниципальных нужд администрации.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16. Оценку эффективности организации и функционирования в администрации антимонопольного комплаенса осуществляет коллегиальный орган.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17. К функциям коллегиального органа (комиссии) относятся: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17.1. Рассмотрение и оценка мероприятий администрации в части, касающейся функционирования антимонопольного комплаенса;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17.2. Рассмотрение и утверждение доклада об антимонопольном комплаенсе.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/>
      </w:pPr>
      <w:r>
        <w:rPr>
          <w:rStyle w:val="Style5"/>
          <w:rFonts w:cs="Liberation Serif" w:ascii="Liberation Serif" w:hAnsi="Liberation Serif"/>
          <w:sz w:val="28"/>
          <w:szCs w:val="28"/>
        </w:rPr>
        <w:t xml:space="preserve">18. Функции коллегиального органа возлагаются на комиссию по оценке эффективности внедрения администрацией антимонопольного комплаенса, состав которой утверждается постановлением администрации Камышловского городского округа. </w:t>
      </w:r>
    </w:p>
    <w:p>
      <w:pPr>
        <w:pStyle w:val="Style14"/>
        <w:autoSpaceDE w:val="false"/>
        <w:spacing w:before="280" w:after="0"/>
        <w:ind w:left="0" w:right="0" w:firstLine="540"/>
        <w:jc w:val="center"/>
        <w:textAlignment w:val="auto"/>
        <w:rPr/>
      </w:pPr>
      <w:r>
        <w:rPr>
          <w:rStyle w:val="Style5"/>
          <w:rFonts w:cs="Liberation Serif" w:ascii="Liberation Serif" w:hAnsi="Liberation Serif"/>
          <w:b/>
          <w:sz w:val="28"/>
          <w:szCs w:val="28"/>
          <w:lang w:val="en-US"/>
        </w:rPr>
        <w:t>IV</w:t>
      </w:r>
      <w:r>
        <w:rPr>
          <w:rStyle w:val="Style5"/>
          <w:rFonts w:cs="Liberation Serif" w:ascii="Liberation Serif" w:hAnsi="Liberation Serif"/>
          <w:b/>
          <w:sz w:val="28"/>
          <w:szCs w:val="28"/>
        </w:rPr>
        <w:t>. Выявление и оценка нарушения антимонопольного законодательства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19. В целях обеспечения соответствия деятельности администрации требованиям антимонопольного законодательства осуществляются выявление и оценка рисков нарушения антимонопольного законодательства.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20. Муниципальные служащие, замещающие должности муниципальной службы в администрации Камышловского городского округа, при ежедневном осуществлении своих должностных обязанностей по обеспечению исполнения полномочий администрации должны соблюдать требования антимонопольного законодательства Российской Федерации, запреты на совершение антиконкурентных действий и заключение антиконкурентных контрактов (договоров, соглашений), выявлять и по возможности предупреждать возникающие риски нарушения антимонопольного законодательства Российской Федерации.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целях предупреждения рисков нарушения требований антимонопольного законодательства Российской Федерации муниципальные служащие, замещающие должности муниципальной службы в администрации Камышловского городского округа, обязаны информировать непосредственного руководителя о возможных нарушениях требований антимонопольного законодательства Российской Федерации работниками, контрагентами.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21. В целях выявления и оценки рисков нарушения антимонопольного законодательства на регулярной основе в пределах своих полномочий организуется проведение следующих мероприятий: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21.1. Анализ выявленных нарушений антимонопольного законодательства в деятельности администрации Камышловского городского округа за предыдущие 3 года (наличие предостережений, предупреждений, штрафов, жалоб, возбужденных дел);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21.2. Анализ нормативных правовых актов, включающий в том числе следующие мероприятия: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21.2.1. Разработка и размещение на официальном сайте администрации Камышловского городского округа в информационно – телекоммуникационной сети "Интернет" (далее – официальный сайт администрации) исчерпывающего перечня муниципальных нормативных правовых актов (далее –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21.2.2. Размещение на официальном сайте администрации Камышловского городского округа уведомления о начале сбора замечаний и предложений организаций и граждан по перечню актов;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21.2.3. Осуществление сбора и проведение анализа представленных замечаний и предложений организаций и граждан по перечню актов;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21.2.4. Предоставление главе Камышловского городского округа сводного доклада с обоснованием целесообразности (нецелесообразности) внесения изменений в муниципальные нормативные правовые акты.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21.3. Анализ проектов нормативных правовых актов, включающий следующие мероприятия: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21.3.1. Размещение на официальном сайте администрации Камышловского городского округа (размещение на официальном сайте regulation.gov.ru в информационно – телекоммуникационной сети "Интернет" приравнивается к такому размещению)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21.3.2. Осуществление сбора и проведение оценки поступивших от организаций и граждан замечаний и предложений по проекту муниципального нормативного правового акта.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21.4. Мониторинг и анализ практики применения администрацией Камышловского городского округа антимонопольного законодательства, включающий следующие мероприятия: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21.4.1. Осуществление на постоянной основе сбора сведений о правоприменительной практике в администрации;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21.4.2. Подготовка по итогам сбора информации, предусмотренной подпунктом 21.4.1. настоящего пункта, аналитической справки об изменениях и основных аспектах правоприменительной практики в администрации;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21.4.3. Проведение ежегодных рабочих совещаний по обсуждению результатов правоприменительной практики в администрации.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21.5.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 При выявлении рисков нарушения антимонопольного законодательства в деятельности администрации уполномоченным структурным подразделением проводится оценка таких рисков с учетом следующих показателей: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21.5.1. Отрицательное влияние на отношение институтов гражданского общества к деятельности администрации;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21.5.2.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21.5.3. Возбуждение дела о нарушении антимонопольного законодательства;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21.5.4. Привлечение к административной ответственности в виде наложения штрафов на должностных лиц или в виде их дисквалификации.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22. Выявленные риски нарушения антимонопольного законодательства распределяются по уровням: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tbl>
      <w:tblPr>
        <w:tblW w:w="976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7549"/>
      </w:tblGrid>
      <w:tr>
        <w:trPr/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autoSpaceDE w:val="false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Уровень риска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autoSpaceDE w:val="false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Описание риска </w:t>
            </w:r>
          </w:p>
        </w:tc>
      </w:tr>
      <w:tr>
        <w:trPr/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autoSpaceDE w:val="false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Низкий уровень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autoSpaceDE w:val="false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>
        <w:trPr/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autoSpaceDE w:val="false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Незначительный уровень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autoSpaceDE w:val="false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Вероятность выдачи администрации предупреждения</w:t>
            </w:r>
          </w:p>
        </w:tc>
      </w:tr>
      <w:tr>
        <w:trPr/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autoSpaceDE w:val="false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Существенный уровень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autoSpaceDE w:val="false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Вероятность выдачи администрации предупреждения и возбуждения в отношении него дела о нарушении антимонопольного законодательства</w:t>
            </w:r>
          </w:p>
        </w:tc>
      </w:tr>
      <w:tr>
        <w:trPr/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autoSpaceDE w:val="false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Высокий уровень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autoSpaceDE w:val="false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Вероятность выдачи администрации предупреждения, возбуждения в отношении администрации дела о нарушении антимонопольного законодательства и привлечение к административной ответственности (штраф, дисквалификация)</w:t>
            </w:r>
          </w:p>
        </w:tc>
      </w:tr>
    </w:tbl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23. На основе проведенной оценки рисков нарушения антимонопольного законодательства уполномоченным структурным подразделением составляется описание рисков, в которое включается оценка причин и условий возникновения рисков.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24. Информация о проведении выявления и оценки нарушения антимонопольного законодательства включается юридическим отделом на основании предоставленной информации от иных отделов, в доклад об антимонопольном комплаенсе в администрации.</w:t>
      </w:r>
    </w:p>
    <w:p>
      <w:pPr>
        <w:pStyle w:val="Style14"/>
        <w:autoSpaceDE w:val="false"/>
        <w:spacing w:before="280" w:after="0"/>
        <w:ind w:left="0" w:right="0" w:firstLine="540"/>
        <w:jc w:val="center"/>
        <w:textAlignment w:val="auto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V. Мероприятия по снижению рисков нарушения антимонопольного законодательства 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25. В целях снижения рисков нарушения антимонопольного законодательства юридический отдел на основании, полученных предложений от   уполномоченных структурных подразделений разрабатывают (не реже одного раза в год) мероприятия по снижению рисков нарушения антимонопольного законодательства.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26. Уполномоченные структурные подразделения администрации Камышловского городского округа на постоянной основе осуществляют мониторинг исполнения мероприятий по снижению рисков нарушения антимонопольного законодательства и представляют результат в юридический отдел администрации Камышловского городского округа.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27. Информация об исполнении мероприятий по снижению рисков нарушения антимонопольного законодательства включается в доклад об антимонопольном комплаенсе.</w:t>
      </w:r>
    </w:p>
    <w:p>
      <w:pPr>
        <w:pStyle w:val="Style14"/>
        <w:autoSpaceDE w:val="false"/>
        <w:spacing w:before="280" w:after="0"/>
        <w:ind w:left="0" w:right="0" w:firstLine="540"/>
        <w:jc w:val="center"/>
        <w:textAlignment w:val="auto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VI. Оценка эффективности функционирования антимонопольного комплаенса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28. В целях оценки эффективности функционирования антимонопольного комплаенса устанавливаются следующие ключевые показатели: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28.1. Снижение количества правонарушений в области антимонопольного законодательства, совершенных должностными лицами (работниками) администрации;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28.2. Отсутствие выданных администрации и должностным лицам (работникам) администрации предупреждений антимонопольного органа;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28.3. Отсутствие возбужденных дел о нарушении администрацией, должностными лицами (работниками) администрации антимонопольного законодательства;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28.4. Отсутствие фактов привлечения администрации, должностных лиц (работников) администрации к административной ответственности за нарушение антимонопольного законодательства.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29. Уполномоченные структурные подразделения не реже 1 раза в год проводят оценку достижения ключевых показателей эффективности антимонопольного комплаенса в администрации, информация о результатах которой подлежит включению в доклад об антимонопольном комплаенсе.</w:t>
      </w:r>
    </w:p>
    <w:p>
      <w:pPr>
        <w:pStyle w:val="Style14"/>
        <w:autoSpaceDE w:val="false"/>
        <w:spacing w:before="280" w:after="0"/>
        <w:ind w:left="0" w:right="0" w:firstLine="540"/>
        <w:jc w:val="center"/>
        <w:textAlignment w:val="auto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VII. Доклад об антимонопольном комплаенсе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30. Доклад об антимонопольном комплаенсе должен содержать информацию: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30.1. О результатах проведенной оценки рисков нарушения администрацией антимонопольного законодательства;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30.2. Об исполнении мероприятий по снижению рисков нарушения администрацией антимонопольного законодательства;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30.3. О достижении ключевых показателей эффективности антимонопольного комплаенса.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31. Юридический отдел администрации Камышловского городского округа представляет проект доклада на подпись главе Камышловского городского округа, который после подписания направляется на утверждение в комиссию по оценке эффективности внедрения администрацией антимонопольного комплаенса  не реже одного раза в год до 1 марта года следующего за отчетным.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32. Доклад об антимонопольном комплаенсе, утвержденный комиссией по оценке эффективности внедрения администрацией антимонопольного комплаенса размещается на официальном сайте администрации в сети "Интернет" не позднее 15 марта.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33. Доклад об антимонопольном комплаенсе, утвержденный комиссией по оценке эффективности внедрения администрацией антимонопольного комплаенса, направляется в адрес Федеральной антимонопольной службы для включения информации о мерах по организации и функционированию антимонопольного комплаенса в администрации в доклад о состоянии конкуренции в Российской Федерации, подготавливаемый в соответствии с пунктом 10 части 2 статьи 23 Федерального закона от 26.07.2006 N 135-ФЗ "О защите конкуренции".</w:t>
      </w:r>
    </w:p>
    <w:p>
      <w:pPr>
        <w:pStyle w:val="Style14"/>
        <w:autoSpaceDE w:val="false"/>
        <w:spacing w:before="280" w:after="0"/>
        <w:ind w:left="0" w:right="0" w:firstLine="540"/>
        <w:jc w:val="center"/>
        <w:textAlignment w:val="auto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VIII. Порядок ознакомления сотрудников администрации с настоящим Положением 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/>
      </w:pPr>
      <w:r>
        <w:rPr>
          <w:rStyle w:val="Style5"/>
          <w:rFonts w:cs="Liberation Serif" w:ascii="Liberation Serif" w:hAnsi="Liberation Serif"/>
          <w:sz w:val="28"/>
          <w:szCs w:val="28"/>
        </w:rPr>
        <w:t>34. Юридический отдел администрации Камышловского городского округа обеспечивает ознакомление сотрудников администрации с настоящим Положением.</w:t>
      </w:r>
      <w:r>
        <w:rPr/>
        <w:t xml:space="preserve"> </w:t>
      </w:r>
      <w:r>
        <w:rPr>
          <w:rStyle w:val="Style5"/>
          <w:rFonts w:cs="Liberation Serif" w:ascii="Liberation Serif" w:hAnsi="Liberation Serif"/>
          <w:sz w:val="28"/>
          <w:szCs w:val="28"/>
        </w:rPr>
        <w:t>Настоящее Положение размещается на официальном сайте администрации Камышловского городского округа в сети "Интернет" и доводится до сведения всех муниципальных служащих.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35. Муниципальные служащие, а также граждане Российской Федерации при поступлении на муниципальную службу, а также при приеме на работу в администрацию на должность, не относящуюся к муниципальной службе, должны быть ознакомлены с настоящим Положением (ответственный исполнитель – юридический отдел администрации Камышловского городского округа).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36. При внесении изменений в настоящее Положение юридический отдел администрации Камышловского городского округа обеспечивает ознакомление сотрудников администрации с принятыми изменениями.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37. Обучение требованиям антимонопольного законодательства проводится в следующих формах: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37.1. Целевое обучение требованиям антимонопольного комплаенса с обоснованием необходимости такого обучения (при поступлении на муниципальную службу, при приеме на работу);  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37.2. Внеплановое обучение, которое проводится при изменении антимонопольного законодательства, а также при выявлении признаков нарушения (установления факта) антимонопольного законодательства в деятельности администрации;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37.3. Иные обучающие мероприятия, предусмотренные внутренними документами.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38. Обучение с учетом специфики обучения и программ подготовки (переподготовки) проводится различными методами: лекции, семинары, тренинги, дистанционное обучение.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13419" w:leader="none"/>
        </w:tabs>
        <w:suppressAutoHyphens w:val="true"/>
        <w:ind w:left="5783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2</w:t>
      </w:r>
    </w:p>
    <w:p>
      <w:pPr>
        <w:pStyle w:val="Style14"/>
        <w:tabs>
          <w:tab w:val="clear" w:pos="708"/>
          <w:tab w:val="left" w:pos="13419" w:leader="none"/>
        </w:tabs>
        <w:suppressAutoHyphens w:val="true"/>
        <w:ind w:left="5783" w:right="0" w:hanging="0"/>
        <w:jc w:val="left"/>
        <w:rPr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У</w:t>
      </w:r>
      <w:r>
        <w:rPr>
          <w:rFonts w:ascii="Liberation Serif" w:hAnsi="Liberation Serif"/>
          <w:b/>
          <w:bCs/>
          <w:sz w:val="24"/>
          <w:szCs w:val="24"/>
        </w:rPr>
        <w:t>ТВЕРЖДЕНО</w:t>
      </w:r>
    </w:p>
    <w:p>
      <w:pPr>
        <w:pStyle w:val="Style14"/>
        <w:tabs>
          <w:tab w:val="clear" w:pos="708"/>
          <w:tab w:val="left" w:pos="13419" w:leader="none"/>
        </w:tabs>
        <w:suppressAutoHyphens w:val="true"/>
        <w:ind w:left="5783" w:right="0" w:hanging="0"/>
        <w:jc w:val="left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постановлением администрации                                                                            Камышловского городского округа                                                                                            от </w:t>
      </w:r>
      <w:r>
        <w:rPr>
          <w:rFonts w:ascii="Liberation Serif" w:hAnsi="Liberation Serif"/>
          <w:sz w:val="24"/>
          <w:szCs w:val="24"/>
        </w:rPr>
        <w:t>03.02.2022</w:t>
      </w:r>
      <w:r>
        <w:rPr>
          <w:rFonts w:ascii="Liberation Serif" w:hAnsi="Liberation Serif"/>
          <w:sz w:val="24"/>
          <w:szCs w:val="24"/>
        </w:rPr>
        <w:t xml:space="preserve"> № </w:t>
      </w:r>
      <w:r>
        <w:rPr>
          <w:rFonts w:ascii="Liberation Serif" w:hAnsi="Liberation Serif"/>
          <w:sz w:val="24"/>
          <w:szCs w:val="24"/>
        </w:rPr>
        <w:t>91</w:t>
      </w:r>
    </w:p>
    <w:p>
      <w:pPr>
        <w:pStyle w:val="Style14"/>
        <w:tabs>
          <w:tab w:val="clear" w:pos="708"/>
          <w:tab w:val="left" w:pos="6946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6946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Положение о комиссии по оценке эффективности организации и функционированию системы внутреннего обеспечения соответствия требованиям антимонопольного законодательства (антимонопольный комплаенс) администрации Камышловского городского округа</w:t>
      </w:r>
    </w:p>
    <w:p>
      <w:pPr>
        <w:pStyle w:val="Style14"/>
        <w:autoSpaceDE w:val="false"/>
        <w:spacing w:before="280" w:after="0"/>
        <w:ind w:left="0" w:right="0" w:firstLine="540"/>
        <w:jc w:val="center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Общие положения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 Комиссия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(антимонопольный комплаенс) администрации Камышловского городского округа (далее – комиссия) является постоянно действующим коллегиальным органом.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актами Президента Российской Федерации, актами Правительства Российской Федерации, постановлениями и распоряжениями администрации Камышловского городского округа и настоящим Положением.</w:t>
      </w:r>
    </w:p>
    <w:p>
      <w:pPr>
        <w:pStyle w:val="Style14"/>
        <w:autoSpaceDE w:val="false"/>
        <w:spacing w:before="280" w:after="0"/>
        <w:ind w:left="0" w:right="0" w:firstLine="540"/>
        <w:jc w:val="center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Основные функции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 Комиссия осуществляет следующие функции: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3.1. Рассмотрение и оценка мероприятий в части, касающейся функционирования антимонопольного комплаенса;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3.2. Рассмотрение и утверждение доклада об антимонопольном комплаенсе.</w:t>
      </w:r>
    </w:p>
    <w:p>
      <w:pPr>
        <w:pStyle w:val="Style14"/>
        <w:autoSpaceDE w:val="false"/>
        <w:spacing w:before="280" w:after="0"/>
        <w:ind w:left="0" w:right="0" w:firstLine="540"/>
        <w:jc w:val="center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Состав комиссии и регламент деятельности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4. Состав комиссии утверждается постановлением администрации Камышловского городского округа. 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5. Комиссия состоит из председателя, заместителя председателя, секретаря, членов комиссии. Количественный состав комиссии должен составлять не менее пяти человек.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6. В целях исключения возможности возникновения конфликта интересов, который мог бы повлиять на принимаемые комиссией решения, член комиссии, находящийся в непосредственной подчиненности или подконтрольности у сотрудника администрации Камышловского городского округа, в отношении которого на заседании комиссии принимается решение, а также состоящий с данным сотрудником администрации Камышловского городского округа в близком родстве или свойстве (родители, супруги, дети, братья, сестры, а также братья, сестры, родители, дети супругов и супруги детей), не участвует в проводимом на заседании комиссии обсуждении и голосовании по данному вопросу.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7. Председатель комиссии: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7.1. Определяет дату, время и место проведения заседания комиссии;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7.2. Согласовывает перечень вопросов для обсуждения на заседании комиссии;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7.3. Председательствует на заседаниях комиссии, а в случае отсутствия возлагает свои функции на заместителя председателя комиссии;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7.4. Осуществляет общее руководство деятельностью комиссии;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7.5. Ведет заседание комиссии;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7.6. Дает поручения членам комиссии, связанные с ее деятельностью;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7.7. Подписывает протоколы заседания комиссии.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8. Секретарь комиссии: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8.1. Обеспечивает участие членов комиссии в заседании комиссии;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8.2. Ведет и оформляет протоколы заседания комиссии;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8.3. Представляет протоколы заседаний комиссии на подпись председателю и членам Комиссии;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8.4. Ведет иную документацию, связанную с деятельностью комиссии;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8.4. Организует проведение заседания комиссии.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9. Члены комиссии: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9.1. Рассматривают представленные на заседание комиссии документы;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9.2. Высказывают свое мнение по рассматриваемым в документах вопросам.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10. В заседаниях комиссии по решению председателя комиссии могут принимать участие иные лица из числа сотрудников администрации Камышловского городского округа, не входящие в состав комиссии, обладающие правом совещательного голоса.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11. Заседания комиссии проводятся по мере необходимости либо при получении соответствующих обращений структурных подразделений администрации в срок не позднее пяти рабочих дней со дня получения указанного обращения. Секретарь комиссии не менее чем за два дня до проведения заседания комиссии сообщает членам комиссии о дате, времени, месте его проведения и о вопросах, подлежащих рассмотрению.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12. Заседание комиссии считается правомочным, если в нем принимает участие не менее двух третей ее членов.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13. Решение комиссии принимается открытым голосованием простым большинством голосов и оформляется протоколом заседания комиссии. Мнение председателя комиссии при равенстве голосов членов комиссии является решающим.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14. Комиссия рассматривает обращения структурных подразделений администрации Камышловского городского округа по каждому конкретному случаю нарушения требований антимонопольного законодательства на заседании комиссии и принимает решения: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14.1. О разъяснении вопросов, связанных с урегулированием разногласий по соблюдению требований антимонопольного законодательства, возникающих в структурных подразделениях администрации Камышловского городского округа;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14.2. О необходимости (отсутствии необходимости) применения дисциплинарного взыскания к сотруднику администрации Камышловского городского округа с указанием в протоколе заседания комиссии оснований для принятия такого решения для его дальнейшего направления Главе Камышловского городского округа на рассмотрение для принятия окончательного решения в соответствии с законодательством Российской Федерации.</w:t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15. Комиссия рассматривает и утверждает доклад об антимонопольном комплаенсе.</w:t>
      </w:r>
    </w:p>
    <w:p>
      <w:pPr>
        <w:pStyle w:val="Style14"/>
        <w:autoSpaceDE w:val="false"/>
        <w:spacing w:before="280" w:after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14"/>
        <w:autoSpaceDE w:val="false"/>
        <w:spacing w:before="280" w:after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7636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13362" w:leader="none"/>
        </w:tabs>
        <w:suppressAutoHyphens w:val="true"/>
        <w:ind w:left="5726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3</w:t>
      </w:r>
    </w:p>
    <w:p>
      <w:pPr>
        <w:pStyle w:val="Style14"/>
        <w:tabs>
          <w:tab w:val="clear" w:pos="708"/>
          <w:tab w:val="left" w:pos="13362" w:leader="none"/>
        </w:tabs>
        <w:suppressAutoHyphens w:val="true"/>
        <w:ind w:left="5726" w:right="0" w:hanging="0"/>
        <w:jc w:val="left"/>
        <w:rPr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У</w:t>
      </w:r>
      <w:r>
        <w:rPr>
          <w:rFonts w:ascii="Liberation Serif" w:hAnsi="Liberation Serif"/>
          <w:b/>
          <w:bCs/>
          <w:sz w:val="24"/>
          <w:szCs w:val="24"/>
        </w:rPr>
        <w:t>ТВЕРЖДЕН</w:t>
      </w:r>
    </w:p>
    <w:p>
      <w:pPr>
        <w:pStyle w:val="Style14"/>
        <w:tabs>
          <w:tab w:val="clear" w:pos="708"/>
          <w:tab w:val="left" w:pos="13362" w:leader="none"/>
        </w:tabs>
        <w:suppressAutoHyphens w:val="true"/>
        <w:ind w:left="5726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постановлением администрации                                                                             Камышловского городского округа                                                                                                     от </w:t>
      </w:r>
      <w:r>
        <w:rPr>
          <w:rFonts w:ascii="Liberation Serif" w:hAnsi="Liberation Serif"/>
          <w:sz w:val="24"/>
          <w:szCs w:val="24"/>
        </w:rPr>
        <w:t>03.02.2022</w:t>
      </w:r>
      <w:r>
        <w:rPr>
          <w:rFonts w:ascii="Liberation Serif" w:hAnsi="Liberation Serif"/>
          <w:sz w:val="24"/>
          <w:szCs w:val="24"/>
        </w:rPr>
        <w:t xml:space="preserve"> № </w:t>
      </w:r>
      <w:r>
        <w:rPr>
          <w:rFonts w:ascii="Liberation Serif" w:hAnsi="Liberation Serif"/>
          <w:sz w:val="24"/>
          <w:szCs w:val="24"/>
        </w:rPr>
        <w:t>91</w:t>
      </w:r>
      <w:r>
        <w:rPr>
          <w:rFonts w:ascii="Liberation Serif" w:hAnsi="Liberation Serif"/>
          <w:sz w:val="24"/>
          <w:szCs w:val="24"/>
        </w:rPr>
        <w:t xml:space="preserve"> </w:t>
      </w:r>
    </w:p>
    <w:p>
      <w:pPr>
        <w:pStyle w:val="Style14"/>
        <w:tabs>
          <w:tab w:val="clear" w:pos="708"/>
          <w:tab w:val="left" w:pos="6946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6946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Состав комиссии по оценке эффективности организации и функционированию системы внутреннего обеспечения соответствия требованиям антимонопольного законодательства (антимонопольный комплаенс) администрации Камышловского городского округа</w:t>
      </w:r>
    </w:p>
    <w:p>
      <w:pPr>
        <w:pStyle w:val="Style14"/>
        <w:tabs>
          <w:tab w:val="clear" w:pos="708"/>
          <w:tab w:val="left" w:pos="6946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widowControl w:val="false"/>
        <w:autoSpaceDE w:val="false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А.В.Половников – глава Камышловского городского округа, председатель комиссии;</w:t>
      </w:r>
    </w:p>
    <w:p>
      <w:pPr>
        <w:pStyle w:val="Style14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widowControl w:val="false"/>
        <w:autoSpaceDE w:val="false"/>
        <w:ind w:left="0" w:right="0" w:firstLine="53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Е.Н.Власова – заместитель главы администрации Камышловского городского округа, заместитель председателя комиссии;</w:t>
      </w:r>
    </w:p>
    <w:p>
      <w:pPr>
        <w:pStyle w:val="Style14"/>
        <w:widowControl w:val="false"/>
        <w:autoSpaceDE w:val="false"/>
        <w:ind w:left="0" w:right="0" w:firstLine="53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widowControl w:val="false"/>
        <w:autoSpaceDE w:val="false"/>
        <w:ind w:left="0" w:right="0" w:firstLine="53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Н.А.Лавренюк – ведущий специалист юридического отдела, секретарь комиссии;</w:t>
      </w:r>
    </w:p>
    <w:p>
      <w:pPr>
        <w:pStyle w:val="Style14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Члены комиссии:</w:t>
      </w:r>
    </w:p>
    <w:p>
      <w:pPr>
        <w:pStyle w:val="Style14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Е.А.Бессонов – первый заместитель главы администрации Камышловского городского округа;</w:t>
      </w:r>
    </w:p>
    <w:p>
      <w:pPr>
        <w:pStyle w:val="Style14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А.А.Соболева – заместитель главы администрации Камышловского городского округа;</w:t>
      </w:r>
    </w:p>
    <w:p>
      <w:pPr>
        <w:pStyle w:val="Style14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</w:p>
    <w:p>
      <w:pPr>
        <w:pStyle w:val="Style14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Н.В.Акимова – начальник отдела экономики администрации Камышловского городского округа;</w:t>
      </w:r>
    </w:p>
    <w:p>
      <w:pPr>
        <w:pStyle w:val="Style14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Е.В.Сенцова – начальник организационного отдела администрации Камышловского городского округа;</w:t>
      </w:r>
    </w:p>
    <w:p>
      <w:pPr>
        <w:pStyle w:val="Style14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А.Г.Солдатов – начальник Финансового управления администрации Камышловского городского округа;</w:t>
      </w:r>
    </w:p>
    <w:p>
      <w:pPr>
        <w:pStyle w:val="Style14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Т.В.Нифонтова – начальник отдела архитектуры администрации Камышловского городского округа;</w:t>
      </w:r>
    </w:p>
    <w:p>
      <w:pPr>
        <w:pStyle w:val="Style14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О.А.Усова – начальник юридического отдела администрации Камышловского городского округа;</w:t>
      </w:r>
    </w:p>
    <w:p>
      <w:pPr>
        <w:pStyle w:val="Style14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Л.А.Семенова – начальник отдела жилищно – коммунального и городского отдела администрации Камышловского городского округа;</w:t>
      </w:r>
    </w:p>
    <w:p>
      <w:pPr>
        <w:pStyle w:val="Style14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С.Н.Гиндер – начальник отдела учета и отчетности администрации Камышловского городского округа;</w:t>
      </w:r>
    </w:p>
    <w:p>
      <w:pPr>
        <w:pStyle w:val="Style14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А.В.Удалов – начальник отдела гражданской обороны и пожарной безопасности администрации Камышловского городского округа;    </w:t>
      </w:r>
    </w:p>
    <w:p>
      <w:pPr>
        <w:pStyle w:val="Style14"/>
        <w:widowControl w:val="false"/>
        <w:autoSpaceDE w:val="false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Е.В.Михайлова – председатель комитета по управлению имуществом и земельным ресурсам администрации Камышловского городского округа;</w:t>
      </w:r>
    </w:p>
    <w:p>
      <w:pPr>
        <w:pStyle w:val="Style14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О.М.Кузнецова – председатель комитета по образованию, культуре, спорту и делам молодежи администрации Камышловского городского округа. </w:t>
      </w:r>
    </w:p>
    <w:p>
      <w:pPr>
        <w:pStyle w:val="Style14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6946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6946" w:leader="none"/>
        </w:tabs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6946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autoSpaceDE w:val="false"/>
        <w:spacing w:before="280" w:after="0"/>
        <w:jc w:val="right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14"/>
        <w:autoSpaceDE w:val="false"/>
        <w:spacing w:before="28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sectPr>
      <w:headerReference w:type="default" r:id="rId3"/>
      <w:type w:val="nextPage"/>
      <w:pgSz w:w="11906" w:h="16838"/>
      <w:pgMar w:left="1701" w:right="567" w:header="1134" w:top="1265" w:footer="0" w:bottom="1134" w:gutter="0"/>
      <w:pgNumType w:start="1"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tabs>
        <w:tab w:val="clear" w:pos="4677"/>
        <w:tab w:val="clear" w:pos="9355"/>
        <w:tab w:val="left" w:pos="8873" w:leader="none"/>
      </w:tabs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108" w:hanging="540"/>
      </w:pPr>
      <w:rPr>
        <w:sz w:val="28"/>
        <w:szCs w:val="28"/>
        <w:rFonts w:ascii="Liberation Serif" w:hAnsi="Liberation Seri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4"/>
    <w:next w:val="Style14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4"/>
    <w:next w:val="Style14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4"/>
    <w:next w:val="Style14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4"/>
    <w:next w:val="Style14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4"/>
    <w:next w:val="Style14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4"/>
    <w:next w:val="Style14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4"/>
    <w:next w:val="Style14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4"/>
    <w:next w:val="Style14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4"/>
    <w:next w:val="Style14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qFormat/>
    <w:rPr>
      <w:color w:val="0000FF"/>
      <w:u w:val="single"/>
    </w:rPr>
  </w:style>
  <w:style w:type="character" w:styleId="WWCharLFO1LVL1">
    <w:name w:val="WW_CharLFO1LVL1"/>
    <w:qFormat/>
    <w:rPr>
      <w:rFonts w:ascii="Liberation Serif" w:hAnsi="Liberation Serif"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Style14"/>
    <w:qFormat/>
    <w:pPr>
      <w:suppressAutoHyphens w:val="true"/>
      <w:jc w:val="center"/>
    </w:pPr>
    <w:rPr>
      <w:b/>
      <w:bCs/>
      <w:sz w:val="32"/>
    </w:rPr>
  </w:style>
  <w:style w:type="paragraph" w:styleId="Style13">
    <w:name w:val="Body Text"/>
    <w:basedOn w:val="Style14"/>
    <w:pPr>
      <w:suppressAutoHyphens w:val="true"/>
    </w:pPr>
    <w:rPr>
      <w:sz w:val="18"/>
      <w:u w:val="single"/>
    </w:rPr>
  </w:style>
  <w:style w:type="paragraph" w:styleId="Style14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4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4"/>
    <w:qFormat/>
    <w:pPr>
      <w:suppressAutoHyphens w:val="true"/>
      <w:jc w:val="both"/>
    </w:pPr>
    <w:rPr>
      <w:sz w:val="28"/>
    </w:rPr>
  </w:style>
  <w:style w:type="paragraph" w:styleId="Style15">
    <w:name w:val="Subtitle"/>
    <w:basedOn w:val="Style14"/>
    <w:qFormat/>
    <w:pPr>
      <w:suppressAutoHyphens w:val="true"/>
      <w:jc w:val="center"/>
    </w:pPr>
    <w:rPr>
      <w:b/>
      <w:bCs/>
      <w:sz w:val="28"/>
    </w:rPr>
  </w:style>
  <w:style w:type="paragraph" w:styleId="Style16">
    <w:name w:val="Body Text Indent"/>
    <w:basedOn w:val="Style14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4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4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9">
    <w:name w:val="Foot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0">
    <w:name w:val="Текст выноски"/>
    <w:basedOn w:val="Style14"/>
    <w:qFormat/>
    <w:pPr>
      <w:suppressAutoHyphens w:val="true"/>
    </w:pPr>
    <w:rPr>
      <w:rFonts w:ascii="Tahoma" w:hAnsi="Tahoma"/>
      <w:sz w:val="16"/>
      <w:szCs w:val="16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2">
    <w:name w:val="Текст"/>
    <w:basedOn w:val="Style14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3">
    <w:name w:val="Абзац списка"/>
    <w:basedOn w:val="Style14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694</TotalTime>
  <Application>LibreOffice/6.4.7.2$Linux_X86_64 LibreOffice_project/40$Build-2</Application>
  <Pages>20</Pages>
  <Words>3312</Words>
  <Characters>28029</Characters>
  <CharactersWithSpaces>31871</CharactersWithSpaces>
  <Paragraphs>229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2021-12-03T10:44:00Z</dcterms:created>
  <dc:creator>Архитектура</dc:creator>
  <dc:description/>
  <dc:language>ru-RU</dc:language>
  <cp:lastModifiedBy/>
  <cp:lastPrinted>2022-02-03T16:17:16Z</cp:lastPrinted>
  <dcterms:modified xsi:type="dcterms:W3CDTF">2022-02-03T16:18:15Z</dcterms:modified>
  <cp:revision>24</cp:revision>
  <dc:subject/>
  <dc:title>Градостроительный план земельного участка</dc:title>
</cp:coreProperties>
</file>