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A4" w:rsidRPr="008E3144" w:rsidRDefault="00F078A4" w:rsidP="00F078A4">
      <w:pPr>
        <w:spacing w:after="0"/>
        <w:jc w:val="center"/>
      </w:pPr>
      <w:r w:rsidRPr="008E3144">
        <w:t xml:space="preserve">Муниципальный контракт № </w:t>
      </w:r>
      <w:r w:rsidR="003E175B" w:rsidRPr="003E175B">
        <w:rPr>
          <w:color w:val="000000"/>
        </w:rPr>
        <w:t>0862600012618000021-0843753-01</w:t>
      </w:r>
    </w:p>
    <w:p w:rsidR="00F078A4" w:rsidRPr="008E3144" w:rsidRDefault="00F078A4" w:rsidP="00F078A4">
      <w:pPr>
        <w:spacing w:after="0"/>
        <w:jc w:val="center"/>
        <w:outlineLvl w:val="0"/>
      </w:pPr>
      <w:r w:rsidRPr="008E3144">
        <w:t>на оказание услуг по отлову и содержанию безнадзорных собак</w:t>
      </w:r>
    </w:p>
    <w:p w:rsidR="00F078A4" w:rsidRPr="00077C7B" w:rsidRDefault="00F078A4" w:rsidP="00F078A4">
      <w:pPr>
        <w:spacing w:after="0"/>
        <w:ind w:left="425"/>
        <w:jc w:val="center"/>
        <w:outlineLvl w:val="0"/>
        <w:rPr>
          <w:rFonts w:ascii="Arial" w:hAnsi="Arial"/>
          <w:kern w:val="28"/>
          <w:sz w:val="12"/>
          <w:szCs w:val="12"/>
        </w:rPr>
      </w:pPr>
    </w:p>
    <w:p w:rsidR="00F078A4" w:rsidRPr="008E3144" w:rsidRDefault="00F078A4" w:rsidP="00F078A4">
      <w:pPr>
        <w:rPr>
          <w:sz w:val="20"/>
        </w:rPr>
      </w:pPr>
      <w:r w:rsidRPr="008E3144">
        <w:t xml:space="preserve">г. </w:t>
      </w:r>
      <w:r>
        <w:t>Камышлов</w:t>
      </w:r>
      <w:r w:rsidRPr="008E3144">
        <w:t xml:space="preserve">                                                </w:t>
      </w:r>
      <w:r>
        <w:t xml:space="preserve">  </w:t>
      </w:r>
      <w:r>
        <w:tab/>
      </w:r>
      <w:r w:rsidR="00D46825">
        <w:t xml:space="preserve">                                                        </w:t>
      </w:r>
      <w:r w:rsidR="00F20B43">
        <w:t xml:space="preserve">18 апреля </w:t>
      </w:r>
      <w:bookmarkStart w:id="0" w:name="_GoBack"/>
      <w:bookmarkEnd w:id="0"/>
      <w:r w:rsidRPr="008E3144">
        <w:t>201</w:t>
      </w:r>
      <w:r w:rsidR="00D46825">
        <w:t>8</w:t>
      </w:r>
      <w:r w:rsidRPr="008E3144">
        <w:t xml:space="preserve"> г</w:t>
      </w:r>
      <w:r>
        <w:t>ода</w:t>
      </w:r>
    </w:p>
    <w:p w:rsidR="00F078A4" w:rsidRPr="00077C7B" w:rsidRDefault="00F078A4" w:rsidP="00F078A4">
      <w:pPr>
        <w:ind w:firstLine="426"/>
        <w:rPr>
          <w:sz w:val="20"/>
          <w:szCs w:val="20"/>
        </w:rPr>
      </w:pPr>
    </w:p>
    <w:p w:rsidR="00F078A4" w:rsidRPr="008E3144" w:rsidRDefault="00F078A4" w:rsidP="00F078A4">
      <w:pPr>
        <w:shd w:val="clear" w:color="auto" w:fill="FFFFFF"/>
        <w:ind w:firstLine="426"/>
      </w:pPr>
      <w:r w:rsidRPr="0002706F">
        <w:t xml:space="preserve">Муниципальное казенное учреждение «Центр обеспечения деятельности администрации Камышловского городского округа»,  именуемое в дальнейшем «Муниципальный заказчик», </w:t>
      </w:r>
      <w:r>
        <w:t xml:space="preserve">в лице директора  </w:t>
      </w:r>
      <w:r w:rsidRPr="0002706F">
        <w:t xml:space="preserve">Мяготина Эдуарда Валерьевича, действующего на основании распоряжения главы Камышловского городского округа от 22.11.2017 г. № 352-Р и </w:t>
      </w:r>
      <w:r>
        <w:t>в соответствии с</w:t>
      </w:r>
      <w:r w:rsidRPr="0002706F">
        <w:t xml:space="preserve"> Устав</w:t>
      </w:r>
      <w:r>
        <w:t>ом, в интересах и о</w:t>
      </w:r>
      <w:r w:rsidRPr="0002706F">
        <w:t>т имени Камышловского городского округа</w:t>
      </w:r>
      <w:r w:rsidRPr="008E3144">
        <w:t xml:space="preserve">, и </w:t>
      </w:r>
      <w:r w:rsidR="00D61A87">
        <w:t>Общество с ограниченной ответственностью «Универсалремонт»</w:t>
      </w:r>
      <w:r w:rsidRPr="008E3144">
        <w:t xml:space="preserve">, именуемое в дальнейшем «Исполнитель», в лице </w:t>
      </w:r>
      <w:r w:rsidR="00D61A87">
        <w:t>генерального директора Шлеина Евгения Александровича</w:t>
      </w:r>
      <w:r w:rsidRPr="008E3144">
        <w:t>, действующего на основании</w:t>
      </w:r>
      <w:r w:rsidR="00D61A87">
        <w:t xml:space="preserve"> Устава</w:t>
      </w:r>
      <w:r w:rsidRPr="008E3144">
        <w:t xml:space="preserve">, с другой стороны, именуемые в дальнейшем «Стороны», на основании протокола </w:t>
      </w:r>
      <w:r w:rsidRPr="009E75AC">
        <w:rPr>
          <w:color w:val="000000"/>
        </w:rPr>
        <w:t xml:space="preserve">Единой комиссии по осуществлению закупок </w:t>
      </w:r>
      <w:r w:rsidRPr="008E3144">
        <w:t>№</w:t>
      </w:r>
      <w:r w:rsidRPr="00D61A87">
        <w:t xml:space="preserve"> </w:t>
      </w:r>
      <w:r w:rsidR="00D61A87" w:rsidRPr="00D61A87">
        <w:rPr>
          <w:color w:val="000000"/>
        </w:rPr>
        <w:t>0862600012618000021-1</w:t>
      </w:r>
      <w:r w:rsidRPr="00D61A87">
        <w:rPr>
          <w:b/>
        </w:rPr>
        <w:t xml:space="preserve"> </w:t>
      </w:r>
      <w:r w:rsidRPr="008E3144">
        <w:t xml:space="preserve">от </w:t>
      </w:r>
      <w:r w:rsidR="00D61A87">
        <w:t>05.04.2018 г.</w:t>
      </w:r>
      <w:r w:rsidRPr="008E3144">
        <w:t xml:space="preserve"> заключили настоящий муниципальный контракт (далее – контракт) о нижеследующем:</w:t>
      </w:r>
    </w:p>
    <w:p w:rsidR="00F078A4" w:rsidRPr="00077C7B" w:rsidRDefault="00F078A4" w:rsidP="00F078A4">
      <w:pPr>
        <w:shd w:val="clear" w:color="auto" w:fill="FFFFFF"/>
        <w:spacing w:after="0"/>
        <w:ind w:firstLine="425"/>
        <w:rPr>
          <w:sz w:val="16"/>
          <w:szCs w:val="16"/>
        </w:rPr>
      </w:pPr>
    </w:p>
    <w:p w:rsidR="00F078A4" w:rsidRPr="008E3144" w:rsidRDefault="00F078A4" w:rsidP="00F078A4">
      <w:pPr>
        <w:numPr>
          <w:ilvl w:val="0"/>
          <w:numId w:val="1"/>
        </w:numPr>
        <w:spacing w:after="0"/>
        <w:ind w:left="0" w:firstLine="0"/>
        <w:jc w:val="center"/>
        <w:rPr>
          <w:b/>
        </w:rPr>
      </w:pPr>
      <w:r w:rsidRPr="008E3144">
        <w:rPr>
          <w:b/>
        </w:rPr>
        <w:t>ПРЕДМЕТ КОНТРАКТА</w:t>
      </w:r>
    </w:p>
    <w:p w:rsidR="00F078A4" w:rsidRPr="008E3144" w:rsidRDefault="00F078A4" w:rsidP="00F078A4">
      <w:pPr>
        <w:spacing w:after="0"/>
        <w:ind w:left="426"/>
        <w:rPr>
          <w:b/>
          <w:sz w:val="14"/>
          <w:szCs w:val="14"/>
        </w:rPr>
      </w:pPr>
    </w:p>
    <w:p w:rsidR="00F078A4" w:rsidRPr="006060F0" w:rsidRDefault="00F078A4" w:rsidP="002E6BA8">
      <w:pPr>
        <w:numPr>
          <w:ilvl w:val="1"/>
          <w:numId w:val="1"/>
        </w:numPr>
        <w:tabs>
          <w:tab w:val="num" w:pos="993"/>
        </w:tabs>
        <w:spacing w:after="0"/>
        <w:ind w:hanging="113"/>
      </w:pPr>
      <w:r w:rsidRPr="006060F0">
        <w:t xml:space="preserve">Муниципальный заказчик поручает, а Исполнитель принимает на себя обязательства по оказанию услуг по отлову и содержанию безнадзорных собак (идентификационный код закупки - </w:t>
      </w:r>
      <w:r w:rsidR="00234779" w:rsidRPr="00234779">
        <w:rPr>
          <w:color w:val="000000"/>
          <w:spacing w:val="-4"/>
        </w:rPr>
        <w:t>183661301017566330100100520507500244</w:t>
      </w:r>
      <w:r w:rsidRPr="006060F0">
        <w:t>).</w:t>
      </w:r>
    </w:p>
    <w:p w:rsidR="00F078A4" w:rsidRPr="006060F0" w:rsidRDefault="00F078A4" w:rsidP="00F078A4">
      <w:pPr>
        <w:numPr>
          <w:ilvl w:val="1"/>
          <w:numId w:val="1"/>
        </w:numPr>
        <w:tabs>
          <w:tab w:val="clear" w:pos="680"/>
          <w:tab w:val="num" w:pos="-142"/>
        </w:tabs>
        <w:spacing w:after="0"/>
        <w:ind w:left="0" w:firstLine="567"/>
        <w:rPr>
          <w:sz w:val="16"/>
          <w:szCs w:val="16"/>
        </w:rPr>
      </w:pPr>
      <w:r w:rsidRPr="008E3144">
        <w:t>Перечень услуг</w:t>
      </w:r>
      <w:r>
        <w:t>, место и сроки оказания услуг, а также</w:t>
      </w:r>
      <w:r w:rsidRPr="008E3144">
        <w:t xml:space="preserve"> иные имеющие значение сведения определ</w:t>
      </w:r>
      <w:r>
        <w:t>ены</w:t>
      </w:r>
      <w:r w:rsidRPr="008E3144">
        <w:t xml:space="preserve"> в Технич</w:t>
      </w:r>
      <w:r>
        <w:t>еском задании (Приложение № 1).</w:t>
      </w:r>
    </w:p>
    <w:p w:rsidR="00F078A4" w:rsidRPr="008E3144" w:rsidRDefault="00F078A4" w:rsidP="00F078A4">
      <w:pPr>
        <w:numPr>
          <w:ilvl w:val="0"/>
          <w:numId w:val="2"/>
        </w:numPr>
        <w:spacing w:after="0"/>
        <w:ind w:left="0" w:firstLine="0"/>
        <w:jc w:val="center"/>
        <w:rPr>
          <w:b/>
        </w:rPr>
      </w:pPr>
      <w:r w:rsidRPr="008E3144">
        <w:rPr>
          <w:b/>
        </w:rPr>
        <w:t>СРОКИ ПО КОНТРАКТУ</w:t>
      </w:r>
    </w:p>
    <w:p w:rsidR="00F078A4" w:rsidRPr="008E3144" w:rsidRDefault="00F078A4" w:rsidP="00F078A4">
      <w:pPr>
        <w:spacing w:after="0"/>
        <w:ind w:left="426"/>
        <w:rPr>
          <w:b/>
          <w:sz w:val="14"/>
          <w:szCs w:val="14"/>
        </w:rPr>
      </w:pPr>
    </w:p>
    <w:p w:rsidR="00F078A4" w:rsidRPr="008E3144" w:rsidRDefault="00F078A4" w:rsidP="00F078A4">
      <w:pPr>
        <w:spacing w:after="0"/>
        <w:ind w:firstLine="567"/>
      </w:pPr>
      <w:r w:rsidRPr="008E3144">
        <w:t xml:space="preserve">2.1. Срок оказания услуг - с момента заключения контракта </w:t>
      </w:r>
      <w:r>
        <w:rPr>
          <w:iCs/>
        </w:rPr>
        <w:t>до 25</w:t>
      </w:r>
      <w:r w:rsidRPr="008E3144">
        <w:rPr>
          <w:iCs/>
        </w:rPr>
        <w:t xml:space="preserve"> декабря 201</w:t>
      </w:r>
      <w:r w:rsidRPr="00203EBF">
        <w:rPr>
          <w:iCs/>
        </w:rPr>
        <w:t>8</w:t>
      </w:r>
      <w:r w:rsidRPr="008E3144">
        <w:rPr>
          <w:iCs/>
        </w:rPr>
        <w:t xml:space="preserve"> года.</w:t>
      </w:r>
    </w:p>
    <w:p w:rsidR="00F078A4" w:rsidRPr="008E3144" w:rsidRDefault="00F078A4" w:rsidP="00F078A4">
      <w:pPr>
        <w:spacing w:after="0"/>
        <w:ind w:firstLine="567"/>
      </w:pPr>
      <w:r w:rsidRPr="008E3144">
        <w:t>2.2. Контракт считается заключенным с момента подписания его Сторонами и действует</w:t>
      </w:r>
      <w:r>
        <w:t xml:space="preserve">                   до момента полного исполнения С</w:t>
      </w:r>
      <w:r w:rsidRPr="008E3144">
        <w:t>торонами своих обязательств.</w:t>
      </w:r>
    </w:p>
    <w:p w:rsidR="00F078A4" w:rsidRPr="00077C7B" w:rsidRDefault="00F078A4" w:rsidP="00F078A4">
      <w:pPr>
        <w:spacing w:after="0"/>
        <w:ind w:left="426" w:firstLine="567"/>
        <w:rPr>
          <w:sz w:val="16"/>
          <w:szCs w:val="16"/>
        </w:rPr>
      </w:pPr>
    </w:p>
    <w:p w:rsidR="00F078A4" w:rsidRPr="008E3144" w:rsidRDefault="00F078A4" w:rsidP="00F078A4">
      <w:pPr>
        <w:numPr>
          <w:ilvl w:val="0"/>
          <w:numId w:val="2"/>
        </w:numPr>
        <w:spacing w:after="0"/>
        <w:ind w:left="0" w:firstLine="567"/>
        <w:jc w:val="center"/>
        <w:rPr>
          <w:b/>
        </w:rPr>
      </w:pPr>
      <w:r w:rsidRPr="008E3144">
        <w:rPr>
          <w:b/>
        </w:rPr>
        <w:t>ЦЕНА КОНТРАКТА И ПОРЯДОК РАСЧЕТОВ</w:t>
      </w:r>
    </w:p>
    <w:p w:rsidR="00F078A4" w:rsidRPr="008E3144" w:rsidRDefault="00F078A4" w:rsidP="00F078A4">
      <w:pPr>
        <w:spacing w:after="0"/>
        <w:ind w:left="426" w:firstLine="567"/>
        <w:rPr>
          <w:b/>
          <w:sz w:val="14"/>
          <w:szCs w:val="14"/>
        </w:rPr>
      </w:pPr>
    </w:p>
    <w:p w:rsidR="00F078A4" w:rsidRPr="008E3144" w:rsidRDefault="00F078A4" w:rsidP="00F078A4">
      <w:pPr>
        <w:numPr>
          <w:ilvl w:val="1"/>
          <w:numId w:val="2"/>
        </w:numPr>
        <w:tabs>
          <w:tab w:val="num" w:pos="426"/>
          <w:tab w:val="left" w:pos="993"/>
        </w:tabs>
        <w:overflowPunct w:val="0"/>
        <w:autoSpaceDE w:val="0"/>
        <w:autoSpaceDN w:val="0"/>
        <w:adjustRightInd w:val="0"/>
        <w:spacing w:after="0"/>
        <w:ind w:left="0" w:firstLine="567"/>
        <w:textAlignment w:val="baseline"/>
      </w:pPr>
      <w:r w:rsidRPr="008E3144">
        <w:t xml:space="preserve">Цена контракта составляет </w:t>
      </w:r>
      <w:r w:rsidR="00D61A87">
        <w:t>613 800</w:t>
      </w:r>
      <w:r w:rsidRPr="008E3144">
        <w:t xml:space="preserve"> (</w:t>
      </w:r>
      <w:r w:rsidR="00D61A87">
        <w:t>шестьсот тринадцать тысяч восемьсот</w:t>
      </w:r>
      <w:r w:rsidRPr="008E3144">
        <w:t>) руб</w:t>
      </w:r>
      <w:r w:rsidR="00D61A87">
        <w:t>лей</w:t>
      </w:r>
      <w:r w:rsidRPr="008E3144">
        <w:t>, НДС</w:t>
      </w:r>
      <w:r w:rsidR="002E6BA8">
        <w:t xml:space="preserve"> нет</w:t>
      </w:r>
      <w:r w:rsidRPr="008E3144">
        <w:t>.</w:t>
      </w:r>
    </w:p>
    <w:p w:rsidR="00F078A4" w:rsidRDefault="00F078A4" w:rsidP="00F078A4">
      <w:pPr>
        <w:numPr>
          <w:ilvl w:val="1"/>
          <w:numId w:val="2"/>
        </w:numPr>
        <w:tabs>
          <w:tab w:val="num" w:pos="426"/>
          <w:tab w:val="left" w:pos="993"/>
        </w:tabs>
        <w:overflowPunct w:val="0"/>
        <w:autoSpaceDE w:val="0"/>
        <w:autoSpaceDN w:val="0"/>
        <w:adjustRightInd w:val="0"/>
        <w:spacing w:after="0"/>
        <w:ind w:left="0" w:firstLine="567"/>
        <w:textAlignment w:val="baseline"/>
      </w:pPr>
      <w:r w:rsidRPr="008E3144">
        <w:t xml:space="preserve">Цена контракта устанавливается в российских рублях, является твердой, не подлежит изменению </w:t>
      </w:r>
      <w:r>
        <w:t xml:space="preserve">(за исключением п. 3.3 контракта) </w:t>
      </w:r>
      <w:r w:rsidRPr="008E3144">
        <w:t xml:space="preserve">во время действия контракта и включает в себя все расходы Исполнителя на исполнение принятых обязательств, включая налоги, обязательные </w:t>
      </w:r>
      <w:r>
        <w:t xml:space="preserve">платежи, транспортные расходы, </w:t>
      </w:r>
      <w:r w:rsidRPr="008E3144">
        <w:t>исполнение требований закона и иных прав</w:t>
      </w:r>
      <w:r>
        <w:t>овых, в том числе муниципальных</w:t>
      </w:r>
      <w:r w:rsidRPr="008E3144">
        <w:t xml:space="preserve"> актов.</w:t>
      </w:r>
    </w:p>
    <w:p w:rsidR="00F078A4" w:rsidRDefault="00F078A4" w:rsidP="00F078A4">
      <w:pPr>
        <w:numPr>
          <w:ilvl w:val="1"/>
          <w:numId w:val="2"/>
        </w:numPr>
        <w:tabs>
          <w:tab w:val="num" w:pos="426"/>
          <w:tab w:val="left" w:pos="993"/>
        </w:tabs>
        <w:overflowPunct w:val="0"/>
        <w:autoSpaceDE w:val="0"/>
        <w:autoSpaceDN w:val="0"/>
        <w:adjustRightInd w:val="0"/>
        <w:spacing w:after="0"/>
        <w:ind w:left="0" w:firstLine="567"/>
        <w:textAlignment w:val="baseline"/>
      </w:pPr>
      <w:r w:rsidRPr="005A6EC2">
        <w:t>Цена контракта</w:t>
      </w:r>
      <w:r>
        <w:t xml:space="preserve"> может быть уменьшена в случае уменьшения лимитов бюджетных обязательств, доведённых до Муниципального заказчика. При этом пропорционально снижается объём оказанной услуги. </w:t>
      </w:r>
    </w:p>
    <w:p w:rsidR="00F078A4" w:rsidRPr="008E3144" w:rsidRDefault="00F078A4" w:rsidP="00F078A4">
      <w:pPr>
        <w:numPr>
          <w:ilvl w:val="1"/>
          <w:numId w:val="2"/>
        </w:numPr>
        <w:tabs>
          <w:tab w:val="num" w:pos="426"/>
          <w:tab w:val="left" w:pos="993"/>
        </w:tabs>
        <w:overflowPunct w:val="0"/>
        <w:autoSpaceDE w:val="0"/>
        <w:autoSpaceDN w:val="0"/>
        <w:adjustRightInd w:val="0"/>
        <w:spacing w:after="0"/>
        <w:ind w:left="0" w:firstLine="567"/>
        <w:textAlignment w:val="baseline"/>
      </w:pPr>
      <w:r w:rsidRPr="008E3144">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078A4" w:rsidRDefault="00F078A4" w:rsidP="00F078A4">
      <w:pPr>
        <w:tabs>
          <w:tab w:val="left" w:pos="993"/>
        </w:tabs>
        <w:overflowPunct w:val="0"/>
        <w:autoSpaceDE w:val="0"/>
        <w:autoSpaceDN w:val="0"/>
        <w:adjustRightInd w:val="0"/>
        <w:spacing w:after="0"/>
        <w:ind w:firstLine="567"/>
        <w:textAlignment w:val="baseline"/>
        <w:rPr>
          <w:bCs/>
        </w:rPr>
      </w:pPr>
      <w:r w:rsidRPr="008E3144">
        <w:t>3.</w:t>
      </w:r>
      <w:r>
        <w:t>5</w:t>
      </w:r>
      <w:r w:rsidRPr="008E3144">
        <w:t>. Оплата осуществляется на основании выставленн</w:t>
      </w:r>
      <w:r>
        <w:t>ых счетов</w:t>
      </w:r>
      <w:r w:rsidRPr="008E3144">
        <w:t>, счет</w:t>
      </w:r>
      <w:r>
        <w:t>ов</w:t>
      </w:r>
      <w:r w:rsidRPr="008E3144">
        <w:t>-фактур и подписанн</w:t>
      </w:r>
      <w:r>
        <w:t>ых</w:t>
      </w:r>
      <w:r w:rsidRPr="008E3144">
        <w:t xml:space="preserve"> акт</w:t>
      </w:r>
      <w:r>
        <w:t>ов</w:t>
      </w:r>
      <w:r w:rsidRPr="008E3144">
        <w:t xml:space="preserve"> </w:t>
      </w:r>
      <w:r>
        <w:t>сдачи-приемки</w:t>
      </w:r>
      <w:r w:rsidRPr="008E3144">
        <w:t xml:space="preserve"> услуг, все расчеты осуществляются в рублях в безналичной форме </w:t>
      </w:r>
      <w:r>
        <w:t>до 29.12.</w:t>
      </w:r>
      <w:r w:rsidRPr="008E3144">
        <w:t>201</w:t>
      </w:r>
      <w:r>
        <w:t>8</w:t>
      </w:r>
      <w:r w:rsidRPr="008E3144">
        <w:t xml:space="preserve">. Аванс не предусмотрен, </w:t>
      </w:r>
      <w:r w:rsidRPr="008E3144">
        <w:rPr>
          <w:rFonts w:eastAsia="Calibri"/>
          <w:lang w:eastAsia="en-US"/>
        </w:rPr>
        <w:t>р</w:t>
      </w:r>
      <w:r w:rsidRPr="008E3144">
        <w:rPr>
          <w:bCs/>
        </w:rPr>
        <w:t xml:space="preserve">асчет за оказанные услуги производится </w:t>
      </w:r>
      <w:r>
        <w:rPr>
          <w:bCs/>
        </w:rPr>
        <w:t xml:space="preserve">в течение 10 рабочих дней </w:t>
      </w:r>
      <w:r w:rsidRPr="008E3144">
        <w:rPr>
          <w:bCs/>
        </w:rPr>
        <w:t>после подписания Муниципальным заказчиком акт</w:t>
      </w:r>
      <w:r>
        <w:rPr>
          <w:bCs/>
        </w:rPr>
        <w:t>ов</w:t>
      </w:r>
      <w:r w:rsidRPr="008E3144">
        <w:rPr>
          <w:bCs/>
        </w:rPr>
        <w:t xml:space="preserve"> сдачи-приемки услуг, представленн</w:t>
      </w:r>
      <w:r>
        <w:rPr>
          <w:bCs/>
        </w:rPr>
        <w:t>ых</w:t>
      </w:r>
      <w:r w:rsidRPr="008E3144">
        <w:rPr>
          <w:bCs/>
        </w:rPr>
        <w:t xml:space="preserve"> Исполнителем в установленном контракте порядке.</w:t>
      </w:r>
    </w:p>
    <w:p w:rsidR="00F078A4" w:rsidRPr="00294161" w:rsidRDefault="00F078A4" w:rsidP="00F078A4">
      <w:pPr>
        <w:spacing w:after="0"/>
        <w:ind w:firstLine="567"/>
      </w:pPr>
      <w:r w:rsidRPr="007F5DA0">
        <w:rPr>
          <w:bCs/>
        </w:rPr>
        <w:t>3</w:t>
      </w:r>
      <w:r>
        <w:rPr>
          <w:bCs/>
        </w:rPr>
        <w:t xml:space="preserve">.6. </w:t>
      </w:r>
      <w:r>
        <w:t>Оплата некоторых оказанных услуг производится в соответствии с Приказом Департамента ветеринарии Свердловской области от 02.08.2017 № 231 «Об установлении максимальной предельной стоимости работ и услуг по отлову и содержанию безнадзорных собак при осуществлении расходов на проведение мероприятий по регулированию численности безнадзорных собак».</w:t>
      </w:r>
    </w:p>
    <w:p w:rsidR="00F078A4" w:rsidRPr="007F5DA0" w:rsidRDefault="00F078A4" w:rsidP="00F078A4">
      <w:pPr>
        <w:tabs>
          <w:tab w:val="left" w:pos="993"/>
        </w:tabs>
        <w:overflowPunct w:val="0"/>
        <w:autoSpaceDE w:val="0"/>
        <w:autoSpaceDN w:val="0"/>
        <w:adjustRightInd w:val="0"/>
        <w:spacing w:after="0"/>
        <w:ind w:firstLine="425"/>
        <w:textAlignment w:val="baseline"/>
      </w:pPr>
    </w:p>
    <w:p w:rsidR="00F078A4" w:rsidRPr="00077C7B" w:rsidRDefault="00F078A4" w:rsidP="00F078A4">
      <w:pPr>
        <w:tabs>
          <w:tab w:val="left" w:pos="993"/>
        </w:tabs>
        <w:overflowPunct w:val="0"/>
        <w:autoSpaceDE w:val="0"/>
        <w:autoSpaceDN w:val="0"/>
        <w:adjustRightInd w:val="0"/>
        <w:spacing w:after="0"/>
        <w:ind w:left="425"/>
        <w:textAlignment w:val="baseline"/>
        <w:rPr>
          <w:sz w:val="16"/>
          <w:szCs w:val="16"/>
        </w:rPr>
      </w:pPr>
    </w:p>
    <w:p w:rsidR="00F078A4" w:rsidRPr="008E3144" w:rsidRDefault="00F078A4" w:rsidP="00F078A4">
      <w:pPr>
        <w:spacing w:after="0"/>
        <w:jc w:val="center"/>
        <w:rPr>
          <w:b/>
        </w:rPr>
      </w:pPr>
      <w:r w:rsidRPr="008E3144">
        <w:rPr>
          <w:b/>
        </w:rPr>
        <w:t xml:space="preserve">4. </w:t>
      </w:r>
      <w:r>
        <w:rPr>
          <w:b/>
        </w:rPr>
        <w:t xml:space="preserve">ПРАВА И </w:t>
      </w:r>
      <w:r w:rsidRPr="008E3144">
        <w:rPr>
          <w:b/>
        </w:rPr>
        <w:t>ОБЯЗА</w:t>
      </w:r>
      <w:r>
        <w:rPr>
          <w:b/>
        </w:rPr>
        <w:t>ННОСТИ</w:t>
      </w:r>
      <w:r w:rsidRPr="008E3144">
        <w:rPr>
          <w:b/>
        </w:rPr>
        <w:t xml:space="preserve"> СТОРОН </w:t>
      </w:r>
    </w:p>
    <w:p w:rsidR="00F078A4" w:rsidRPr="008E3144" w:rsidRDefault="00F078A4" w:rsidP="00F078A4">
      <w:pPr>
        <w:spacing w:after="0"/>
        <w:ind w:left="420"/>
        <w:rPr>
          <w:b/>
          <w:sz w:val="14"/>
          <w:szCs w:val="14"/>
        </w:rPr>
      </w:pPr>
    </w:p>
    <w:p w:rsidR="00F078A4" w:rsidRPr="008E3144" w:rsidRDefault="00F078A4" w:rsidP="00F078A4">
      <w:pPr>
        <w:spacing w:after="0"/>
      </w:pPr>
      <w:r w:rsidRPr="008E3144">
        <w:t xml:space="preserve">       4.1. Муниципальный заказчик обязуется:</w:t>
      </w:r>
    </w:p>
    <w:p w:rsidR="00F078A4" w:rsidRPr="008E3144" w:rsidRDefault="00F078A4" w:rsidP="00F078A4">
      <w:pPr>
        <w:tabs>
          <w:tab w:val="left" w:pos="426"/>
        </w:tabs>
        <w:spacing w:after="0"/>
        <w:ind w:firstLine="426"/>
      </w:pPr>
      <w:r w:rsidRPr="008E3144">
        <w:t>1) в соответствии с установленным лимитом бюдже</w:t>
      </w:r>
      <w:r>
        <w:t>тных обязательств и ценой услуг</w:t>
      </w:r>
      <w:r w:rsidRPr="008E3144">
        <w:t xml:space="preserve"> оплатить </w:t>
      </w:r>
      <w:r>
        <w:t xml:space="preserve">оказанные </w:t>
      </w:r>
      <w:r w:rsidRPr="008E3144">
        <w:t>услуги по контракту за счет бюджетных средств;</w:t>
      </w:r>
    </w:p>
    <w:p w:rsidR="00F078A4" w:rsidRDefault="00F078A4" w:rsidP="00F078A4">
      <w:pPr>
        <w:tabs>
          <w:tab w:val="left" w:pos="284"/>
        </w:tabs>
        <w:spacing w:after="0"/>
        <w:ind w:firstLine="426"/>
      </w:pPr>
      <w:r w:rsidRPr="008E3144">
        <w:t xml:space="preserve">2) при необходимости доводить до Исполнителя </w:t>
      </w:r>
      <w:r>
        <w:t>информацию о финансировании мероприятия по отлову и содержанию безнадзорных собак</w:t>
      </w:r>
      <w:r w:rsidRPr="008E3144">
        <w:t xml:space="preserve"> на соответствующий финансовый год и поквартальную бюджетную роспись, а также изменения;</w:t>
      </w:r>
    </w:p>
    <w:p w:rsidR="00F078A4" w:rsidRDefault="00F078A4" w:rsidP="00F078A4">
      <w:pPr>
        <w:tabs>
          <w:tab w:val="left" w:pos="284"/>
        </w:tabs>
        <w:spacing w:after="0"/>
        <w:ind w:firstLine="426"/>
      </w:pPr>
      <w:r w:rsidRPr="008E3144">
        <w:t>3) возвратить Исполнителю, при условии надлежащего исполнения им всех своих обязательств по контракту, денежные средства, внесённые им в качестве обеспечени</w:t>
      </w:r>
      <w:r>
        <w:t>я</w:t>
      </w:r>
      <w:r w:rsidRPr="008E3144">
        <w:t xml:space="preserve"> исполнения контракта, в течение 10 (десяти) рабочих дней со дня получения Муниципальным заказчиком соответствующего письменного требования от Исполнителя.</w:t>
      </w:r>
    </w:p>
    <w:p w:rsidR="00F078A4" w:rsidRPr="008E3144" w:rsidRDefault="00F078A4" w:rsidP="00F078A4">
      <w:pPr>
        <w:tabs>
          <w:tab w:val="left" w:pos="284"/>
        </w:tabs>
        <w:spacing w:after="0"/>
        <w:ind w:firstLine="426"/>
      </w:pPr>
      <w:r>
        <w:rPr>
          <w:sz w:val="23"/>
          <w:szCs w:val="23"/>
        </w:rPr>
        <w:t xml:space="preserve">4.2. </w:t>
      </w:r>
      <w:r w:rsidRPr="001B397C">
        <w:rPr>
          <w:sz w:val="23"/>
          <w:szCs w:val="23"/>
        </w:rPr>
        <w:t xml:space="preserve">На любом этапе исполнения контракта Муниципальный заказчик вправе потребовать от Исполнителя предоставить документы, связанные с качеством и безопасностью оказываемых услуг </w:t>
      </w:r>
      <w:r>
        <w:rPr>
          <w:sz w:val="23"/>
          <w:szCs w:val="23"/>
        </w:rPr>
        <w:t>по отлову безнадзорных собак.</w:t>
      </w:r>
    </w:p>
    <w:p w:rsidR="00F078A4" w:rsidRPr="008E3144" w:rsidRDefault="00F078A4" w:rsidP="00F078A4">
      <w:pPr>
        <w:spacing w:after="0"/>
        <w:ind w:firstLine="425"/>
      </w:pPr>
      <w:r>
        <w:t>4.3</w:t>
      </w:r>
      <w:r w:rsidRPr="008E3144">
        <w:t>. Исполнитель обязуется:</w:t>
      </w:r>
    </w:p>
    <w:p w:rsidR="00F078A4" w:rsidRDefault="00F078A4" w:rsidP="00F078A4">
      <w:pPr>
        <w:spacing w:after="0"/>
        <w:ind w:firstLine="426"/>
      </w:pPr>
      <w:r w:rsidRPr="008E3144">
        <w:t>1) надлежащим образом оказывать услуги в полном соответствии с условиями настоящего контракта, действующим законодательством;</w:t>
      </w:r>
    </w:p>
    <w:p w:rsidR="00F078A4" w:rsidRDefault="00F078A4" w:rsidP="00F078A4">
      <w:pPr>
        <w:pStyle w:val="a4"/>
        <w:spacing w:after="0"/>
        <w:ind w:firstLine="426"/>
      </w:pPr>
      <w:r>
        <w:t>2) предоставить всю документацию, имеющую отношение к исполнению обязательств, предусмотренных контрактом по первому требованию Муниципального заказчика;</w:t>
      </w:r>
    </w:p>
    <w:p w:rsidR="00F078A4" w:rsidRPr="008E3144" w:rsidRDefault="00F078A4" w:rsidP="00F078A4">
      <w:pPr>
        <w:spacing w:after="0"/>
        <w:ind w:firstLine="426"/>
      </w:pPr>
      <w:r>
        <w:t xml:space="preserve">3) </w:t>
      </w:r>
      <w:r w:rsidRPr="008E3144">
        <w:t>нести полную имущественную ответственность за ущерб, причиненный эксплуатируемому объекту в период оказания услуг, в том числе перед третьими лицами;</w:t>
      </w:r>
    </w:p>
    <w:p w:rsidR="00F078A4" w:rsidRDefault="00F078A4" w:rsidP="00F078A4">
      <w:pPr>
        <w:spacing w:after="0"/>
        <w:ind w:firstLine="426"/>
      </w:pPr>
      <w:r>
        <w:t>4</w:t>
      </w:r>
      <w:r w:rsidRPr="008E3144">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t>;</w:t>
      </w:r>
    </w:p>
    <w:p w:rsidR="00F078A4" w:rsidRPr="00503F66" w:rsidRDefault="00F078A4" w:rsidP="00F078A4">
      <w:pPr>
        <w:spacing w:after="0"/>
        <w:ind w:firstLine="426"/>
        <w:rPr>
          <w:sz w:val="12"/>
          <w:szCs w:val="12"/>
        </w:rPr>
      </w:pPr>
      <w:r>
        <w:t xml:space="preserve">5) </w:t>
      </w:r>
      <w:r w:rsidRPr="004146F3">
        <w:t xml:space="preserve">оказывать услуги в соответствии с </w:t>
      </w:r>
      <w:r>
        <w:t>требованиями контракта и действующего законодательства.</w:t>
      </w:r>
    </w:p>
    <w:p w:rsidR="00F078A4" w:rsidRPr="00077C7B" w:rsidRDefault="00F078A4" w:rsidP="00F078A4">
      <w:pPr>
        <w:spacing w:after="0"/>
        <w:ind w:firstLine="426"/>
        <w:rPr>
          <w:sz w:val="16"/>
          <w:szCs w:val="16"/>
        </w:rPr>
      </w:pPr>
    </w:p>
    <w:p w:rsidR="00F078A4" w:rsidRPr="008E3144" w:rsidRDefault="00F078A4" w:rsidP="00F078A4">
      <w:pPr>
        <w:spacing w:after="0"/>
        <w:ind w:left="420" w:hanging="420"/>
        <w:jc w:val="center"/>
        <w:rPr>
          <w:b/>
        </w:rPr>
      </w:pPr>
      <w:r w:rsidRPr="008E3144">
        <w:rPr>
          <w:b/>
        </w:rPr>
        <w:t>5. ПОРЯДОК ПРИЕМКИ ОКАЗЫВАЕМЫХ УСЛУГ</w:t>
      </w:r>
    </w:p>
    <w:p w:rsidR="00F078A4" w:rsidRPr="008E3144" w:rsidRDefault="00F078A4" w:rsidP="00F078A4">
      <w:pPr>
        <w:rPr>
          <w:b/>
          <w:sz w:val="14"/>
          <w:szCs w:val="14"/>
        </w:rPr>
      </w:pPr>
    </w:p>
    <w:p w:rsidR="00F078A4" w:rsidRPr="008E3144" w:rsidRDefault="00F078A4" w:rsidP="00F078A4">
      <w:pPr>
        <w:spacing w:after="0"/>
        <w:ind w:firstLine="426"/>
        <w:rPr>
          <w:bCs/>
        </w:rPr>
      </w:pPr>
      <w:r w:rsidRPr="008E3144">
        <w:t xml:space="preserve">5.1. </w:t>
      </w:r>
      <w:r w:rsidRPr="008E3144">
        <w:rPr>
          <w:bCs/>
        </w:rPr>
        <w:t xml:space="preserve">Для проверки предоставленных Исполнителем результатов, предусмотренных контрактом, в части их соответствия условиям контракта Муниципальный заказчик обязан провести экспертизу. </w:t>
      </w:r>
    </w:p>
    <w:p w:rsidR="00F078A4" w:rsidRPr="008E3144" w:rsidRDefault="00F078A4" w:rsidP="00F078A4">
      <w:pPr>
        <w:tabs>
          <w:tab w:val="left" w:pos="709"/>
        </w:tabs>
        <w:spacing w:after="0"/>
        <w:ind w:firstLine="425"/>
        <w:rPr>
          <w:bCs/>
        </w:rPr>
      </w:pPr>
      <w:r w:rsidRPr="008E3144">
        <w:rPr>
          <w:bCs/>
        </w:rPr>
        <w:t>5.2. Для приемки услуг Муниципальным заказчиком может создаваться приемочная комиссия и утверждается ее состав. Количественный состав приемочной комиссии определяется Муниципальным заказчиком с учетом места приемки и предстоящего объема работ по приемке услуг по контракту.</w:t>
      </w:r>
    </w:p>
    <w:p w:rsidR="00F078A4" w:rsidRPr="008E3144" w:rsidRDefault="00F078A4" w:rsidP="00F078A4">
      <w:pPr>
        <w:tabs>
          <w:tab w:val="left" w:pos="709"/>
        </w:tabs>
        <w:spacing w:after="0"/>
        <w:ind w:right="49" w:firstLine="425"/>
        <w:rPr>
          <w:bCs/>
        </w:rPr>
      </w:pPr>
      <w:r w:rsidRPr="008E3144">
        <w:rPr>
          <w:bCs/>
        </w:rPr>
        <w:t>5.3. В случае, если по итогам приемки услуг Муниципальным заказчиком, или (в случае её создания) приемочной комиссией</w:t>
      </w:r>
      <w:r>
        <w:rPr>
          <w:bCs/>
        </w:rPr>
        <w:t>,</w:t>
      </w:r>
      <w:r w:rsidRPr="008E3144">
        <w:rPr>
          <w:bCs/>
        </w:rPr>
        <w:t xml:space="preserve"> будет принято решение, что услуги оказаны полностью в соответствии с условиями контракта и предусмотренной им нормативной и технической документаци</w:t>
      </w:r>
      <w:r>
        <w:rPr>
          <w:bCs/>
        </w:rPr>
        <w:t>ей</w:t>
      </w:r>
      <w:r w:rsidRPr="008E3144">
        <w:rPr>
          <w:bCs/>
        </w:rPr>
        <w:t>, то составляется и подписывается акт сдачи-приемки услуг и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w:t>
      </w:r>
    </w:p>
    <w:p w:rsidR="00F078A4" w:rsidRPr="008E3144" w:rsidRDefault="00F078A4" w:rsidP="00F078A4">
      <w:pPr>
        <w:tabs>
          <w:tab w:val="left" w:pos="709"/>
        </w:tabs>
        <w:spacing w:after="0"/>
        <w:ind w:right="49" w:firstLine="425"/>
        <w:rPr>
          <w:bCs/>
        </w:rPr>
      </w:pPr>
      <w:r w:rsidRPr="008E3144">
        <w:rPr>
          <w:bCs/>
        </w:rPr>
        <w:t>5.4. Акт сдачи-приемки услуг составляется не менее чем в двух экземплярах и с приложением документов, указанных в Техническом задании, незамедлительно после его подписания передается (направляется) Муниципальному заказчику и Исполнителю.</w:t>
      </w:r>
    </w:p>
    <w:p w:rsidR="00F078A4" w:rsidRPr="008E3144" w:rsidRDefault="00F078A4" w:rsidP="00F078A4">
      <w:pPr>
        <w:tabs>
          <w:tab w:val="left" w:pos="709"/>
        </w:tabs>
        <w:spacing w:after="0"/>
        <w:ind w:right="51" w:firstLine="425"/>
        <w:rPr>
          <w:bCs/>
        </w:rPr>
      </w:pPr>
      <w:r w:rsidRPr="008E3144">
        <w:rPr>
          <w:bCs/>
        </w:rPr>
        <w:t>5.5. Подписанный Муниципальным заказчиком и Исполнителем (либо членами приемочной комиссии и утвержденный руководителями Муниципального заказчика и Исполнителя) акт сдачи-приемки услуг является основанием для финансовых расчетов (окончательных финансовых расчетов) по контракту между Муниципальным заказчиком и Исполнителем.</w:t>
      </w:r>
    </w:p>
    <w:p w:rsidR="00F078A4" w:rsidRPr="008E3144" w:rsidRDefault="00F078A4" w:rsidP="00F078A4">
      <w:pPr>
        <w:tabs>
          <w:tab w:val="left" w:pos="709"/>
        </w:tabs>
        <w:spacing w:after="0"/>
        <w:ind w:right="49" w:firstLine="425"/>
        <w:rPr>
          <w:bCs/>
        </w:rPr>
      </w:pPr>
      <w:r w:rsidRPr="008E3144">
        <w:rPr>
          <w:bCs/>
        </w:rPr>
        <w:t xml:space="preserve">5.6. В случае, если по итогам приемки услуг выявлены недостатки оказанных услуг по количеству, объему, качеству или безопасности требованиям, установленным контрактом, Исполнитель обязан за свой счет устранить выявленные недостатки, в течение 20 дней со дня получения Исполнителем документа о приемке услуги (либо протокола приемочной комиссии) об устранении выявленных недостатков. </w:t>
      </w:r>
    </w:p>
    <w:p w:rsidR="00F078A4" w:rsidRPr="008E3144" w:rsidRDefault="00F078A4" w:rsidP="00F078A4">
      <w:pPr>
        <w:tabs>
          <w:tab w:val="left" w:pos="709"/>
        </w:tabs>
        <w:spacing w:after="0"/>
        <w:ind w:right="49" w:firstLine="425"/>
        <w:rPr>
          <w:bCs/>
        </w:rPr>
      </w:pPr>
      <w:r w:rsidRPr="008E3144">
        <w:rPr>
          <w:bCs/>
        </w:rPr>
        <w:t>5.7. В случае невыполнения Исполнителем требований Муниципального заказчика об устранении выявленных в ходе приемки недостатков услуг Муниципальный заказчик вправе отказаться от оплаты услуг ненадлежащего качества.</w:t>
      </w:r>
    </w:p>
    <w:p w:rsidR="00F078A4" w:rsidRPr="008E3144" w:rsidRDefault="00F078A4" w:rsidP="00F078A4">
      <w:pPr>
        <w:tabs>
          <w:tab w:val="left" w:pos="709"/>
        </w:tabs>
        <w:spacing w:after="0"/>
        <w:ind w:right="49" w:firstLine="425"/>
        <w:rPr>
          <w:bCs/>
        </w:rPr>
      </w:pPr>
      <w:r w:rsidRPr="008E3144">
        <w:rPr>
          <w:bCs/>
        </w:rPr>
        <w:t>5.8. Услуги не оказанные, либо услуги</w:t>
      </w:r>
      <w:r>
        <w:rPr>
          <w:bCs/>
        </w:rPr>
        <w:t>,</w:t>
      </w:r>
      <w:r w:rsidRPr="008E3144">
        <w:rPr>
          <w:bCs/>
        </w:rPr>
        <w:t xml:space="preserve"> исполненные с существенными нарушениями условий контракта и предусмотренной им нормативной и технической документаци</w:t>
      </w:r>
      <w:r>
        <w:rPr>
          <w:bCs/>
        </w:rPr>
        <w:t>и,</w:t>
      </w:r>
      <w:r w:rsidRPr="008E3144">
        <w:rPr>
          <w:bCs/>
        </w:rPr>
        <w:t xml:space="preserve"> не подлежат приемке. </w:t>
      </w:r>
    </w:p>
    <w:p w:rsidR="00F078A4" w:rsidRDefault="00F078A4" w:rsidP="00F078A4">
      <w:pPr>
        <w:tabs>
          <w:tab w:val="left" w:pos="709"/>
        </w:tabs>
        <w:spacing w:after="0"/>
        <w:ind w:right="51" w:firstLine="425"/>
        <w:rPr>
          <w:bCs/>
        </w:rPr>
      </w:pPr>
      <w:r w:rsidRPr="008E3144">
        <w:rPr>
          <w:bCs/>
        </w:rPr>
        <w:lastRenderedPageBreak/>
        <w:t>5.9. Если по итогам приемки оказанных услуг будет принято решение о невозможности осуществления приемки услуг, то документ о приемке услуг (либо протокол приемочной комиссии по проведению приемки услуг) составляется не менее чем в двух экземплярах и в течени</w:t>
      </w:r>
      <w:r>
        <w:rPr>
          <w:bCs/>
        </w:rPr>
        <w:t>е</w:t>
      </w:r>
      <w:r w:rsidRPr="008E3144">
        <w:rPr>
          <w:bCs/>
        </w:rPr>
        <w:t xml:space="preserve"> 10 дней передается (направляется) Муниципальному заказчику и Исполнителю.</w:t>
      </w:r>
    </w:p>
    <w:p w:rsidR="00F078A4" w:rsidRDefault="00F078A4" w:rsidP="00F078A4">
      <w:pPr>
        <w:tabs>
          <w:tab w:val="left" w:pos="709"/>
        </w:tabs>
        <w:spacing w:after="0"/>
        <w:ind w:right="51" w:firstLine="425"/>
        <w:rPr>
          <w:bCs/>
        </w:rPr>
      </w:pPr>
      <w:r>
        <w:rPr>
          <w:bCs/>
        </w:rPr>
        <w:t>5.10. Муниципальный заказчик оставляет за собой право осуществлять проверки (документарные, выездные) на любой стадии исполнения контракта.</w:t>
      </w:r>
    </w:p>
    <w:p w:rsidR="00F078A4" w:rsidRPr="00077C7B" w:rsidRDefault="00F078A4" w:rsidP="00F078A4">
      <w:pPr>
        <w:tabs>
          <w:tab w:val="left" w:pos="709"/>
        </w:tabs>
        <w:spacing w:after="0"/>
        <w:ind w:right="51" w:firstLine="425"/>
        <w:rPr>
          <w:bCs/>
          <w:sz w:val="16"/>
          <w:szCs w:val="16"/>
        </w:rPr>
      </w:pPr>
    </w:p>
    <w:p w:rsidR="00F078A4" w:rsidRPr="008E3144" w:rsidRDefault="00F078A4" w:rsidP="00F078A4">
      <w:pPr>
        <w:tabs>
          <w:tab w:val="left" w:pos="3562"/>
        </w:tabs>
        <w:spacing w:after="0"/>
        <w:ind w:left="420" w:hanging="420"/>
        <w:jc w:val="center"/>
        <w:rPr>
          <w:b/>
          <w:bCs/>
        </w:rPr>
      </w:pPr>
      <w:r w:rsidRPr="008E3144">
        <w:rPr>
          <w:b/>
          <w:bCs/>
        </w:rPr>
        <w:t>6. ОБЕСПЕЧЕНИЕ ИСПОЛНЕНИЯ КОНТРАКТА</w:t>
      </w:r>
    </w:p>
    <w:p w:rsidR="00F078A4" w:rsidRPr="008E3144" w:rsidRDefault="00F078A4" w:rsidP="00F078A4">
      <w:pPr>
        <w:tabs>
          <w:tab w:val="left" w:pos="3562"/>
        </w:tabs>
        <w:spacing w:after="0"/>
        <w:ind w:left="420"/>
        <w:rPr>
          <w:b/>
          <w:bCs/>
          <w:sz w:val="14"/>
          <w:szCs w:val="14"/>
        </w:rPr>
      </w:pPr>
    </w:p>
    <w:p w:rsidR="00F078A4" w:rsidRPr="005D422B" w:rsidRDefault="00F078A4" w:rsidP="00F078A4">
      <w:pPr>
        <w:widowControl w:val="0"/>
        <w:suppressLineNumbers/>
        <w:shd w:val="clear" w:color="auto" w:fill="FFFFFF"/>
        <w:suppressAutoHyphens/>
        <w:autoSpaceDE w:val="0"/>
        <w:autoSpaceDN w:val="0"/>
        <w:adjustRightInd w:val="0"/>
        <w:spacing w:after="0"/>
        <w:ind w:firstLine="426"/>
        <w:rPr>
          <w:bCs/>
        </w:rPr>
      </w:pPr>
      <w:r w:rsidRPr="008E3144">
        <w:rPr>
          <w:bCs/>
        </w:rPr>
        <w:t xml:space="preserve">6.1. Муниципальным заказчиком установлено требование обеспечения исполнения контракта в размере </w:t>
      </w:r>
      <w:r>
        <w:rPr>
          <w:bCs/>
        </w:rPr>
        <w:t>5</w:t>
      </w:r>
      <w:r w:rsidRPr="008E3144">
        <w:rPr>
          <w:bCs/>
        </w:rPr>
        <w:t xml:space="preserve"> % </w:t>
      </w:r>
      <w:r>
        <w:rPr>
          <w:bCs/>
        </w:rPr>
        <w:t xml:space="preserve">от начальной (максимальной) </w:t>
      </w:r>
      <w:r w:rsidRPr="008E3144">
        <w:rPr>
          <w:bCs/>
        </w:rPr>
        <w:t xml:space="preserve">цены контракта </w:t>
      </w:r>
      <w:r>
        <w:rPr>
          <w:bCs/>
        </w:rPr>
        <w:t>30 690</w:t>
      </w:r>
      <w:r w:rsidRPr="005D422B">
        <w:rPr>
          <w:color w:val="000000"/>
          <w:spacing w:val="-4"/>
        </w:rPr>
        <w:t xml:space="preserve"> (</w:t>
      </w:r>
      <w:r>
        <w:rPr>
          <w:color w:val="000000"/>
          <w:spacing w:val="-4"/>
        </w:rPr>
        <w:t>тридцать</w:t>
      </w:r>
      <w:r w:rsidRPr="005D422B">
        <w:rPr>
          <w:color w:val="000000"/>
          <w:spacing w:val="-4"/>
        </w:rPr>
        <w:t xml:space="preserve"> тысяч шестьсот </w:t>
      </w:r>
      <w:r>
        <w:rPr>
          <w:color w:val="000000"/>
          <w:spacing w:val="-4"/>
        </w:rPr>
        <w:t>девяносто) рублей 00</w:t>
      </w:r>
      <w:r w:rsidRPr="005D422B">
        <w:rPr>
          <w:color w:val="000000"/>
          <w:spacing w:val="-4"/>
        </w:rPr>
        <w:t xml:space="preserve"> коп.</w:t>
      </w:r>
    </w:p>
    <w:p w:rsidR="00F078A4" w:rsidRDefault="00F078A4" w:rsidP="00F078A4">
      <w:pPr>
        <w:widowControl w:val="0"/>
        <w:suppressLineNumbers/>
        <w:shd w:val="clear" w:color="auto" w:fill="FFFFFF"/>
        <w:suppressAutoHyphens/>
        <w:autoSpaceDE w:val="0"/>
        <w:autoSpaceDN w:val="0"/>
        <w:adjustRightInd w:val="0"/>
        <w:spacing w:after="0"/>
        <w:ind w:firstLine="426"/>
        <w:rPr>
          <w:bCs/>
        </w:rPr>
      </w:pPr>
      <w:r>
        <w:rPr>
          <w:bCs/>
        </w:rPr>
        <w:t xml:space="preserve">6.2. </w:t>
      </w:r>
      <w:r w:rsidRPr="0056614B">
        <w:rPr>
          <w:bCs/>
          <w:color w:val="000000"/>
        </w:rPr>
        <w:t>Если цена контракта снижена на двадцать пять и более процентов</w:t>
      </w:r>
      <w:r>
        <w:rPr>
          <w:bCs/>
          <w:color w:val="000000"/>
        </w:rPr>
        <w:t xml:space="preserve"> от начальной (максимальной) цены контракта</w:t>
      </w:r>
      <w:r w:rsidRPr="0056614B">
        <w:rPr>
          <w:bCs/>
          <w:color w:val="000000"/>
        </w:rPr>
        <w:t xml:space="preserve">, размер обеспечения исполнения контракта увеличивается в полтора раза от размера обеспечения исполнения контракта, указанного в документации о проведении </w:t>
      </w:r>
      <w:r>
        <w:rPr>
          <w:bCs/>
          <w:color w:val="000000"/>
        </w:rPr>
        <w:t>аукциона и пункте 6.1. контракта.</w:t>
      </w:r>
    </w:p>
    <w:p w:rsidR="00F078A4" w:rsidRDefault="00F078A4" w:rsidP="00F078A4">
      <w:pPr>
        <w:autoSpaceDE w:val="0"/>
        <w:autoSpaceDN w:val="0"/>
        <w:adjustRightInd w:val="0"/>
        <w:spacing w:after="0"/>
        <w:ind w:firstLine="425"/>
      </w:pPr>
      <w:r w:rsidRPr="008E3144">
        <w:rPr>
          <w:bCs/>
        </w:rPr>
        <w:t xml:space="preserve">6.2. </w:t>
      </w:r>
      <w:r>
        <w:t>Исполнение к</w:t>
      </w:r>
      <w:r w:rsidRPr="008E3144">
        <w:t>онтракта может обеспечиваться предоставлением банковской</w:t>
      </w:r>
      <w:r>
        <w:t xml:space="preserve"> </w:t>
      </w:r>
      <w:r w:rsidRPr="008E3144">
        <w:t xml:space="preserve">гарантии, выданной банком и соответствующей требованиям </w:t>
      </w:r>
      <w:hyperlink r:id="rId7" w:history="1">
        <w:r w:rsidRPr="008E3144">
          <w:t>статьи 45</w:t>
        </w:r>
      </w:hyperlink>
      <w:r w:rsidRPr="008E3144">
        <w:t xml:space="preserve"> Федерального закона от 05.04.2013 </w:t>
      </w:r>
      <w:r>
        <w:t xml:space="preserve">            </w:t>
      </w:r>
      <w:r w:rsidRPr="008E3144">
        <w:t>№ 44-ФЗ «О контрактной системе в сфере закупок товаров, работ, услуг д</w:t>
      </w:r>
      <w:r>
        <w:t xml:space="preserve">ля обеспечения государственных и муниципальных нужд», или внесением денежных средств на </w:t>
      </w:r>
      <w:r w:rsidRPr="008E3144">
        <w:t>указанный Муниципальным заказчиком счет, на котором</w:t>
      </w:r>
      <w:r>
        <w:t>,</w:t>
      </w:r>
      <w:r w:rsidRPr="008E3144">
        <w:t xml:space="preserve"> в соответствии с законодательством Российской Федерации</w:t>
      </w:r>
      <w:r>
        <w:t>,</w:t>
      </w:r>
      <w:r w:rsidRPr="008E3144">
        <w:t xml:space="preserve"> учитываются операции со средствами, поступающими Муниципальному заказчику. Способ обеспечения исполнения контракта определяется Исполнителем самостоятельно. Срок действия банковской гарантии </w:t>
      </w:r>
      <w:r>
        <w:t>должен превышать срок действия к</w:t>
      </w:r>
      <w:r w:rsidRPr="008E3144">
        <w:t>онтракта не менее</w:t>
      </w:r>
      <w:r>
        <w:t>,</w:t>
      </w:r>
      <w:r w:rsidRPr="008E3144">
        <w:t xml:space="preserve"> чем на </w:t>
      </w:r>
      <w:r>
        <w:t>один</w:t>
      </w:r>
      <w:r w:rsidRPr="008E3144">
        <w:t xml:space="preserve"> месяц</w:t>
      </w:r>
      <w:r>
        <w:t>.</w:t>
      </w:r>
    </w:p>
    <w:p w:rsidR="00F078A4" w:rsidRPr="008E3144" w:rsidRDefault="00F078A4" w:rsidP="00F078A4">
      <w:pPr>
        <w:autoSpaceDE w:val="0"/>
        <w:autoSpaceDN w:val="0"/>
        <w:adjustRightInd w:val="0"/>
        <w:spacing w:after="0"/>
        <w:ind w:firstLine="425"/>
      </w:pPr>
      <w:r>
        <w:t xml:space="preserve">6.3. </w:t>
      </w:r>
      <w:r w:rsidRPr="00077C7B">
        <w:t>В случае обеспечения исполнения контракта предоставлением банковской гарантии, в нее включается обязательное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p>
    <w:p w:rsidR="00F078A4" w:rsidRDefault="00F078A4" w:rsidP="00F078A4">
      <w:pPr>
        <w:autoSpaceDE w:val="0"/>
        <w:autoSpaceDN w:val="0"/>
        <w:adjustRightInd w:val="0"/>
        <w:spacing w:after="0"/>
        <w:ind w:firstLine="425"/>
      </w:pPr>
      <w:r>
        <w:t>6.4</w:t>
      </w:r>
      <w:r w:rsidRPr="008E3144">
        <w:t>. В ходе исполнения контракта Исполнитель вправе предоставить Муниципальному заказчику обеспечение исполнения контракта, уменьшенное на размер выполненных</w:t>
      </w:r>
      <w:r>
        <w:t xml:space="preserve"> обязательств, предусмотренных к</w:t>
      </w:r>
      <w:r w:rsidRPr="008E3144">
        <w:t>онтрактом, взамен ранее предостав</w:t>
      </w:r>
      <w:r>
        <w:t>ленного обеспечения исполнения к</w:t>
      </w:r>
      <w:r w:rsidRPr="008E3144">
        <w:t xml:space="preserve">онтракта. При этом может быть изменен способ обеспечения исполнения </w:t>
      </w:r>
      <w:r>
        <w:t>к</w:t>
      </w:r>
      <w:r w:rsidRPr="008E3144">
        <w:t>онтракта.</w:t>
      </w:r>
    </w:p>
    <w:p w:rsidR="00F078A4" w:rsidRPr="008E3144" w:rsidRDefault="00F078A4" w:rsidP="00F078A4">
      <w:pPr>
        <w:autoSpaceDE w:val="0"/>
        <w:autoSpaceDN w:val="0"/>
        <w:adjustRightInd w:val="0"/>
        <w:spacing w:after="0"/>
        <w:ind w:firstLine="425"/>
      </w:pPr>
      <w:r>
        <w:t xml:space="preserve">6.5. </w:t>
      </w:r>
      <w:r w:rsidRPr="0002706F">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десяти банковских дней предоставить Заказчику иное (новое) надлежащее обеспечение исполнения обязательств по контракту на тех же условиях, которые указаны в настоящем разделе.</w:t>
      </w:r>
    </w:p>
    <w:p w:rsidR="00F078A4" w:rsidRPr="008E3144" w:rsidRDefault="00F078A4" w:rsidP="00F078A4">
      <w:pPr>
        <w:tabs>
          <w:tab w:val="left" w:pos="0"/>
        </w:tabs>
        <w:spacing w:after="0"/>
        <w:ind w:firstLine="425"/>
        <w:rPr>
          <w:b/>
          <w:bCs/>
          <w:sz w:val="20"/>
          <w:szCs w:val="20"/>
        </w:rPr>
      </w:pPr>
    </w:p>
    <w:p w:rsidR="00F078A4" w:rsidRPr="008E3144" w:rsidRDefault="00F078A4" w:rsidP="00F078A4">
      <w:pPr>
        <w:spacing w:after="0"/>
        <w:jc w:val="center"/>
        <w:rPr>
          <w:b/>
        </w:rPr>
      </w:pPr>
      <w:r w:rsidRPr="008E3144">
        <w:rPr>
          <w:b/>
        </w:rPr>
        <w:t>7. ИЗМЕНЕНИЕ И РАСТОРЖЕНИЕ КОНТРАКТА</w:t>
      </w:r>
    </w:p>
    <w:p w:rsidR="00F078A4" w:rsidRPr="008E3144" w:rsidRDefault="00F078A4" w:rsidP="00F078A4">
      <w:pPr>
        <w:spacing w:after="0"/>
        <w:ind w:left="420"/>
        <w:rPr>
          <w:b/>
          <w:sz w:val="14"/>
          <w:szCs w:val="14"/>
        </w:rPr>
      </w:pPr>
    </w:p>
    <w:p w:rsidR="00F078A4" w:rsidRPr="008E3144" w:rsidRDefault="00F078A4" w:rsidP="00F078A4">
      <w:pPr>
        <w:tabs>
          <w:tab w:val="left" w:pos="1134"/>
        </w:tabs>
        <w:spacing w:after="0"/>
        <w:ind w:firstLine="425"/>
      </w:pPr>
      <w:r w:rsidRPr="008E3144">
        <w:t xml:space="preserve">7.1. Изменения, вносимые в условия контракта, осуществляются на основании дополнительных соглашений Сторон, совершенных в письменной форме. При этом сроки и порядок исполнения контракта, а </w:t>
      </w:r>
      <w:r w:rsidRPr="00797C74">
        <w:t>также качество изменению</w:t>
      </w:r>
      <w:r w:rsidRPr="008E3144">
        <w:t xml:space="preserve"> не подлежат.</w:t>
      </w:r>
    </w:p>
    <w:p w:rsidR="00F078A4" w:rsidRDefault="00F078A4" w:rsidP="00F078A4">
      <w:pPr>
        <w:widowControl w:val="0"/>
        <w:spacing w:after="0"/>
        <w:ind w:firstLine="425"/>
      </w:pPr>
      <w:r w:rsidRPr="008E3144">
        <w:t>7.2. Расторжение контракта допускается по соглашению Сторон, по решению суда или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F078A4" w:rsidRPr="008E3144" w:rsidRDefault="00F078A4" w:rsidP="00F078A4">
      <w:pPr>
        <w:widowControl w:val="0"/>
        <w:spacing w:after="0"/>
        <w:ind w:firstLine="425"/>
      </w:pPr>
      <w:r w:rsidRPr="0002706F">
        <w:t xml:space="preserve">Стороны имеют право принять решение об одностороннем отказе от исполнения контракта в соответствии с положениями </w:t>
      </w:r>
      <w:hyperlink r:id="rId8" w:history="1">
        <w:r w:rsidRPr="0002706F">
          <w:rPr>
            <w:rStyle w:val="a3"/>
            <w:color w:val="auto"/>
            <w:u w:val="none"/>
          </w:rPr>
          <w:t>частей 8</w:t>
        </w:r>
      </w:hyperlink>
      <w:r w:rsidRPr="0002706F">
        <w:t xml:space="preserve"> - </w:t>
      </w:r>
      <w:hyperlink r:id="rId9" w:history="1">
        <w:r w:rsidRPr="0002706F">
          <w:rPr>
            <w:rStyle w:val="a3"/>
            <w:color w:val="auto"/>
            <w:u w:val="none"/>
          </w:rPr>
          <w:t>26 статьи 95</w:t>
        </w:r>
      </w:hyperlink>
      <w:r w:rsidRPr="0002706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по основаниям, предусмотренным Гражданским кодексом Российской Федерации</w:t>
      </w:r>
    </w:p>
    <w:p w:rsidR="00F078A4" w:rsidRDefault="00F078A4" w:rsidP="00F078A4">
      <w:pPr>
        <w:autoSpaceDE w:val="0"/>
        <w:autoSpaceDN w:val="0"/>
        <w:adjustRightInd w:val="0"/>
        <w:spacing w:after="0"/>
        <w:ind w:firstLine="425"/>
        <w:rPr>
          <w:rFonts w:eastAsia="Calibri"/>
        </w:rPr>
      </w:pPr>
      <w:r w:rsidRPr="008E3144">
        <w:rPr>
          <w:rFonts w:eastAsia="Calibri"/>
        </w:rPr>
        <w:t>7.3. Муниципальный заказчик вправе принять решение об одностороннем отказе</w:t>
      </w:r>
      <w:bookmarkStart w:id="1" w:name="Par2"/>
      <w:bookmarkEnd w:id="1"/>
      <w:r>
        <w:rPr>
          <w:rFonts w:eastAsia="Calibri"/>
        </w:rPr>
        <w:t>.</w:t>
      </w:r>
    </w:p>
    <w:p w:rsidR="00F078A4" w:rsidRPr="008E3144" w:rsidRDefault="00F078A4" w:rsidP="00F078A4">
      <w:pPr>
        <w:autoSpaceDE w:val="0"/>
        <w:autoSpaceDN w:val="0"/>
        <w:adjustRightInd w:val="0"/>
        <w:spacing w:after="0"/>
        <w:ind w:firstLine="425"/>
        <w:rPr>
          <w:rFonts w:eastAsia="Calibri"/>
        </w:rPr>
      </w:pPr>
      <w:r w:rsidRPr="008E3144">
        <w:rPr>
          <w:rFonts w:eastAsia="Calibri"/>
        </w:rPr>
        <w:t>7.4. До принятия решения об одностороннем отказе от исполнения контракта Муниципальный заказчик вправе провести экспертизу оказанной услуги с привлечением экспертов, экспертных организаций.</w:t>
      </w:r>
    </w:p>
    <w:p w:rsidR="00F078A4" w:rsidRPr="009C6A21" w:rsidRDefault="00F078A4" w:rsidP="00F078A4">
      <w:pPr>
        <w:autoSpaceDE w:val="0"/>
        <w:autoSpaceDN w:val="0"/>
        <w:adjustRightInd w:val="0"/>
        <w:spacing w:after="0"/>
        <w:ind w:firstLine="425"/>
        <w:rPr>
          <w:rFonts w:eastAsia="Calibri"/>
        </w:rPr>
      </w:pPr>
      <w:r w:rsidRPr="009C6A21">
        <w:rPr>
          <w:rFonts w:eastAsia="Calibri"/>
        </w:rPr>
        <w:lastRenderedPageBreak/>
        <w:t>В случае привлечения Муниципальным заказчиком экспертов, решение об одностороннем отказе от исполнения контракта принимается Муниципальным заказчиком по результатам экспертизы оказанной услуги. В заключении эксперта, экспертной организации должны быть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F078A4" w:rsidRPr="008E3144" w:rsidRDefault="00F078A4" w:rsidP="00F078A4">
      <w:pPr>
        <w:autoSpaceDE w:val="0"/>
        <w:autoSpaceDN w:val="0"/>
        <w:adjustRightInd w:val="0"/>
        <w:spacing w:after="0"/>
        <w:ind w:firstLine="425"/>
        <w:rPr>
          <w:rFonts w:eastAsia="Calibri"/>
        </w:rPr>
      </w:pPr>
      <w:r w:rsidRPr="008E3144">
        <w:rPr>
          <w:rFonts w:eastAsia="Calibri"/>
        </w:rPr>
        <w:t>7.5. Решение Муниципального заказчика об одностороннем отказе от исполнения контракта размещается в единой информационной системе и направляется Исполнителю в соответствии с требованиями законодательства.</w:t>
      </w:r>
    </w:p>
    <w:p w:rsidR="00F078A4" w:rsidRDefault="00F078A4" w:rsidP="00F078A4">
      <w:pPr>
        <w:autoSpaceDE w:val="0"/>
        <w:autoSpaceDN w:val="0"/>
        <w:adjustRightInd w:val="0"/>
        <w:spacing w:after="0"/>
        <w:ind w:firstLine="425"/>
        <w:rPr>
          <w:rFonts w:eastAsia="Calibri"/>
        </w:rPr>
      </w:pPr>
      <w:r w:rsidRPr="008E3144">
        <w:rPr>
          <w:rFonts w:eastAsia="Calibri"/>
        </w:rPr>
        <w:t>7.6.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F078A4" w:rsidRPr="008E3144" w:rsidRDefault="00F078A4" w:rsidP="00F078A4">
      <w:pPr>
        <w:autoSpaceDE w:val="0"/>
        <w:autoSpaceDN w:val="0"/>
        <w:adjustRightInd w:val="0"/>
        <w:spacing w:after="0"/>
        <w:ind w:firstLine="425"/>
        <w:rPr>
          <w:rFonts w:eastAsia="Calibri"/>
        </w:rPr>
      </w:pPr>
      <w:r w:rsidRPr="008E3144">
        <w:rPr>
          <w:rFonts w:eastAsia="Calibri"/>
        </w:rPr>
        <w:t>7.7. Решение об одностороннем отказе от исполнения контракта, не вступившее в силу, отменяется,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в соответ</w:t>
      </w:r>
      <w:r>
        <w:rPr>
          <w:rFonts w:eastAsia="Calibri"/>
        </w:rPr>
        <w:t>ствии с пунктом 7.4 настоящего к</w:t>
      </w:r>
      <w:r w:rsidRPr="008E3144">
        <w:rPr>
          <w:rFonts w:eastAsia="Calibri"/>
        </w:rPr>
        <w:t>онтракта.</w:t>
      </w:r>
    </w:p>
    <w:p w:rsidR="00F078A4" w:rsidRPr="008E3144" w:rsidRDefault="00F078A4" w:rsidP="00F078A4">
      <w:pPr>
        <w:autoSpaceDE w:val="0"/>
        <w:autoSpaceDN w:val="0"/>
        <w:adjustRightInd w:val="0"/>
        <w:spacing w:after="0"/>
        <w:ind w:firstLine="425"/>
        <w:rPr>
          <w:rFonts w:eastAsia="Calibri"/>
        </w:rPr>
      </w:pPr>
      <w:r w:rsidRPr="008E3144">
        <w:rPr>
          <w:rFonts w:eastAsia="Calibri"/>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F078A4" w:rsidRPr="008E3144" w:rsidRDefault="00F078A4" w:rsidP="00F078A4">
      <w:pPr>
        <w:autoSpaceDE w:val="0"/>
        <w:autoSpaceDN w:val="0"/>
        <w:adjustRightInd w:val="0"/>
        <w:spacing w:after="0"/>
        <w:ind w:firstLine="425"/>
        <w:rPr>
          <w:rFonts w:eastAsia="Calibri"/>
        </w:rPr>
      </w:pPr>
      <w:r w:rsidRPr="008E3144">
        <w:rPr>
          <w:rFonts w:eastAsia="Calibri"/>
        </w:rPr>
        <w:t xml:space="preserve">7.8. Решение об одностороннем отказе от исполнения контракта принимается Муниципальным заказчиком в обязательном порядке,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Pr>
          <w:rFonts w:eastAsia="Calibri"/>
        </w:rPr>
        <w:t xml:space="preserve">при </w:t>
      </w:r>
      <w:r w:rsidRPr="008E3144">
        <w:rPr>
          <w:rFonts w:eastAsia="Calibri"/>
        </w:rPr>
        <w:t>определени</w:t>
      </w:r>
      <w:r>
        <w:rPr>
          <w:rFonts w:eastAsia="Calibri"/>
        </w:rPr>
        <w:t>и</w:t>
      </w:r>
      <w:r w:rsidRPr="008E3144">
        <w:rPr>
          <w:rFonts w:eastAsia="Calibri"/>
        </w:rPr>
        <w:t xml:space="preserve"> Исполнителя.</w:t>
      </w:r>
    </w:p>
    <w:p w:rsidR="00F078A4" w:rsidRPr="008E3144" w:rsidRDefault="00F078A4" w:rsidP="00F078A4">
      <w:pPr>
        <w:autoSpaceDE w:val="0"/>
        <w:autoSpaceDN w:val="0"/>
        <w:adjustRightInd w:val="0"/>
        <w:spacing w:after="0"/>
        <w:ind w:firstLine="425"/>
        <w:rPr>
          <w:rFonts w:eastAsia="Calibri"/>
        </w:rPr>
      </w:pPr>
      <w:r w:rsidRPr="008E3144">
        <w:rPr>
          <w:rFonts w:eastAsia="Calibri"/>
        </w:rPr>
        <w:t>7.9. В случае расторжения контракта в связи с</w:t>
      </w:r>
      <w:r>
        <w:rPr>
          <w:rFonts w:eastAsia="Calibri"/>
        </w:rPr>
        <w:t xml:space="preserve"> </w:t>
      </w:r>
      <w:r w:rsidRPr="008E3144">
        <w:rPr>
          <w:rFonts w:eastAsia="Calibri"/>
        </w:rPr>
        <w:t>односторонним отказом Муниципального</w:t>
      </w:r>
      <w:r>
        <w:rPr>
          <w:rFonts w:eastAsia="Calibri"/>
        </w:rPr>
        <w:t xml:space="preserve"> </w:t>
      </w:r>
      <w:r w:rsidRPr="008E3144">
        <w:rPr>
          <w:rFonts w:eastAsia="Calibri"/>
        </w:rPr>
        <w:t>заказчика от исполнения контракта, информация об Исполнителе включается в установленном Федеральным законом о контрактной системе порядке в реестр недобросовестных поставщиков (подрядчиков, исполнителей).</w:t>
      </w:r>
    </w:p>
    <w:p w:rsidR="00F078A4" w:rsidRPr="008E3144" w:rsidRDefault="00F078A4" w:rsidP="00F078A4">
      <w:pPr>
        <w:autoSpaceDE w:val="0"/>
        <w:autoSpaceDN w:val="0"/>
        <w:adjustRightInd w:val="0"/>
        <w:spacing w:after="0"/>
        <w:ind w:firstLine="425"/>
        <w:rPr>
          <w:rFonts w:eastAsia="Calibri"/>
        </w:rPr>
      </w:pPr>
      <w:bookmarkStart w:id="2" w:name="Par9"/>
      <w:bookmarkEnd w:id="2"/>
      <w:r w:rsidRPr="008E3144">
        <w:rPr>
          <w:rFonts w:eastAsia="Calibri"/>
        </w:rPr>
        <w:t>7.10. Исполнитель вправе принять решение об одностороннем отказе от исполнения контракта в соответствии с гражданским законодательством.</w:t>
      </w:r>
    </w:p>
    <w:p w:rsidR="00F078A4" w:rsidRPr="008E3144" w:rsidRDefault="00F078A4" w:rsidP="00F078A4">
      <w:pPr>
        <w:autoSpaceDE w:val="0"/>
        <w:autoSpaceDN w:val="0"/>
        <w:adjustRightInd w:val="0"/>
        <w:spacing w:after="0"/>
        <w:ind w:firstLine="425"/>
        <w:rPr>
          <w:rFonts w:eastAsia="Calibri"/>
        </w:rPr>
      </w:pPr>
      <w:r w:rsidRPr="008E3144">
        <w:rPr>
          <w:rFonts w:eastAsia="Calibri"/>
        </w:rPr>
        <w:t>7.11. Решение Исполнителя об одностороннем отказе от исполнения контракта направляется Муниципальному заказчику в соответствии с требованиями законодательства.</w:t>
      </w:r>
    </w:p>
    <w:p w:rsidR="00F078A4" w:rsidRPr="008E3144" w:rsidRDefault="00F078A4" w:rsidP="00F078A4">
      <w:pPr>
        <w:autoSpaceDE w:val="0"/>
        <w:autoSpaceDN w:val="0"/>
        <w:adjustRightInd w:val="0"/>
        <w:spacing w:after="0"/>
        <w:ind w:firstLine="425"/>
        <w:rPr>
          <w:rFonts w:eastAsia="Calibri"/>
        </w:rPr>
      </w:pPr>
      <w:r w:rsidRPr="008E3144">
        <w:rPr>
          <w:rFonts w:eastAsia="Calibri"/>
        </w:rPr>
        <w:t>7.1</w:t>
      </w:r>
      <w:r>
        <w:rPr>
          <w:rFonts w:eastAsia="Calibri"/>
        </w:rPr>
        <w:t>2</w:t>
      </w:r>
      <w:r w:rsidRPr="008E3144">
        <w:rPr>
          <w:rFonts w:eastAsia="Calibri"/>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078A4" w:rsidRPr="00077C7B" w:rsidRDefault="00F078A4" w:rsidP="00F078A4">
      <w:pPr>
        <w:widowControl w:val="0"/>
        <w:spacing w:after="0"/>
        <w:ind w:firstLine="425"/>
        <w:rPr>
          <w:sz w:val="16"/>
          <w:szCs w:val="16"/>
        </w:rPr>
      </w:pPr>
    </w:p>
    <w:p w:rsidR="00F078A4" w:rsidRPr="008E3144" w:rsidRDefault="00F078A4" w:rsidP="00F078A4">
      <w:pPr>
        <w:spacing w:after="0"/>
        <w:ind w:left="420" w:hanging="420"/>
        <w:jc w:val="center"/>
        <w:rPr>
          <w:b/>
        </w:rPr>
      </w:pPr>
      <w:r w:rsidRPr="008E3144">
        <w:rPr>
          <w:b/>
        </w:rPr>
        <w:t>8. ОТВЕТСТВЕННОСТЬ СТОРОН</w:t>
      </w:r>
    </w:p>
    <w:p w:rsidR="00F078A4" w:rsidRPr="008E3144" w:rsidRDefault="00F078A4" w:rsidP="00F078A4">
      <w:pPr>
        <w:ind w:left="420"/>
        <w:rPr>
          <w:sz w:val="14"/>
          <w:szCs w:val="14"/>
        </w:rPr>
      </w:pPr>
    </w:p>
    <w:p w:rsidR="00F078A4" w:rsidRDefault="00F078A4" w:rsidP="00F078A4">
      <w:pPr>
        <w:tabs>
          <w:tab w:val="left" w:pos="709"/>
        </w:tabs>
        <w:suppressAutoHyphens/>
        <w:spacing w:after="0"/>
        <w:ind w:firstLine="426"/>
      </w:pPr>
      <w:r w:rsidRPr="008E3144">
        <w:t>8.1. При неисполнении (ненадлежащем исполнении) обязательств по контракту стороны несут ответственность в соответствии с законодательством Российской Федерации.</w:t>
      </w:r>
    </w:p>
    <w:p w:rsidR="00F078A4" w:rsidRPr="00605BE1" w:rsidRDefault="00F078A4" w:rsidP="00F078A4">
      <w:pPr>
        <w:autoSpaceDE w:val="0"/>
        <w:autoSpaceDN w:val="0"/>
        <w:adjustRightInd w:val="0"/>
        <w:spacing w:after="0"/>
      </w:pPr>
      <w:r>
        <w:t xml:space="preserve">       </w:t>
      </w:r>
      <w:r w:rsidRPr="00605BE1">
        <w:t xml:space="preserve">8.2. </w:t>
      </w:r>
      <w:r>
        <w:t>Исполнитель несет</w:t>
      </w:r>
      <w:r w:rsidRPr="00605BE1">
        <w:t xml:space="preserve"> гражданско-правовую ответственность перед </w:t>
      </w:r>
      <w:r>
        <w:t>муниципальным з</w:t>
      </w:r>
      <w:r w:rsidRPr="00605BE1">
        <w:t>аказчиком за неисполнение или</w:t>
      </w:r>
      <w:r>
        <w:t xml:space="preserve"> ненадлежащее исполнение условий контракта</w:t>
      </w:r>
      <w:r w:rsidRPr="00605BE1">
        <w:t>, в том числе:</w:t>
      </w:r>
    </w:p>
    <w:p w:rsidR="00F078A4" w:rsidRPr="00605BE1" w:rsidRDefault="00F078A4" w:rsidP="00F078A4">
      <w:pPr>
        <w:autoSpaceDE w:val="0"/>
        <w:autoSpaceDN w:val="0"/>
        <w:adjustRightInd w:val="0"/>
        <w:spacing w:after="0"/>
        <w:ind w:firstLine="540"/>
      </w:pPr>
      <w:r w:rsidRPr="00605BE1">
        <w:t xml:space="preserve">за представление документов, указанных в </w:t>
      </w:r>
      <w:r>
        <w:t>под</w:t>
      </w:r>
      <w:hyperlink r:id="rId10" w:history="1">
        <w:r w:rsidRPr="00F44300">
          <w:rPr>
            <w:color w:val="000000"/>
          </w:rPr>
          <w:t xml:space="preserve">пунктах </w:t>
        </w:r>
      </w:hyperlink>
      <w:r w:rsidRPr="00F44300">
        <w:rPr>
          <w:color w:val="000000"/>
        </w:rPr>
        <w:t xml:space="preserve">4 - </w:t>
      </w:r>
      <w:hyperlink r:id="rId11" w:history="1">
        <w:r w:rsidRPr="00F44300">
          <w:rPr>
            <w:color w:val="000000"/>
          </w:rPr>
          <w:t>6</w:t>
        </w:r>
      </w:hyperlink>
      <w:r w:rsidRPr="00605BE1">
        <w:t xml:space="preserve"> </w:t>
      </w:r>
      <w:r>
        <w:t>пункта 4.2 контракта</w:t>
      </w:r>
      <w:r w:rsidRPr="00605BE1">
        <w:t>, содержащих недостоверные сведения, либо их непредставление или представление таких документов с нарушением установленных сроков;</w:t>
      </w:r>
    </w:p>
    <w:p w:rsidR="00F078A4" w:rsidRDefault="00F078A4" w:rsidP="00F078A4">
      <w:pPr>
        <w:tabs>
          <w:tab w:val="left" w:pos="709"/>
        </w:tabs>
        <w:ind w:firstLine="426"/>
      </w:pPr>
      <w:r>
        <w:t>8.3</w:t>
      </w:r>
      <w:r w:rsidRPr="008E3144">
        <w:t xml:space="preserve">. </w:t>
      </w:r>
      <w: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p>
    <w:p w:rsidR="00F078A4" w:rsidRDefault="00F078A4" w:rsidP="00F078A4">
      <w:pPr>
        <w:tabs>
          <w:tab w:val="left" w:pos="709"/>
        </w:tabs>
        <w:ind w:firstLine="426"/>
      </w:pPr>
      <w:r>
        <w:t xml:space="preserve">а)3 процентов цены контракта (этапа) в случае, если цена контракта (этапа) не превышает 3 млн. рублей, что составляет </w:t>
      </w:r>
      <w:r w:rsidR="00785D20">
        <w:t>18 414 (восемнадцать тысяч четыреста четырнадцать) рублей.</w:t>
      </w:r>
      <w:r>
        <w:t>;</w:t>
      </w:r>
    </w:p>
    <w:p w:rsidR="00F078A4" w:rsidRDefault="00F078A4" w:rsidP="00F078A4">
      <w:pPr>
        <w:tabs>
          <w:tab w:val="left" w:pos="709"/>
        </w:tabs>
        <w:ind w:firstLine="426"/>
      </w:pPr>
      <w:r>
        <w:t xml:space="preserve"> (заполняется после определения цены контракта в соответствии с постановлением Правительства Российской Федерации от 30 августа 2017 г. № 1042).</w:t>
      </w:r>
    </w:p>
    <w:p w:rsidR="00F078A4" w:rsidRDefault="00F078A4" w:rsidP="00F078A4">
      <w:pPr>
        <w:tabs>
          <w:tab w:val="left" w:pos="709"/>
        </w:tabs>
        <w:ind w:firstLine="426"/>
      </w:pPr>
      <w:r>
        <w:lastRenderedPageBreak/>
        <w:t xml:space="preserve">8.4. В случае нарушения сроков оказания услуг, в том числе нарушения сроков устранения обнаруженных недостатков (дефектов), Исполнитель несет ответственность в виде пени.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F078A4" w:rsidRPr="006060F0" w:rsidRDefault="00F078A4" w:rsidP="00F078A4">
      <w:pPr>
        <w:tabs>
          <w:tab w:val="left" w:pos="709"/>
        </w:tabs>
        <w:ind w:firstLine="426"/>
      </w:pPr>
      <w:r>
        <w:t xml:space="preserve">8.5.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 1000 рублей, если цена контракта не превышает 3 млн. рублей </w:t>
      </w:r>
      <w:r w:rsidRPr="006060F0">
        <w:rPr>
          <w:i/>
        </w:rPr>
        <w:t>(в соответствии с постановлением Правительства Российской Федерации от 30 августа 2017 г. № 1042)</w:t>
      </w:r>
      <w:r>
        <w:rPr>
          <w:i/>
        </w:rPr>
        <w:t>.</w:t>
      </w:r>
    </w:p>
    <w:p w:rsidR="00F078A4" w:rsidRDefault="00F078A4" w:rsidP="00F078A4">
      <w:pPr>
        <w:tabs>
          <w:tab w:val="left" w:pos="709"/>
        </w:tabs>
        <w:ind w:firstLine="426"/>
      </w:pPr>
      <w:r>
        <w:t>8.6. В случае нарушения других условий исполнения контракта Исполнитель несет ответственность в соответствии с нормами действующего законодательства.</w:t>
      </w:r>
    </w:p>
    <w:p w:rsidR="00F078A4" w:rsidRDefault="00F078A4" w:rsidP="00F078A4">
      <w:pPr>
        <w:tabs>
          <w:tab w:val="left" w:pos="709"/>
        </w:tabs>
        <w:ind w:firstLine="426"/>
      </w:pPr>
      <w:r>
        <w:t>8.7. Меры ответственности сторон, не предусмотренные в настоящем контракте, применяются в соответствии с нормами гражданского законодательства, действующего на территории России.</w:t>
      </w:r>
    </w:p>
    <w:p w:rsidR="00F078A4" w:rsidRDefault="00F078A4" w:rsidP="00F078A4">
      <w:pPr>
        <w:tabs>
          <w:tab w:val="left" w:pos="709"/>
        </w:tabs>
        <w:ind w:firstLine="426"/>
      </w:pPr>
      <w: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произошли вследствие непреодолимой силы или по вине другой Стороны.</w:t>
      </w:r>
    </w:p>
    <w:p w:rsidR="00F078A4" w:rsidRDefault="00F078A4" w:rsidP="00F078A4">
      <w:pPr>
        <w:tabs>
          <w:tab w:val="left" w:pos="709"/>
        </w:tabs>
        <w:ind w:firstLine="426"/>
      </w:pPr>
      <w:r>
        <w:t>8.9. Уплата неустойки не освобождает Исполнителя от выполнения обязательств.</w:t>
      </w:r>
    </w:p>
    <w:p w:rsidR="00F078A4" w:rsidRDefault="00F078A4" w:rsidP="00F078A4">
      <w:pPr>
        <w:tabs>
          <w:tab w:val="left" w:pos="709"/>
        </w:tabs>
        <w:ind w:firstLine="426"/>
      </w:pPr>
      <w:r>
        <w:t>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078A4" w:rsidRDefault="00F078A4" w:rsidP="00F078A4">
      <w:pPr>
        <w:tabs>
          <w:tab w:val="left" w:pos="709"/>
        </w:tabs>
        <w:ind w:firstLine="426"/>
      </w:pPr>
      <w:r>
        <w:t>8.11.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 если цена контракта не превышает 3 млн. рублей (в соответствии с постановлением Правительства Российской Федерации от 30 августа 2017 г. № 1042).</w:t>
      </w:r>
    </w:p>
    <w:p w:rsidR="00F078A4" w:rsidRDefault="00F078A4" w:rsidP="00F078A4">
      <w:pPr>
        <w:tabs>
          <w:tab w:val="left" w:pos="709"/>
        </w:tabs>
        <w:ind w:firstLine="426"/>
      </w:pPr>
      <w:r>
        <w:t>8.12.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F078A4" w:rsidRDefault="00F078A4" w:rsidP="00F078A4">
      <w:pPr>
        <w:tabs>
          <w:tab w:val="left" w:pos="709"/>
        </w:tabs>
        <w:ind w:firstLine="426"/>
      </w:pPr>
      <w:r>
        <w:t>8.13.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078A4" w:rsidRDefault="00F078A4" w:rsidP="00F078A4">
      <w:pPr>
        <w:tabs>
          <w:tab w:val="left" w:pos="709"/>
        </w:tabs>
        <w:ind w:firstLine="426"/>
      </w:pPr>
      <w:r>
        <w:t>8.14.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078A4" w:rsidRDefault="00F078A4" w:rsidP="00F078A4">
      <w:pPr>
        <w:tabs>
          <w:tab w:val="left" w:pos="709"/>
        </w:tabs>
        <w:ind w:firstLine="426"/>
      </w:pPr>
      <w:r>
        <w:t>8.15. В случаи отказа Исполнителя от требования оплатить неустойки, все неустойки (штрафы, пени) удерживаются из денежных средств, внесенных в качестве обеспечения исполнения контракта, в случаи выбора Исполнителем данного вида обеспечения.</w:t>
      </w:r>
    </w:p>
    <w:p w:rsidR="00F078A4" w:rsidRPr="0009677F" w:rsidRDefault="00F078A4" w:rsidP="00F078A4">
      <w:pPr>
        <w:tabs>
          <w:tab w:val="left" w:pos="709"/>
        </w:tabs>
        <w:ind w:firstLine="426"/>
        <w:rPr>
          <w:b/>
          <w:snapToGrid w:val="0"/>
          <w:sz w:val="16"/>
          <w:szCs w:val="16"/>
        </w:rPr>
      </w:pPr>
      <w:r>
        <w:t xml:space="preserve">8.16. В случае одностороннего отказа от </w:t>
      </w:r>
      <w:r w:rsidR="00D46825">
        <w:t>исполнения муниципального</w:t>
      </w:r>
      <w:r>
        <w:t xml:space="preserve"> контракта по инициативе Заказчика с Исполнителя удерживается обеспечение исполнения контракта.</w:t>
      </w:r>
    </w:p>
    <w:p w:rsidR="00F078A4" w:rsidRPr="008E3144" w:rsidRDefault="00F078A4" w:rsidP="00F078A4">
      <w:pPr>
        <w:spacing w:after="0"/>
        <w:ind w:left="420" w:hanging="420"/>
        <w:jc w:val="center"/>
        <w:rPr>
          <w:b/>
          <w:snapToGrid w:val="0"/>
        </w:rPr>
      </w:pPr>
      <w:r w:rsidRPr="008E3144">
        <w:rPr>
          <w:b/>
          <w:snapToGrid w:val="0"/>
        </w:rPr>
        <w:t>9. ПРОЧИЕ УСЛОВИЯ</w:t>
      </w:r>
    </w:p>
    <w:p w:rsidR="00F078A4" w:rsidRPr="008E3144" w:rsidRDefault="00F078A4" w:rsidP="00F078A4">
      <w:pPr>
        <w:spacing w:after="0"/>
        <w:ind w:left="420"/>
        <w:rPr>
          <w:b/>
          <w:snapToGrid w:val="0"/>
          <w:sz w:val="14"/>
          <w:szCs w:val="14"/>
        </w:rPr>
      </w:pPr>
    </w:p>
    <w:p w:rsidR="00F078A4" w:rsidRPr="008E3144" w:rsidRDefault="00F078A4" w:rsidP="00F078A4">
      <w:pPr>
        <w:spacing w:after="0"/>
        <w:ind w:firstLine="425"/>
        <w:rPr>
          <w:snapToGrid w:val="0"/>
        </w:rPr>
      </w:pPr>
      <w:r w:rsidRPr="008E3144">
        <w:rPr>
          <w:bCs/>
          <w:snapToGrid w:val="0"/>
        </w:rPr>
        <w:t xml:space="preserve">9.1. </w:t>
      </w:r>
      <w:r w:rsidRPr="008E3144">
        <w:t xml:space="preserve">В случае изменения у какой-либо из Сторон местонахождения, наименования, банковских реквизитов и иных данных, она обязана в течение </w:t>
      </w:r>
      <w:r>
        <w:t>3 (трех</w:t>
      </w:r>
      <w:r w:rsidRPr="008E3144">
        <w:t xml:space="preserve">) дней с момента изменения письменно известить об этом другую Сторону с обязательным указанием на то, что данное извещение является неотъемлемой частью настоящего </w:t>
      </w:r>
      <w:r>
        <w:t>к</w:t>
      </w:r>
      <w:r w:rsidRPr="008E3144">
        <w:t>онтракта.</w:t>
      </w:r>
    </w:p>
    <w:p w:rsidR="00F078A4" w:rsidRPr="008E3144" w:rsidRDefault="00F078A4" w:rsidP="00F078A4">
      <w:pPr>
        <w:tabs>
          <w:tab w:val="left" w:pos="851"/>
        </w:tabs>
        <w:spacing w:after="0"/>
        <w:ind w:firstLine="425"/>
      </w:pPr>
      <w:r w:rsidRPr="008E3144">
        <w:rPr>
          <w:bCs/>
          <w:snapToGrid w:val="0"/>
        </w:rPr>
        <w:lastRenderedPageBreak/>
        <w:t>9</w:t>
      </w:r>
      <w:r w:rsidRPr="008E3144">
        <w:t xml:space="preserve">.2. </w:t>
      </w:r>
      <w:r w:rsidRPr="008E3144">
        <w:rPr>
          <w:bCs/>
          <w:snapToGrid w:val="0"/>
        </w:rPr>
        <w:t xml:space="preserve">Отношения Сторон, не урегулированные настоящим </w:t>
      </w:r>
      <w:r>
        <w:rPr>
          <w:bCs/>
          <w:snapToGrid w:val="0"/>
        </w:rPr>
        <w:t>к</w:t>
      </w:r>
      <w:r w:rsidRPr="008E3144">
        <w:rPr>
          <w:bCs/>
        </w:rPr>
        <w:t>онтрактом</w:t>
      </w:r>
      <w:r w:rsidRPr="008E3144">
        <w:rPr>
          <w:bCs/>
          <w:snapToGrid w:val="0"/>
        </w:rPr>
        <w:t>, регулируются действующим законодательством.</w:t>
      </w:r>
    </w:p>
    <w:p w:rsidR="00F078A4" w:rsidRPr="008E3144" w:rsidRDefault="00F078A4" w:rsidP="00F078A4">
      <w:pPr>
        <w:shd w:val="clear" w:color="auto" w:fill="FFFFFF"/>
        <w:autoSpaceDE w:val="0"/>
        <w:autoSpaceDN w:val="0"/>
        <w:adjustRightInd w:val="0"/>
        <w:spacing w:after="0"/>
        <w:ind w:firstLine="425"/>
      </w:pPr>
      <w:r w:rsidRPr="008E3144">
        <w:t>9.3. Изменение существенных условий контракта при его исполнении не допускается, за исключением их изменения по соглашению сторон в случаях</w:t>
      </w:r>
      <w:r>
        <w:t>,</w:t>
      </w:r>
      <w:r w:rsidRPr="008E3144">
        <w:t xml:space="preserve"> предусмотренных статьей 95 Федерального закона от 05.04.2013 № 44-ФЗ «О контрактной системе в сфере закупок товаров, работ, услуг для обеспечения госуда</w:t>
      </w:r>
      <w:r>
        <w:t>рственных и муниципальных нужд».</w:t>
      </w:r>
    </w:p>
    <w:p w:rsidR="00F078A4" w:rsidRPr="008E3144" w:rsidRDefault="00F078A4" w:rsidP="00F078A4">
      <w:pPr>
        <w:widowControl w:val="0"/>
        <w:shd w:val="clear" w:color="auto" w:fill="FFFFFF"/>
        <w:autoSpaceDE w:val="0"/>
        <w:autoSpaceDN w:val="0"/>
        <w:adjustRightInd w:val="0"/>
        <w:spacing w:after="0"/>
        <w:ind w:firstLine="425"/>
        <w:rPr>
          <w:color w:val="000000"/>
          <w:spacing w:val="1"/>
        </w:rPr>
      </w:pPr>
      <w:r w:rsidRPr="008E3144">
        <w:t xml:space="preserve">9.4. </w:t>
      </w:r>
      <w:r w:rsidRPr="008E3144">
        <w:rPr>
          <w:color w:val="000000"/>
          <w:spacing w:val="1"/>
        </w:rPr>
        <w:t xml:space="preserve">Все споры и разногласия между сторонами, возникшие в связи с исполнением настоящего </w:t>
      </w:r>
      <w:r w:rsidRPr="008E3144">
        <w:t>контракт</w:t>
      </w:r>
      <w:r w:rsidRPr="008E3144">
        <w:rPr>
          <w:color w:val="000000"/>
          <w:spacing w:val="1"/>
        </w:rPr>
        <w:t>а,</w:t>
      </w:r>
      <w:r w:rsidRPr="008E3144">
        <w:rPr>
          <w:color w:val="000000"/>
          <w:spacing w:val="2"/>
        </w:rPr>
        <w:t xml:space="preserve"> разрешаются сторонами путем переговоров, а при недостижении согласия между сторонами, споры подлежат рассмотрению в</w:t>
      </w:r>
      <w:r w:rsidRPr="008E3144">
        <w:rPr>
          <w:color w:val="000000"/>
          <w:spacing w:val="1"/>
        </w:rPr>
        <w:t xml:space="preserve"> Арбитражном Суде Свердловской области.</w:t>
      </w:r>
    </w:p>
    <w:p w:rsidR="00F078A4" w:rsidRPr="008E3144" w:rsidRDefault="00F078A4" w:rsidP="00F078A4">
      <w:pPr>
        <w:shd w:val="clear" w:color="auto" w:fill="FFFFFF"/>
        <w:autoSpaceDE w:val="0"/>
        <w:autoSpaceDN w:val="0"/>
        <w:adjustRightInd w:val="0"/>
        <w:spacing w:after="0"/>
        <w:ind w:firstLine="425"/>
      </w:pPr>
      <w:r w:rsidRPr="008E3144">
        <w:t>9.5. Все приложения к контракту являются его неотъемлемой частью.</w:t>
      </w:r>
    </w:p>
    <w:p w:rsidR="00F078A4" w:rsidRPr="008E3144" w:rsidRDefault="00F078A4" w:rsidP="00F078A4">
      <w:pPr>
        <w:shd w:val="clear" w:color="auto" w:fill="FFFFFF"/>
        <w:autoSpaceDE w:val="0"/>
        <w:autoSpaceDN w:val="0"/>
        <w:adjustRightInd w:val="0"/>
        <w:spacing w:after="0"/>
        <w:ind w:firstLine="425"/>
      </w:pPr>
      <w:r w:rsidRPr="008E3144">
        <w:t>9.6. Уведомления, требования и сообщения, связанные с исполнением контракта, должны направляться в письменной форме. Сообщения будут считаться направленными надлежащим образом, если они направлены по почте заказным письмом с уведомлением о</w:t>
      </w:r>
      <w:r>
        <w:t xml:space="preserve"> </w:t>
      </w:r>
      <w:r w:rsidRPr="008E3144">
        <w:t>вручении по адресу</w:t>
      </w:r>
      <w:r>
        <w:t xml:space="preserve"> </w:t>
      </w:r>
      <w:r w:rsidRPr="008E3144">
        <w:t xml:space="preserve">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 </w:t>
      </w:r>
    </w:p>
    <w:p w:rsidR="00F078A4" w:rsidRDefault="00F078A4" w:rsidP="00F078A4">
      <w:pPr>
        <w:widowControl w:val="0"/>
        <w:shd w:val="clear" w:color="auto" w:fill="FFFFFF"/>
        <w:autoSpaceDE w:val="0"/>
        <w:autoSpaceDN w:val="0"/>
        <w:adjustRightInd w:val="0"/>
        <w:spacing w:after="0"/>
        <w:ind w:firstLine="425"/>
      </w:pPr>
      <w:r w:rsidRPr="008E3144">
        <w:t xml:space="preserve">При </w:t>
      </w:r>
      <w:r>
        <w:t>внесении</w:t>
      </w:r>
      <w:r w:rsidRPr="008E3144">
        <w:t xml:space="preserve"> изменений (дополнений) в </w:t>
      </w:r>
      <w:r>
        <w:t>контракт</w:t>
      </w:r>
      <w:r w:rsidRPr="008E3144">
        <w:t>, приложений к нему не допускается использование факсимильных подписей.</w:t>
      </w:r>
    </w:p>
    <w:p w:rsidR="00F078A4" w:rsidRDefault="00F078A4" w:rsidP="00F078A4">
      <w:pPr>
        <w:widowControl w:val="0"/>
        <w:shd w:val="clear" w:color="auto" w:fill="FFFFFF"/>
        <w:autoSpaceDE w:val="0"/>
        <w:autoSpaceDN w:val="0"/>
        <w:adjustRightInd w:val="0"/>
        <w:spacing w:after="0"/>
        <w:ind w:firstLine="425"/>
      </w:pPr>
      <w:r>
        <w:t xml:space="preserve">9.7. </w:t>
      </w:r>
      <w:r w:rsidRPr="008E3144">
        <w:t xml:space="preserve">Приложение: </w:t>
      </w:r>
    </w:p>
    <w:p w:rsidR="00F078A4" w:rsidRDefault="00F078A4" w:rsidP="00F078A4">
      <w:pPr>
        <w:spacing w:after="0"/>
      </w:pPr>
      <w:r>
        <w:t>№</w:t>
      </w:r>
      <w:r w:rsidRPr="008E3144">
        <w:t>1. Техническое задание на оказание услуг по отлову и содержанию безнадзорных собак.</w:t>
      </w:r>
    </w:p>
    <w:p w:rsidR="00F078A4" w:rsidRPr="008E3144" w:rsidRDefault="00F078A4" w:rsidP="00F078A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pPr>
    </w:p>
    <w:p w:rsidR="00F078A4" w:rsidRPr="008E3144" w:rsidRDefault="00F078A4" w:rsidP="00F078A4">
      <w:pPr>
        <w:widowControl w:val="0"/>
        <w:shd w:val="clear" w:color="auto" w:fill="FFFFFF"/>
        <w:autoSpaceDE w:val="0"/>
        <w:autoSpaceDN w:val="0"/>
        <w:adjustRightInd w:val="0"/>
        <w:spacing w:after="0"/>
        <w:ind w:firstLine="425"/>
      </w:pPr>
    </w:p>
    <w:p w:rsidR="00F078A4" w:rsidRPr="0009677F" w:rsidRDefault="00F078A4" w:rsidP="00F078A4">
      <w:pPr>
        <w:spacing w:after="0"/>
        <w:ind w:firstLine="425"/>
        <w:rPr>
          <w:sz w:val="16"/>
          <w:szCs w:val="16"/>
        </w:rPr>
      </w:pPr>
    </w:p>
    <w:p w:rsidR="00F078A4" w:rsidRPr="008E3144" w:rsidRDefault="00F078A4" w:rsidP="00F078A4">
      <w:pPr>
        <w:spacing w:after="0"/>
        <w:ind w:left="420" w:hanging="420"/>
        <w:jc w:val="center"/>
        <w:rPr>
          <w:b/>
        </w:rPr>
      </w:pPr>
      <w:r w:rsidRPr="008E3144">
        <w:rPr>
          <w:b/>
        </w:rPr>
        <w:t>10. ЮРИДИЧЕСКИЕ АДРЕСА И ПОДПИСИ СТОРОН</w:t>
      </w:r>
    </w:p>
    <w:p w:rsidR="00F078A4" w:rsidRPr="008E3144" w:rsidRDefault="00F078A4" w:rsidP="00F078A4">
      <w:pPr>
        <w:spacing w:after="0"/>
        <w:ind w:left="420"/>
        <w:rPr>
          <w:b/>
          <w:sz w:val="12"/>
          <w:szCs w:val="12"/>
        </w:rPr>
      </w:pPr>
    </w:p>
    <w:tbl>
      <w:tblPr>
        <w:tblW w:w="9690" w:type="dxa"/>
        <w:tblLayout w:type="fixed"/>
        <w:tblLook w:val="01E0" w:firstRow="1" w:lastRow="1" w:firstColumn="1" w:lastColumn="1" w:noHBand="0" w:noVBand="0"/>
      </w:tblPr>
      <w:tblGrid>
        <w:gridCol w:w="4925"/>
        <w:gridCol w:w="4765"/>
      </w:tblGrid>
      <w:tr w:rsidR="00F078A4" w:rsidRPr="006060F0" w:rsidTr="001B14AE">
        <w:tc>
          <w:tcPr>
            <w:tcW w:w="4928" w:type="dxa"/>
          </w:tcPr>
          <w:p w:rsidR="00F078A4" w:rsidRPr="006060F0" w:rsidRDefault="00F078A4" w:rsidP="001B14AE">
            <w:pPr>
              <w:widowControl w:val="0"/>
              <w:shd w:val="clear" w:color="auto" w:fill="FFFFFF"/>
              <w:snapToGrid w:val="0"/>
              <w:spacing w:after="0" w:line="0" w:lineRule="atLeast"/>
              <w:rPr>
                <w:b/>
              </w:rPr>
            </w:pPr>
            <w:r>
              <w:rPr>
                <w:b/>
              </w:rPr>
              <w:t>Муниципальный заказчик:</w:t>
            </w:r>
          </w:p>
          <w:p w:rsidR="00F078A4" w:rsidRPr="006060F0" w:rsidRDefault="00F078A4" w:rsidP="001B14AE">
            <w:pPr>
              <w:widowControl w:val="0"/>
              <w:snapToGrid w:val="0"/>
              <w:spacing w:after="0" w:line="0" w:lineRule="atLeast"/>
              <w:rPr>
                <w:b/>
              </w:rPr>
            </w:pPr>
            <w:r w:rsidRPr="006060F0">
              <w:rPr>
                <w:b/>
              </w:rPr>
              <w:t>Муниципальное казенное учреждение «Центр обеспечения деятельности администрации Камышловского городского округа»</w:t>
            </w:r>
          </w:p>
          <w:p w:rsidR="00F078A4" w:rsidRPr="006060F0" w:rsidRDefault="00F078A4" w:rsidP="001B14AE">
            <w:pPr>
              <w:widowControl w:val="0"/>
              <w:snapToGrid w:val="0"/>
              <w:spacing w:after="0" w:line="0" w:lineRule="atLeast"/>
              <w:rPr>
                <w:b/>
              </w:rPr>
            </w:pPr>
            <w:r w:rsidRPr="006060F0">
              <w:rPr>
                <w:b/>
              </w:rPr>
              <w:t>юр. адрес: 624860, Свердловская обл.,</w:t>
            </w:r>
          </w:p>
          <w:p w:rsidR="00F078A4" w:rsidRPr="006060F0" w:rsidRDefault="00F078A4" w:rsidP="001B14AE">
            <w:pPr>
              <w:widowControl w:val="0"/>
              <w:snapToGrid w:val="0"/>
              <w:spacing w:after="0" w:line="0" w:lineRule="atLeast"/>
              <w:rPr>
                <w:b/>
              </w:rPr>
            </w:pPr>
            <w:r w:rsidRPr="006060F0">
              <w:rPr>
                <w:b/>
              </w:rPr>
              <w:t>г. Камышлов, ул. Свердлова,41</w:t>
            </w:r>
          </w:p>
          <w:p w:rsidR="00F078A4" w:rsidRPr="006060F0" w:rsidRDefault="00F078A4" w:rsidP="001B14AE">
            <w:pPr>
              <w:widowControl w:val="0"/>
              <w:snapToGrid w:val="0"/>
              <w:spacing w:after="0" w:line="0" w:lineRule="atLeast"/>
              <w:rPr>
                <w:b/>
              </w:rPr>
            </w:pPr>
            <w:r w:rsidRPr="006060F0">
              <w:rPr>
                <w:b/>
              </w:rPr>
              <w:t>факт. адрес: 624860, Свердловская обл.,</w:t>
            </w:r>
          </w:p>
          <w:p w:rsidR="00F078A4" w:rsidRPr="006060F0" w:rsidRDefault="00F078A4" w:rsidP="001B14AE">
            <w:pPr>
              <w:widowControl w:val="0"/>
              <w:snapToGrid w:val="0"/>
              <w:spacing w:after="0" w:line="0" w:lineRule="atLeast"/>
              <w:rPr>
                <w:b/>
              </w:rPr>
            </w:pPr>
            <w:r w:rsidRPr="006060F0">
              <w:rPr>
                <w:b/>
              </w:rPr>
              <w:t>г. Камышлов, ул. К.Маркса,51</w:t>
            </w:r>
          </w:p>
          <w:p w:rsidR="00F078A4" w:rsidRPr="006060F0" w:rsidRDefault="00F078A4" w:rsidP="001B14AE">
            <w:pPr>
              <w:widowControl w:val="0"/>
              <w:snapToGrid w:val="0"/>
              <w:spacing w:after="0" w:line="0" w:lineRule="atLeast"/>
              <w:rPr>
                <w:b/>
              </w:rPr>
            </w:pPr>
            <w:r w:rsidRPr="006060F0">
              <w:rPr>
                <w:b/>
              </w:rPr>
              <w:t>тел.: 8(34375) 2-30-77, 2-44-02</w:t>
            </w:r>
          </w:p>
          <w:p w:rsidR="00F078A4" w:rsidRPr="006060F0" w:rsidRDefault="00F078A4" w:rsidP="001B14AE">
            <w:pPr>
              <w:widowControl w:val="0"/>
              <w:snapToGrid w:val="0"/>
              <w:spacing w:after="0" w:line="0" w:lineRule="atLeast"/>
              <w:rPr>
                <w:b/>
              </w:rPr>
            </w:pPr>
            <w:r w:rsidRPr="006060F0">
              <w:rPr>
                <w:b/>
              </w:rPr>
              <w:t>ИНН 6613010175, КПП 663301001</w:t>
            </w:r>
          </w:p>
          <w:p w:rsidR="00F078A4" w:rsidRPr="006060F0" w:rsidRDefault="00F078A4" w:rsidP="001B14AE">
            <w:pPr>
              <w:widowControl w:val="0"/>
              <w:snapToGrid w:val="0"/>
              <w:spacing w:after="0" w:line="0" w:lineRule="atLeast"/>
              <w:rPr>
                <w:b/>
              </w:rPr>
            </w:pPr>
            <w:r w:rsidRPr="006060F0">
              <w:rPr>
                <w:b/>
              </w:rPr>
              <w:t>ОГРН 1116613000184, ОКПО 91912853</w:t>
            </w:r>
          </w:p>
          <w:p w:rsidR="00F078A4" w:rsidRPr="006060F0" w:rsidRDefault="00F078A4" w:rsidP="001B14AE">
            <w:pPr>
              <w:widowControl w:val="0"/>
              <w:snapToGrid w:val="0"/>
              <w:spacing w:after="0" w:line="0" w:lineRule="atLeast"/>
              <w:rPr>
                <w:b/>
              </w:rPr>
            </w:pPr>
            <w:r w:rsidRPr="006060F0">
              <w:rPr>
                <w:b/>
              </w:rPr>
              <w:t>ОКТМО 65741000</w:t>
            </w:r>
          </w:p>
          <w:p w:rsidR="00F078A4" w:rsidRPr="006060F0" w:rsidRDefault="00F078A4" w:rsidP="001B14AE">
            <w:pPr>
              <w:widowControl w:val="0"/>
              <w:snapToGrid w:val="0"/>
              <w:spacing w:after="0" w:line="0" w:lineRule="atLeast"/>
              <w:rPr>
                <w:b/>
              </w:rPr>
            </w:pPr>
            <w:r w:rsidRPr="006060F0">
              <w:rPr>
                <w:b/>
              </w:rPr>
              <w:t xml:space="preserve">л/с 03901000450 в Финансовом управлении администрации Камышловского городского округа </w:t>
            </w:r>
          </w:p>
          <w:p w:rsidR="00F078A4" w:rsidRPr="006060F0" w:rsidRDefault="00F078A4" w:rsidP="001B14AE">
            <w:pPr>
              <w:widowControl w:val="0"/>
              <w:snapToGrid w:val="0"/>
              <w:spacing w:after="0" w:line="0" w:lineRule="atLeast"/>
              <w:rPr>
                <w:b/>
              </w:rPr>
            </w:pPr>
            <w:r w:rsidRPr="006060F0">
              <w:rPr>
                <w:b/>
              </w:rPr>
              <w:t>Р/с 40204810800000126213,</w:t>
            </w:r>
          </w:p>
          <w:p w:rsidR="00F078A4" w:rsidRPr="006060F0" w:rsidRDefault="00F078A4" w:rsidP="001B14AE">
            <w:pPr>
              <w:widowControl w:val="0"/>
              <w:snapToGrid w:val="0"/>
              <w:spacing w:after="0" w:line="0" w:lineRule="atLeast"/>
              <w:rPr>
                <w:b/>
              </w:rPr>
            </w:pPr>
            <w:r w:rsidRPr="006060F0">
              <w:rPr>
                <w:b/>
              </w:rPr>
              <w:t xml:space="preserve">Уральский ГУ Банка России     </w:t>
            </w:r>
          </w:p>
          <w:p w:rsidR="00F078A4" w:rsidRPr="006060F0" w:rsidRDefault="00F078A4" w:rsidP="001B14AE">
            <w:pPr>
              <w:widowControl w:val="0"/>
              <w:snapToGrid w:val="0"/>
              <w:spacing w:after="0" w:line="0" w:lineRule="atLeast"/>
              <w:rPr>
                <w:b/>
              </w:rPr>
            </w:pPr>
            <w:r w:rsidRPr="006060F0">
              <w:rPr>
                <w:b/>
              </w:rPr>
              <w:t>г. Екатеринбург БИК 046577001</w:t>
            </w:r>
          </w:p>
          <w:p w:rsidR="00F078A4" w:rsidRPr="006060F0" w:rsidRDefault="00F078A4" w:rsidP="001B14AE">
            <w:pPr>
              <w:widowControl w:val="0"/>
              <w:snapToGrid w:val="0"/>
              <w:spacing w:after="0" w:line="0" w:lineRule="atLeast"/>
              <w:rPr>
                <w:b/>
              </w:rPr>
            </w:pPr>
          </w:p>
          <w:p w:rsidR="00F078A4" w:rsidRPr="006060F0" w:rsidRDefault="00F078A4" w:rsidP="001B14AE">
            <w:pPr>
              <w:widowControl w:val="0"/>
              <w:snapToGrid w:val="0"/>
              <w:spacing w:after="0" w:line="0" w:lineRule="atLeast"/>
              <w:rPr>
                <w:b/>
              </w:rPr>
            </w:pPr>
            <w:r w:rsidRPr="006060F0">
              <w:rPr>
                <w:b/>
              </w:rPr>
              <w:t xml:space="preserve">Директор  МКУ «ЦОДА КГО» </w:t>
            </w:r>
          </w:p>
          <w:p w:rsidR="00F078A4" w:rsidRPr="006060F0" w:rsidRDefault="00F078A4" w:rsidP="001B14AE">
            <w:pPr>
              <w:widowControl w:val="0"/>
              <w:snapToGrid w:val="0"/>
              <w:spacing w:after="0" w:line="0" w:lineRule="atLeast"/>
              <w:rPr>
                <w:b/>
              </w:rPr>
            </w:pPr>
            <w:r w:rsidRPr="006060F0">
              <w:rPr>
                <w:b/>
              </w:rPr>
              <w:t>Э.В. Мяготин</w:t>
            </w:r>
          </w:p>
          <w:p w:rsidR="00F078A4" w:rsidRPr="006060F0" w:rsidRDefault="00F078A4" w:rsidP="001B14AE">
            <w:pPr>
              <w:widowControl w:val="0"/>
              <w:snapToGrid w:val="0"/>
              <w:spacing w:after="0" w:line="0" w:lineRule="atLeast"/>
            </w:pPr>
            <w:r w:rsidRPr="006060F0">
              <w:rPr>
                <w:b/>
              </w:rPr>
              <w:t>Контракт подписан электронно-цифровой подписью - ЭЦП</w:t>
            </w:r>
          </w:p>
        </w:tc>
        <w:tc>
          <w:tcPr>
            <w:tcW w:w="4767" w:type="dxa"/>
          </w:tcPr>
          <w:p w:rsidR="00F078A4" w:rsidRPr="006060F0" w:rsidRDefault="00F078A4" w:rsidP="001B14AE">
            <w:pPr>
              <w:widowControl w:val="0"/>
              <w:snapToGrid w:val="0"/>
              <w:spacing w:after="0" w:line="0" w:lineRule="atLeast"/>
              <w:rPr>
                <w:b/>
              </w:rPr>
            </w:pPr>
            <w:r w:rsidRPr="006060F0">
              <w:rPr>
                <w:b/>
              </w:rPr>
              <w:t>Исполнитель</w:t>
            </w:r>
            <w:r>
              <w:rPr>
                <w:b/>
              </w:rPr>
              <w:t>:</w:t>
            </w:r>
          </w:p>
          <w:p w:rsidR="00F078A4" w:rsidRDefault="00785D20" w:rsidP="001B14AE">
            <w:pPr>
              <w:widowControl w:val="0"/>
              <w:snapToGrid w:val="0"/>
              <w:spacing w:after="0" w:line="0" w:lineRule="atLeast"/>
              <w:rPr>
                <w:b/>
              </w:rPr>
            </w:pPr>
            <w:r>
              <w:rPr>
                <w:b/>
              </w:rPr>
              <w:t>Общество с ограниченной ответственностью «Универсалремонт»</w:t>
            </w:r>
          </w:p>
          <w:p w:rsidR="00785D20" w:rsidRDefault="00785D20" w:rsidP="001B14AE">
            <w:pPr>
              <w:widowControl w:val="0"/>
              <w:snapToGrid w:val="0"/>
              <w:spacing w:after="0" w:line="0" w:lineRule="atLeast"/>
              <w:rPr>
                <w:b/>
              </w:rPr>
            </w:pPr>
            <w:r>
              <w:rPr>
                <w:b/>
              </w:rPr>
              <w:t>юр. адрес: 623794, Свердловская область, Артемовский район, пос. Буланаш, ул. Александра-Невского, 2-2</w:t>
            </w:r>
          </w:p>
          <w:p w:rsidR="00785D20" w:rsidRDefault="00785D20" w:rsidP="001B14AE">
            <w:pPr>
              <w:widowControl w:val="0"/>
              <w:snapToGrid w:val="0"/>
              <w:spacing w:after="0" w:line="0" w:lineRule="atLeast"/>
              <w:rPr>
                <w:b/>
              </w:rPr>
            </w:pPr>
            <w:r>
              <w:rPr>
                <w:b/>
              </w:rPr>
              <w:t>факт.адрес: 623782, Свердловская область, г. Артемовский, ул. Куйбышева,8</w:t>
            </w:r>
          </w:p>
          <w:p w:rsidR="00785D20" w:rsidRPr="006060F0" w:rsidRDefault="00785D20" w:rsidP="001B14AE">
            <w:pPr>
              <w:widowControl w:val="0"/>
              <w:snapToGrid w:val="0"/>
              <w:spacing w:after="0" w:line="0" w:lineRule="atLeast"/>
              <w:rPr>
                <w:b/>
              </w:rPr>
            </w:pPr>
            <w:r>
              <w:rPr>
                <w:b/>
              </w:rPr>
              <w:t>тел./факс: 8(34363)54676; 89090039697</w:t>
            </w:r>
          </w:p>
          <w:p w:rsidR="00F078A4" w:rsidRDefault="00785D20" w:rsidP="001B14AE">
            <w:pPr>
              <w:widowControl w:val="0"/>
              <w:snapToGrid w:val="0"/>
              <w:spacing w:after="0" w:line="0" w:lineRule="atLeast"/>
              <w:rPr>
                <w:b/>
              </w:rPr>
            </w:pPr>
            <w:r>
              <w:rPr>
                <w:b/>
              </w:rPr>
              <w:t>ИНН/КПП 6602</w:t>
            </w:r>
            <w:r w:rsidR="00572C5E">
              <w:rPr>
                <w:b/>
              </w:rPr>
              <w:t>0</w:t>
            </w:r>
            <w:r>
              <w:rPr>
                <w:b/>
              </w:rPr>
              <w:t>14097/660201001</w:t>
            </w:r>
          </w:p>
          <w:p w:rsidR="00785D20" w:rsidRDefault="00785D20" w:rsidP="001B14AE">
            <w:pPr>
              <w:widowControl w:val="0"/>
              <w:snapToGrid w:val="0"/>
              <w:spacing w:after="0" w:line="0" w:lineRule="atLeast"/>
              <w:rPr>
                <w:b/>
              </w:rPr>
            </w:pPr>
            <w:r>
              <w:rPr>
                <w:b/>
              </w:rPr>
              <w:t>ОКТМО 65703000</w:t>
            </w:r>
          </w:p>
          <w:p w:rsidR="00785D20" w:rsidRDefault="007067BF" w:rsidP="001B14AE">
            <w:pPr>
              <w:widowControl w:val="0"/>
              <w:snapToGrid w:val="0"/>
              <w:spacing w:after="0" w:line="0" w:lineRule="atLeast"/>
              <w:rPr>
                <w:b/>
              </w:rPr>
            </w:pPr>
            <w:r>
              <w:rPr>
                <w:b/>
              </w:rPr>
              <w:t>ОКПО 91908797</w:t>
            </w:r>
          </w:p>
          <w:p w:rsidR="007067BF" w:rsidRDefault="007067BF" w:rsidP="001B14AE">
            <w:pPr>
              <w:widowControl w:val="0"/>
              <w:snapToGrid w:val="0"/>
              <w:spacing w:after="0" w:line="0" w:lineRule="atLeast"/>
              <w:rPr>
                <w:b/>
              </w:rPr>
            </w:pPr>
            <w:r>
              <w:rPr>
                <w:b/>
              </w:rPr>
              <w:t xml:space="preserve">р/сч 40702810495350000002 </w:t>
            </w:r>
          </w:p>
          <w:p w:rsidR="007067BF" w:rsidRDefault="007067BF" w:rsidP="001B14AE">
            <w:pPr>
              <w:widowControl w:val="0"/>
              <w:snapToGrid w:val="0"/>
              <w:spacing w:after="0" w:line="0" w:lineRule="atLeast"/>
              <w:rPr>
                <w:b/>
              </w:rPr>
            </w:pPr>
            <w:r>
              <w:rPr>
                <w:b/>
              </w:rPr>
              <w:t>Уральский Филиал ПАО РОСБАНК г. Екатеринбург</w:t>
            </w:r>
          </w:p>
          <w:p w:rsidR="007067BF" w:rsidRDefault="007067BF" w:rsidP="001B14AE">
            <w:pPr>
              <w:widowControl w:val="0"/>
              <w:snapToGrid w:val="0"/>
              <w:spacing w:after="0" w:line="0" w:lineRule="atLeast"/>
              <w:rPr>
                <w:b/>
              </w:rPr>
            </w:pPr>
            <w:r>
              <w:rPr>
                <w:b/>
              </w:rPr>
              <w:t>БИК 046577903</w:t>
            </w:r>
          </w:p>
          <w:p w:rsidR="007067BF" w:rsidRPr="006060F0" w:rsidRDefault="007067BF" w:rsidP="001B14AE">
            <w:pPr>
              <w:widowControl w:val="0"/>
              <w:snapToGrid w:val="0"/>
              <w:spacing w:after="0" w:line="0" w:lineRule="atLeast"/>
              <w:rPr>
                <w:b/>
              </w:rPr>
            </w:pPr>
            <w:r>
              <w:rPr>
                <w:b/>
              </w:rPr>
              <w:t>к/с 30101810200000000903</w:t>
            </w:r>
          </w:p>
          <w:p w:rsidR="00F078A4" w:rsidRPr="006060F0" w:rsidRDefault="00F078A4" w:rsidP="001B14AE">
            <w:pPr>
              <w:widowControl w:val="0"/>
              <w:snapToGrid w:val="0"/>
              <w:spacing w:after="0" w:line="0" w:lineRule="atLeast"/>
              <w:rPr>
                <w:b/>
              </w:rPr>
            </w:pPr>
          </w:p>
          <w:p w:rsidR="00F078A4" w:rsidRPr="006060F0" w:rsidRDefault="00F078A4" w:rsidP="001B14AE">
            <w:pPr>
              <w:widowControl w:val="0"/>
              <w:snapToGrid w:val="0"/>
              <w:spacing w:after="0" w:line="0" w:lineRule="atLeast"/>
              <w:rPr>
                <w:b/>
              </w:rPr>
            </w:pPr>
          </w:p>
          <w:p w:rsidR="00F078A4" w:rsidRPr="006060F0" w:rsidRDefault="007067BF" w:rsidP="001B14AE">
            <w:pPr>
              <w:widowControl w:val="0"/>
              <w:snapToGrid w:val="0"/>
              <w:spacing w:after="0" w:line="0" w:lineRule="atLeast"/>
              <w:rPr>
                <w:b/>
              </w:rPr>
            </w:pPr>
            <w:r>
              <w:rPr>
                <w:b/>
              </w:rPr>
              <w:t>Ген. директор ООО «Универсалремонт»</w:t>
            </w:r>
          </w:p>
          <w:p w:rsidR="00F078A4" w:rsidRPr="006060F0" w:rsidRDefault="007067BF" w:rsidP="001B14AE">
            <w:pPr>
              <w:widowControl w:val="0"/>
              <w:snapToGrid w:val="0"/>
              <w:spacing w:after="0" w:line="0" w:lineRule="atLeast"/>
              <w:rPr>
                <w:b/>
              </w:rPr>
            </w:pPr>
            <w:r>
              <w:rPr>
                <w:b/>
              </w:rPr>
              <w:t>ЕА Шлеин</w:t>
            </w:r>
          </w:p>
          <w:p w:rsidR="00F078A4" w:rsidRPr="006060F0" w:rsidRDefault="00F078A4" w:rsidP="001B14AE">
            <w:pPr>
              <w:widowControl w:val="0"/>
              <w:snapToGrid w:val="0"/>
              <w:spacing w:after="0" w:line="0" w:lineRule="atLeast"/>
              <w:rPr>
                <w:b/>
              </w:rPr>
            </w:pPr>
            <w:r w:rsidRPr="006060F0">
              <w:rPr>
                <w:b/>
              </w:rPr>
              <w:t>Контракт подписан электронно-цифровой подписью - ЭЦП</w:t>
            </w:r>
          </w:p>
        </w:tc>
      </w:tr>
    </w:tbl>
    <w:p w:rsidR="00E2489F" w:rsidRDefault="00E2489F"/>
    <w:p w:rsidR="00F078A4" w:rsidRDefault="00F078A4"/>
    <w:p w:rsidR="00F078A4" w:rsidRDefault="00F078A4"/>
    <w:p w:rsidR="00F078A4" w:rsidRDefault="00F078A4"/>
    <w:p w:rsidR="00F078A4" w:rsidRDefault="00F078A4"/>
    <w:p w:rsidR="007067BF" w:rsidRDefault="007067BF"/>
    <w:p w:rsidR="00B24C86" w:rsidRDefault="00B24C86" w:rsidP="00B24C86">
      <w:r>
        <w:lastRenderedPageBreak/>
        <w:t xml:space="preserve">                                                                                              </w:t>
      </w:r>
      <w:r w:rsidRPr="00E84AC5">
        <w:t xml:space="preserve">  </w:t>
      </w:r>
      <w:r>
        <w:t xml:space="preserve">Приложение № 1 </w:t>
      </w:r>
    </w:p>
    <w:p w:rsidR="00B24C86" w:rsidRPr="00E84AC5" w:rsidRDefault="00B24C86" w:rsidP="00B24C86">
      <w:pPr>
        <w:rPr>
          <w:rFonts w:eastAsia="Arial Unicode MS"/>
          <w:kern w:val="1"/>
        </w:rPr>
      </w:pPr>
      <w:r>
        <w:t xml:space="preserve">                                                         к муниципальному контракту № </w:t>
      </w:r>
      <w:r w:rsidRPr="003E175B">
        <w:rPr>
          <w:color w:val="000000"/>
        </w:rPr>
        <w:t>0862600012618000021-0843753-01</w:t>
      </w:r>
    </w:p>
    <w:p w:rsidR="00B24C86" w:rsidRPr="00E84AC5" w:rsidRDefault="00B24C86" w:rsidP="00B24C86">
      <w:pPr>
        <w:tabs>
          <w:tab w:val="left" w:pos="5940"/>
        </w:tabs>
        <w:spacing w:after="0" w:line="360" w:lineRule="auto"/>
        <w:ind w:firstLine="567"/>
        <w:jc w:val="center"/>
        <w:rPr>
          <w:b/>
        </w:rPr>
      </w:pPr>
      <w:r w:rsidRPr="00E84AC5">
        <w:rPr>
          <w:b/>
        </w:rPr>
        <w:t>ТЕХНИЧЕСКОЕ ЗАДАНИЕ</w:t>
      </w:r>
    </w:p>
    <w:p w:rsidR="00B24C86" w:rsidRDefault="00B24C86" w:rsidP="00B24C86">
      <w:pPr>
        <w:spacing w:after="0" w:line="360" w:lineRule="auto"/>
        <w:ind w:firstLine="567"/>
        <w:jc w:val="center"/>
        <w:rPr>
          <w:b/>
          <w:color w:val="000000"/>
          <w:spacing w:val="-5"/>
        </w:rPr>
      </w:pPr>
      <w:r w:rsidRPr="00E84AC5">
        <w:rPr>
          <w:b/>
        </w:rPr>
        <w:t xml:space="preserve">на проведение мероприятий по отлову и содержанию </w:t>
      </w:r>
      <w:r w:rsidRPr="00E84AC5">
        <w:rPr>
          <w:b/>
          <w:color w:val="000000"/>
          <w:spacing w:val="-5"/>
        </w:rPr>
        <w:t>безнадзорных собак на территории Камышловского городского округа.</w:t>
      </w:r>
    </w:p>
    <w:p w:rsidR="00B24C86" w:rsidRPr="00B24C86" w:rsidRDefault="00B24C86" w:rsidP="00B24C86">
      <w:pPr>
        <w:spacing w:after="0" w:line="360" w:lineRule="auto"/>
        <w:ind w:firstLine="567"/>
        <w:rPr>
          <w:bCs/>
          <w:color w:val="365F91" w:themeColor="accent1" w:themeShade="BF"/>
          <w:kern w:val="32"/>
        </w:rPr>
      </w:pPr>
      <w:r w:rsidRPr="00E84AC5">
        <w:t xml:space="preserve">                              </w:t>
      </w:r>
      <w:r w:rsidRPr="00B24C86">
        <w:rPr>
          <w:color w:val="365F91" w:themeColor="accent1" w:themeShade="BF"/>
        </w:rPr>
        <w:t>1. Общие положения</w:t>
      </w:r>
    </w:p>
    <w:p w:rsidR="00B24C86" w:rsidRPr="00E84AC5" w:rsidRDefault="00B24C86" w:rsidP="00B24C86">
      <w:pPr>
        <w:keepNext/>
        <w:shd w:val="clear" w:color="auto" w:fill="FFFFFF"/>
        <w:spacing w:before="220" w:after="320"/>
        <w:ind w:firstLine="709"/>
        <w:textAlignment w:val="baseline"/>
        <w:outlineLvl w:val="0"/>
        <w:rPr>
          <w:bCs/>
          <w:color w:val="61646A"/>
          <w:kern w:val="32"/>
          <w:bdr w:val="none" w:sz="0" w:space="0" w:color="auto" w:frame="1"/>
          <w:shd w:val="clear" w:color="auto" w:fill="FFFFFF"/>
        </w:rPr>
      </w:pPr>
      <w:r w:rsidRPr="00E84AC5">
        <w:rPr>
          <w:bCs/>
          <w:kern w:val="32"/>
        </w:rPr>
        <w:t xml:space="preserve">Техническое задание разработано в соответствии с Гражданским кодексом Российской Федерации, Законом Российской Федерации от 14 мая 1993 года № 4979-1 "О ветеринарии", Федеральными законами от 30 марта 1999 года № 52-ФЗ "О санитарно-эпидемиологическом благополучии населения",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06 октября 2003 года № 131-ФЗ «Об общих принципах организации местного самоуправления в Российской Федерации», Постановлением Совета Министров РСФСР от 23 сентября 1980 года № 449 «Об упорядочении содержания собак и кошек в городах и других населенных пунктах РСФСР», Постановлением Главного государственного санитарного врача Российской Федерации от 06.05.2010 № 54 «Об утверждении СП 3.1.7.2627-10»,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Областным законом от 04 ноября 1995 года № 31-ОЗ «О Правительстве Свердловской области», Законом Свердловской области от 03 декабря 2014 года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безнадзорных собак», Ветеринарными правилами ВП 13.3.1103-96, Инструкцией по отлову, содержанию и использованию безнадзорных собак и кошек в городах и других населенных пунктах РСФСР; Ветеринарно-санитарными правилами сбора, утилизации и уничтожения биологических отходов, утвержденных Главным государственным ветеринарным инспектором Российской Федерации от 04.12.1995г. № 13-7-2/496 (с последующими изменениями); </w:t>
      </w:r>
      <w:r w:rsidRPr="00E84AC5">
        <w:rPr>
          <w:bCs/>
          <w:kern w:val="32"/>
          <w:shd w:val="clear" w:color="auto" w:fill="FFFFFF"/>
        </w:rPr>
        <w:t xml:space="preserve"> Постановление Правительства Свердловской области от </w:t>
      </w:r>
      <w:r w:rsidRPr="00E84AC5">
        <w:rPr>
          <w:bCs/>
          <w:kern w:val="32"/>
          <w:bdr w:val="none" w:sz="0" w:space="0" w:color="auto" w:frame="1"/>
          <w:shd w:val="clear" w:color="auto" w:fill="FFFFFF"/>
        </w:rPr>
        <w:t>14.09.2017г. № 684-ПП «Об утверждения Порядка организации проведения мероприятий по отлову и содержанию безнадзорных собак на территории Свердловской области.</w:t>
      </w:r>
      <w:r w:rsidRPr="00E84AC5">
        <w:rPr>
          <w:bCs/>
          <w:kern w:val="32"/>
        </w:rPr>
        <w:t>»; Приказ Департамента Ветеринарии Свердловской области от 02.08.2017г. № 231 «Об установлении максимальной предельной стоимости работ и услуг по отлову и содержанию безнадзорных собак при осуществлении расходов на проведение мероприятий по регулированию численности безнадзорных собак»</w:t>
      </w:r>
    </w:p>
    <w:p w:rsidR="00B24C86" w:rsidRPr="00E84AC5" w:rsidRDefault="00B24C86" w:rsidP="00B24C86">
      <w:pPr>
        <w:keepNext/>
        <w:shd w:val="clear" w:color="auto" w:fill="FFFFFF"/>
        <w:spacing w:before="220" w:after="320"/>
        <w:ind w:firstLine="709"/>
        <w:textAlignment w:val="baseline"/>
        <w:outlineLvl w:val="0"/>
        <w:rPr>
          <w:bCs/>
          <w:kern w:val="32"/>
        </w:rPr>
      </w:pPr>
      <w:r w:rsidRPr="00E84AC5">
        <w:rPr>
          <w:bCs/>
          <w:kern w:val="32"/>
        </w:rPr>
        <w:t xml:space="preserve">Отлов и содержание безнадзорных собак осуществляется юридическим лицом независимо от его организационно-правовой формы, формы собственности или физическим лицом, зарегистрированным в качестве индивидуального предпринимателя, обладающим необходимой материально-технической базой, заключившим договор или муниципальный контракт на отлов, перевозку, содержание отловленных безнадзорных собак, проведение иных мероприятий с безнадзорными собаками, а также учреждениями, создаваемыми органами местного самоуправления муниципальных образований, расположенных на территории Свердловской области. </w:t>
      </w:r>
    </w:p>
    <w:p w:rsidR="00B24C86" w:rsidRPr="00E84AC5" w:rsidRDefault="00B24C86" w:rsidP="00B24C86">
      <w:pPr>
        <w:spacing w:after="0"/>
        <w:ind w:firstLine="709"/>
      </w:pPr>
      <w:r w:rsidRPr="00E84AC5">
        <w:t xml:space="preserve">Под услугами по отлову безнадзорных животных (собак) - услуги по поддержанию надлежащего санитарно-гигиенического состояния территории Камышловского городского округа посредством поимки безнадзорных животных, содержанию их в пунктах передержки и приютах, утилизации животных. </w:t>
      </w:r>
    </w:p>
    <w:p w:rsidR="00B24C86" w:rsidRPr="00E84AC5" w:rsidRDefault="00B24C86" w:rsidP="00B24C86">
      <w:pPr>
        <w:spacing w:after="0"/>
        <w:ind w:firstLine="709"/>
      </w:pPr>
    </w:p>
    <w:p w:rsidR="00B24C86" w:rsidRPr="00E84AC5" w:rsidRDefault="00B24C86" w:rsidP="00B24C86">
      <w:pPr>
        <w:pStyle w:val="1"/>
        <w:rPr>
          <w:rFonts w:ascii="Times New Roman" w:hAnsi="Times New Roman" w:cs="Times New Roman"/>
          <w:sz w:val="24"/>
          <w:szCs w:val="24"/>
        </w:rPr>
      </w:pPr>
      <w:r w:rsidRPr="00E84A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A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AC5">
        <w:rPr>
          <w:rFonts w:ascii="Times New Roman" w:hAnsi="Times New Roman" w:cs="Times New Roman"/>
          <w:sz w:val="24"/>
          <w:szCs w:val="24"/>
        </w:rPr>
        <w:t xml:space="preserve"> 2. Наименование оказываемых услуг:</w:t>
      </w:r>
    </w:p>
    <w:p w:rsidR="00B24C86" w:rsidRPr="00E84AC5" w:rsidRDefault="00B24C86" w:rsidP="00B24C86">
      <w:pPr>
        <w:spacing w:after="0"/>
        <w:ind w:firstLine="567"/>
        <w:jc w:val="center"/>
        <w:rPr>
          <w:b/>
          <w:i/>
          <w:u w:val="single"/>
        </w:rPr>
      </w:pPr>
    </w:p>
    <w:p w:rsidR="00B24C86" w:rsidRPr="00E84AC5" w:rsidRDefault="00B24C86" w:rsidP="00B24C86">
      <w:pPr>
        <w:spacing w:after="0" w:line="360" w:lineRule="auto"/>
        <w:ind w:firstLine="567"/>
      </w:pPr>
      <w:r w:rsidRPr="00E84AC5">
        <w:t xml:space="preserve">Проведение мероприятий по отлову и содержанию </w:t>
      </w:r>
      <w:r w:rsidRPr="00E84AC5">
        <w:rPr>
          <w:color w:val="000000"/>
          <w:spacing w:val="-5"/>
        </w:rPr>
        <w:t>безнадзорных собак</w:t>
      </w:r>
      <w:r w:rsidRPr="00E84AC5">
        <w:rPr>
          <w:bCs/>
        </w:rPr>
        <w:t>.</w:t>
      </w:r>
    </w:p>
    <w:p w:rsidR="00B24C86" w:rsidRPr="00E84AC5" w:rsidRDefault="00B24C86" w:rsidP="00B24C86">
      <w:pPr>
        <w:spacing w:after="0"/>
        <w:ind w:firstLine="567"/>
        <w:jc w:val="center"/>
        <w:rPr>
          <w:b/>
          <w:i/>
          <w:u w:val="single"/>
        </w:rPr>
      </w:pPr>
    </w:p>
    <w:p w:rsidR="00B24C86" w:rsidRPr="00E84AC5" w:rsidRDefault="00B24C86" w:rsidP="00B24C86">
      <w:pPr>
        <w:pStyle w:val="1"/>
        <w:rPr>
          <w:rFonts w:ascii="Times New Roman" w:hAnsi="Times New Roman" w:cs="Times New Roman"/>
          <w:sz w:val="24"/>
          <w:szCs w:val="24"/>
        </w:rPr>
      </w:pPr>
      <w:r w:rsidRPr="00E84A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AC5">
        <w:rPr>
          <w:rFonts w:ascii="Times New Roman" w:hAnsi="Times New Roman" w:cs="Times New Roman"/>
          <w:sz w:val="24"/>
          <w:szCs w:val="24"/>
        </w:rPr>
        <w:t>3. Количество оказываемых услуг:</w:t>
      </w:r>
    </w:p>
    <w:p w:rsidR="00B24C86" w:rsidRPr="00E84AC5" w:rsidRDefault="00B24C86" w:rsidP="00B24C86">
      <w:pPr>
        <w:tabs>
          <w:tab w:val="left" w:pos="360"/>
        </w:tabs>
        <w:spacing w:after="0"/>
        <w:ind w:firstLine="709"/>
        <w:outlineLvl w:val="4"/>
        <w:rPr>
          <w:highlight w:val="yellow"/>
        </w:rPr>
      </w:pPr>
    </w:p>
    <w:p w:rsidR="00B24C86" w:rsidRPr="00E84AC5" w:rsidRDefault="00B24C86" w:rsidP="00B24C86">
      <w:pPr>
        <w:tabs>
          <w:tab w:val="left" w:pos="360"/>
        </w:tabs>
        <w:spacing w:after="0"/>
        <w:ind w:firstLine="709"/>
        <w:outlineLvl w:val="4"/>
      </w:pPr>
      <w:r w:rsidRPr="00E84AC5">
        <w:t xml:space="preserve">    </w:t>
      </w:r>
      <w:r>
        <w:t>Планируемое количество  - не менее 47</w:t>
      </w:r>
      <w:r w:rsidRPr="00E84AC5">
        <w:t xml:space="preserve"> (</w:t>
      </w:r>
      <w:r>
        <w:t>сорок семь</w:t>
      </w:r>
      <w:r w:rsidRPr="00E84AC5">
        <w:t>) собак.</w:t>
      </w:r>
    </w:p>
    <w:p w:rsidR="00B24C86" w:rsidRPr="00E84AC5" w:rsidRDefault="00B24C86" w:rsidP="00B24C86">
      <w:pPr>
        <w:tabs>
          <w:tab w:val="left" w:pos="360"/>
        </w:tabs>
        <w:spacing w:after="0"/>
        <w:ind w:firstLine="709"/>
        <w:outlineLvl w:val="4"/>
      </w:pPr>
    </w:p>
    <w:p w:rsidR="00B24C86" w:rsidRPr="00E84AC5" w:rsidRDefault="00B24C86" w:rsidP="00B24C86">
      <w:pPr>
        <w:tabs>
          <w:tab w:val="left" w:pos="360"/>
        </w:tabs>
        <w:spacing w:after="0"/>
        <w:ind w:firstLine="709"/>
        <w:outlineLvl w:val="4"/>
        <w:rPr>
          <w:highlight w:val="yellow"/>
        </w:rPr>
      </w:pPr>
      <w:r w:rsidRPr="00E84AC5">
        <w:t>При определении количества отловленных животных, учитываются только те животные, которые были отловлены по указанным в заказ - наряде адресам, перечисленные в акте отлова и отлов которых подтвержден представителем заказчика.</w:t>
      </w:r>
    </w:p>
    <w:p w:rsidR="00B24C86" w:rsidRPr="00E84AC5" w:rsidRDefault="00B24C86" w:rsidP="00B24C86">
      <w:pPr>
        <w:pStyle w:val="1"/>
        <w:rPr>
          <w:rFonts w:ascii="Times New Roman" w:hAnsi="Times New Roman" w:cs="Times New Roman"/>
          <w:sz w:val="24"/>
          <w:szCs w:val="24"/>
        </w:rPr>
      </w:pPr>
      <w:r w:rsidRPr="00E84AC5">
        <w:rPr>
          <w:rFonts w:ascii="Times New Roman" w:hAnsi="Times New Roman" w:cs="Times New Roman"/>
          <w:sz w:val="24"/>
          <w:szCs w:val="24"/>
        </w:rPr>
        <w:t xml:space="preserve">                               4. Место оказания услуг:</w:t>
      </w:r>
    </w:p>
    <w:p w:rsidR="00B24C86" w:rsidRPr="00E84AC5" w:rsidRDefault="00B24C86" w:rsidP="00B24C86">
      <w:pPr>
        <w:tabs>
          <w:tab w:val="left" w:pos="360"/>
        </w:tabs>
        <w:spacing w:after="0"/>
        <w:outlineLvl w:val="4"/>
        <w:rPr>
          <w:bCs/>
        </w:rPr>
      </w:pPr>
      <w:r w:rsidRPr="00E84AC5">
        <w:rPr>
          <w:bCs/>
        </w:rPr>
        <w:tab/>
        <w:t>- место отлова животных территория Камышловского городского округа.</w:t>
      </w:r>
    </w:p>
    <w:p w:rsidR="00B24C86" w:rsidRPr="00E84AC5" w:rsidRDefault="00B24C86" w:rsidP="00B24C86">
      <w:pPr>
        <w:tabs>
          <w:tab w:val="left" w:pos="360"/>
        </w:tabs>
        <w:spacing w:after="0"/>
        <w:outlineLvl w:val="4"/>
        <w:rPr>
          <w:bCs/>
        </w:rPr>
      </w:pPr>
      <w:r w:rsidRPr="00E84AC5">
        <w:rPr>
          <w:bCs/>
        </w:rPr>
        <w:tab/>
        <w:t>- содержание пойманных животных осуществляется на ближайшем пункте передержки Исполнителя работ.</w:t>
      </w:r>
    </w:p>
    <w:p w:rsidR="00B24C86" w:rsidRPr="00E84AC5" w:rsidRDefault="00B24C86" w:rsidP="00B24C86">
      <w:pPr>
        <w:tabs>
          <w:tab w:val="left" w:pos="360"/>
        </w:tabs>
        <w:spacing w:after="0"/>
        <w:outlineLvl w:val="4"/>
        <w:rPr>
          <w:b/>
          <w:bCs/>
          <w:i/>
          <w:color w:val="FF0000"/>
        </w:rPr>
      </w:pPr>
    </w:p>
    <w:p w:rsidR="00B24C86" w:rsidRPr="00E84AC5" w:rsidRDefault="00B24C86" w:rsidP="00B24C86">
      <w:pPr>
        <w:pStyle w:val="1"/>
        <w:rPr>
          <w:rFonts w:ascii="Times New Roman" w:hAnsi="Times New Roman" w:cs="Times New Roman"/>
          <w:sz w:val="24"/>
          <w:szCs w:val="24"/>
        </w:rPr>
      </w:pPr>
      <w:r w:rsidRPr="00E84AC5">
        <w:rPr>
          <w:rFonts w:ascii="Times New Roman" w:hAnsi="Times New Roman" w:cs="Times New Roman"/>
          <w:sz w:val="24"/>
          <w:szCs w:val="24"/>
        </w:rPr>
        <w:t xml:space="preserve">                              5. Сроки оказания услуг:</w:t>
      </w:r>
    </w:p>
    <w:p w:rsidR="00B24C86" w:rsidRPr="00E84AC5" w:rsidRDefault="00B24C86" w:rsidP="00B24C86">
      <w:pPr>
        <w:tabs>
          <w:tab w:val="left" w:pos="360"/>
        </w:tabs>
        <w:spacing w:after="0"/>
        <w:outlineLvl w:val="4"/>
        <w:rPr>
          <w:bCs/>
        </w:rPr>
      </w:pPr>
      <w:r w:rsidRPr="00E84AC5">
        <w:rPr>
          <w:bCs/>
        </w:rPr>
        <w:tab/>
        <w:t>- с момента подписания контракта по 25 декабря 2018 года.</w:t>
      </w:r>
    </w:p>
    <w:p w:rsidR="00B24C86" w:rsidRPr="00E84AC5" w:rsidRDefault="00B24C86" w:rsidP="00B24C86">
      <w:pPr>
        <w:pStyle w:val="1"/>
        <w:rPr>
          <w:rFonts w:ascii="Times New Roman" w:hAnsi="Times New Roman" w:cs="Times New Roman"/>
          <w:sz w:val="24"/>
          <w:szCs w:val="24"/>
        </w:rPr>
      </w:pPr>
      <w:r w:rsidRPr="00E84AC5">
        <w:rPr>
          <w:rFonts w:ascii="Times New Roman" w:hAnsi="Times New Roman" w:cs="Times New Roman"/>
          <w:sz w:val="24"/>
          <w:szCs w:val="24"/>
        </w:rPr>
        <w:t xml:space="preserve">                             6. Источник финансирования:</w:t>
      </w:r>
    </w:p>
    <w:p w:rsidR="00B24C86" w:rsidRDefault="00B24C86" w:rsidP="00B24C86">
      <w:pPr>
        <w:tabs>
          <w:tab w:val="left" w:pos="360"/>
        </w:tabs>
        <w:spacing w:after="0"/>
        <w:outlineLvl w:val="4"/>
        <w:rPr>
          <w:bCs/>
        </w:rPr>
      </w:pPr>
      <w:r w:rsidRPr="00E84AC5">
        <w:rPr>
          <w:bCs/>
        </w:rPr>
        <w:tab/>
        <w:t>- Областной бюджет.</w:t>
      </w:r>
    </w:p>
    <w:p w:rsidR="00B24C86" w:rsidRPr="00E84AC5" w:rsidRDefault="00B24C86" w:rsidP="00B24C86">
      <w:pPr>
        <w:tabs>
          <w:tab w:val="left" w:pos="360"/>
        </w:tabs>
        <w:spacing w:after="0"/>
        <w:outlineLvl w:val="4"/>
        <w:rPr>
          <w:bCs/>
        </w:rPr>
      </w:pPr>
    </w:p>
    <w:p w:rsidR="00B24C86" w:rsidRPr="00E84AC5" w:rsidRDefault="00B24C86" w:rsidP="00B24C86">
      <w:pPr>
        <w:pStyle w:val="1"/>
        <w:spacing w:before="0"/>
        <w:rPr>
          <w:rFonts w:ascii="Times New Roman" w:hAnsi="Times New Roman" w:cs="Times New Roman"/>
          <w:sz w:val="24"/>
          <w:szCs w:val="24"/>
        </w:rPr>
      </w:pPr>
      <w:r w:rsidRPr="00E84AC5">
        <w:rPr>
          <w:rFonts w:ascii="Times New Roman" w:hAnsi="Times New Roman" w:cs="Times New Roman"/>
          <w:sz w:val="24"/>
          <w:szCs w:val="24"/>
        </w:rPr>
        <w:t xml:space="preserve">          7. Состав отчетной документации ежемесячно</w:t>
      </w:r>
    </w:p>
    <w:p w:rsidR="00B24C86" w:rsidRPr="00E84AC5" w:rsidRDefault="00B24C86" w:rsidP="00B24C86">
      <w:pPr>
        <w:pStyle w:val="1"/>
        <w:spacing w:before="0"/>
        <w:rPr>
          <w:rFonts w:ascii="Times New Roman" w:hAnsi="Times New Roman" w:cs="Times New Roman"/>
          <w:sz w:val="24"/>
          <w:szCs w:val="24"/>
        </w:rPr>
      </w:pPr>
      <w:r w:rsidRPr="00E84AC5">
        <w:rPr>
          <w:rFonts w:ascii="Times New Roman" w:hAnsi="Times New Roman" w:cs="Times New Roman"/>
          <w:sz w:val="24"/>
          <w:szCs w:val="24"/>
        </w:rPr>
        <w:t xml:space="preserve">                     предоставляемой исполнителем:</w:t>
      </w:r>
    </w:p>
    <w:p w:rsidR="00B24C86" w:rsidRPr="00E84AC5" w:rsidRDefault="00B24C86" w:rsidP="00B24C86">
      <w:pPr>
        <w:tabs>
          <w:tab w:val="left" w:pos="540"/>
        </w:tabs>
        <w:spacing w:after="0"/>
        <w:outlineLvl w:val="4"/>
      </w:pPr>
      <w:r w:rsidRPr="00E84AC5">
        <w:rPr>
          <w:bCs/>
        </w:rPr>
        <w:tab/>
      </w:r>
    </w:p>
    <w:p w:rsidR="00B24C86" w:rsidRPr="00E84AC5" w:rsidRDefault="00B24C86" w:rsidP="00B24C86">
      <w:pPr>
        <w:spacing w:after="0"/>
      </w:pPr>
      <w:r w:rsidRPr="00E84AC5">
        <w:t>7.1. Акт отлова безнадзорных животных;</w:t>
      </w:r>
    </w:p>
    <w:p w:rsidR="00B24C86" w:rsidRPr="00E84AC5" w:rsidRDefault="00B24C86" w:rsidP="00B24C86">
      <w:pPr>
        <w:spacing w:after="0"/>
      </w:pPr>
      <w:r w:rsidRPr="00E84AC5">
        <w:t>7.2. Акты приема-передачи животных в ПКС;</w:t>
      </w:r>
    </w:p>
    <w:p w:rsidR="00B24C86" w:rsidRPr="00E84AC5" w:rsidRDefault="00B24C86" w:rsidP="00B24C86">
      <w:pPr>
        <w:spacing w:after="0"/>
      </w:pPr>
      <w:r w:rsidRPr="00E84AC5">
        <w:t>7.3. Журнал учета поступивших отловленных безнадзорных собак.</w:t>
      </w:r>
    </w:p>
    <w:p w:rsidR="00B24C86" w:rsidRPr="00E84AC5" w:rsidRDefault="00B24C86" w:rsidP="00B24C86">
      <w:pPr>
        <w:spacing w:after="0"/>
      </w:pPr>
      <w:r w:rsidRPr="00E84AC5">
        <w:t>7.4. Ветеринарное свидетельство если животные транспортируются в ПКС другого района или города;</w:t>
      </w:r>
    </w:p>
    <w:p w:rsidR="00B24C86" w:rsidRPr="00E84AC5" w:rsidRDefault="00B24C86" w:rsidP="00B24C86">
      <w:pPr>
        <w:spacing w:after="0"/>
      </w:pPr>
      <w:r w:rsidRPr="00E84AC5">
        <w:t>7.5. При проведении акт о медикаментозной эвтаназии животного, накладные о закупе препаратов подтверждающие затраты;</w:t>
      </w:r>
    </w:p>
    <w:p w:rsidR="00B24C86" w:rsidRPr="00E84AC5" w:rsidRDefault="00B24C86" w:rsidP="00B24C86">
      <w:pPr>
        <w:tabs>
          <w:tab w:val="left" w:pos="1134"/>
        </w:tabs>
        <w:spacing w:after="0"/>
      </w:pPr>
      <w:r w:rsidRPr="00E84AC5">
        <w:t>7.6. Заключение ветеринарного специалиста об уборке и уничтожении трупа(ов) животного(ых);</w:t>
      </w:r>
    </w:p>
    <w:p w:rsidR="00B24C86" w:rsidRPr="00E84AC5" w:rsidRDefault="00B24C86" w:rsidP="00B24C86">
      <w:pPr>
        <w:tabs>
          <w:tab w:val="left" w:pos="1134"/>
        </w:tabs>
        <w:spacing w:after="0"/>
      </w:pPr>
      <w:r w:rsidRPr="00E84AC5">
        <w:t>7.7. Карточки учета безнадзорных животных.</w:t>
      </w:r>
    </w:p>
    <w:p w:rsidR="00B24C86" w:rsidRPr="00E84AC5" w:rsidRDefault="00B24C86" w:rsidP="00B24C86">
      <w:pPr>
        <w:tabs>
          <w:tab w:val="left" w:pos="1134"/>
        </w:tabs>
        <w:spacing w:after="0"/>
      </w:pPr>
      <w:r w:rsidRPr="00E84AC5">
        <w:t>7.8. При предъявлении затрат связанных с пристроийством животных прикладываются документы подтверждающие затраты.</w:t>
      </w:r>
    </w:p>
    <w:p w:rsidR="00B24C86" w:rsidRPr="00E84AC5" w:rsidRDefault="00B24C86" w:rsidP="00B24C86">
      <w:pPr>
        <w:tabs>
          <w:tab w:val="left" w:pos="1134"/>
        </w:tabs>
        <w:spacing w:after="0"/>
      </w:pPr>
      <w:r w:rsidRPr="00E84AC5">
        <w:t>7.9. При предъявлении затрат связанных с арендой помещения для содержания отловленных безнадзорных собак необходимо предоставить договор аренды или иные документы подтверждающие затраты.</w:t>
      </w:r>
    </w:p>
    <w:p w:rsidR="00B24C86" w:rsidRPr="00E84AC5" w:rsidRDefault="00B24C86" w:rsidP="00B24C86">
      <w:pPr>
        <w:ind w:left="480"/>
        <w:rPr>
          <w:b/>
        </w:rPr>
      </w:pPr>
    </w:p>
    <w:p w:rsidR="00B24C86" w:rsidRPr="00E84AC5" w:rsidRDefault="00B24C86" w:rsidP="00B24C86">
      <w:pPr>
        <w:tabs>
          <w:tab w:val="left" w:pos="540"/>
        </w:tabs>
        <w:spacing w:after="0"/>
        <w:outlineLvl w:val="4"/>
        <w:rPr>
          <w:bCs/>
        </w:rPr>
      </w:pPr>
    </w:p>
    <w:p w:rsidR="00B24C86" w:rsidRPr="00E84AC5" w:rsidRDefault="00B24C86" w:rsidP="00B24C86">
      <w:pPr>
        <w:tabs>
          <w:tab w:val="num" w:pos="2130"/>
        </w:tabs>
        <w:autoSpaceDE w:val="0"/>
        <w:autoSpaceDN w:val="0"/>
        <w:adjustRightInd w:val="0"/>
        <w:spacing w:after="0"/>
        <w:ind w:firstLine="567"/>
      </w:pPr>
    </w:p>
    <w:p w:rsidR="00B24C86" w:rsidRPr="00E84AC5" w:rsidRDefault="00B24C86" w:rsidP="00B24C86">
      <w:pPr>
        <w:pStyle w:val="1"/>
        <w:rPr>
          <w:rFonts w:ascii="Times New Roman" w:hAnsi="Times New Roman" w:cs="Times New Roman"/>
          <w:sz w:val="24"/>
          <w:szCs w:val="24"/>
        </w:rPr>
      </w:pPr>
      <w:r w:rsidRPr="00E84A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AC5">
        <w:rPr>
          <w:rFonts w:ascii="Times New Roman" w:hAnsi="Times New Roman" w:cs="Times New Roman"/>
          <w:sz w:val="24"/>
          <w:szCs w:val="24"/>
        </w:rPr>
        <w:t xml:space="preserve">  8. Условия оказания услуг (выполнения работ):</w:t>
      </w:r>
    </w:p>
    <w:p w:rsidR="00B24C86" w:rsidRPr="00E84AC5" w:rsidRDefault="00B24C86" w:rsidP="00B24C86">
      <w:pPr>
        <w:rPr>
          <w:b/>
        </w:rPr>
      </w:pPr>
    </w:p>
    <w:p w:rsidR="00B24C86" w:rsidRPr="00E84AC5" w:rsidRDefault="00B24C86" w:rsidP="00B24C86">
      <w:pPr>
        <w:pStyle w:val="aa"/>
        <w:spacing w:after="0"/>
        <w:ind w:left="840"/>
      </w:pPr>
      <w:r w:rsidRPr="00E84AC5">
        <w:rPr>
          <w:b/>
        </w:rPr>
        <w:t>8.1. Отлов и транспортировка безнадзорных собак:</w:t>
      </w:r>
    </w:p>
    <w:p w:rsidR="00B24C86" w:rsidRPr="00E84AC5" w:rsidRDefault="00B24C86" w:rsidP="00B24C86">
      <w:pPr>
        <w:ind w:left="480"/>
      </w:pPr>
      <w:r w:rsidRPr="00E84AC5">
        <w:t xml:space="preserve">   Отлову подлежат социально опасные безнадзорные собаки, создающие угрозу населению:</w:t>
      </w:r>
    </w:p>
    <w:p w:rsidR="00B24C86" w:rsidRPr="00E84AC5" w:rsidRDefault="00B24C86" w:rsidP="00B24C86">
      <w:pPr>
        <w:ind w:left="480"/>
      </w:pPr>
      <w:r w:rsidRPr="00E84AC5">
        <w:t>-агрессивные (проявляющие агрессию к людям и другим животным);</w:t>
      </w:r>
    </w:p>
    <w:p w:rsidR="00B24C86" w:rsidRPr="00E84AC5" w:rsidRDefault="00B24C86" w:rsidP="00B24C86">
      <w:pPr>
        <w:ind w:left="480"/>
      </w:pPr>
      <w:r w:rsidRPr="00E84AC5">
        <w:t>- с признаками заболеваний, общих для человека и животных, в первую очередь с подозрением на бешенство;</w:t>
      </w:r>
    </w:p>
    <w:p w:rsidR="00B24C86" w:rsidRPr="00E84AC5" w:rsidRDefault="00B24C86" w:rsidP="00B24C86">
      <w:pPr>
        <w:ind w:left="480"/>
      </w:pPr>
      <w:r w:rsidRPr="00E84AC5">
        <w:t>- создающие опасность для дорожного движения;</w:t>
      </w:r>
    </w:p>
    <w:p w:rsidR="00B24C86" w:rsidRPr="00E84AC5" w:rsidRDefault="00B24C86" w:rsidP="00B24C86">
      <w:pPr>
        <w:ind w:left="480"/>
      </w:pPr>
      <w:r w:rsidRPr="00E84AC5">
        <w:t>- находящиеся на территориях детских дошкольных учреждений, образовательных, учреждений здравоохранения, городских парков и скверов, местах пребывания людей, спортивных сооружений, рынков, дворовых территорий многоэтажной застройки.</w:t>
      </w:r>
    </w:p>
    <w:p w:rsidR="00B24C86" w:rsidRPr="00E84AC5" w:rsidRDefault="00B24C86" w:rsidP="00B24C86">
      <w:pPr>
        <w:ind w:left="480"/>
      </w:pPr>
      <w:r w:rsidRPr="00E84AC5">
        <w:lastRenderedPageBreak/>
        <w:t>- Отлов безнадзорных собак осуществляется на основании заказ-наряда на выполнение работ по отлову безнадзорных собак выданного заказчиком в письменной форме, с  указанием места обитания животных, их примерного количества.</w:t>
      </w:r>
    </w:p>
    <w:p w:rsidR="00B24C86" w:rsidRPr="00E84AC5" w:rsidRDefault="00B24C86" w:rsidP="00B24C86">
      <w:pPr>
        <w:ind w:left="480"/>
      </w:pPr>
      <w:r w:rsidRPr="00E84AC5">
        <w:t>- Отлов безнадзорных собак производится гуманным методами, исключающими причинение страданий животным и нанесение животным увечий, используя разрешенные средства отлова – сети, сачки-ловушки, обездвиживающие препараты, с соблюдением федеральных и региональных законов, норм, правил и иных нормативных документов, основывается на принципах гуманизма, соблюдения норм общественной нравственности, спокойствия населения. В случаях, когда животное невозможно отловить указанными методами, используется метод временной иммобилизации, реализуемый путем выстрела из пневматического оружия с применением нейролептических препаратов, безопасных для человека и животных.</w:t>
      </w:r>
    </w:p>
    <w:p w:rsidR="00B24C86" w:rsidRPr="00E84AC5" w:rsidRDefault="00B24C86" w:rsidP="00B24C86">
      <w:pPr>
        <w:ind w:left="480"/>
      </w:pPr>
      <w:r w:rsidRPr="00E84AC5">
        <w:t xml:space="preserve">- Отлов безнадзорных собак осуществляется ловцами, в качестве которых допускаются совершеннолетние граждане, не состоящие на учете в психоневрологическом и наркологическом диспансерах, прошедшие вакцинацию против бешенства в установленном порядке. Осуществление гражданином деятельности в качестве ловца подтверждается соответствующим удостоверением на право отлова безнадзорных собак, выдаваемым руководителем специализированной организации после проведения инструктажа. </w:t>
      </w:r>
    </w:p>
    <w:p w:rsidR="00B24C86" w:rsidRPr="00E84AC5" w:rsidRDefault="00B24C86" w:rsidP="00B24C86">
      <w:pPr>
        <w:ind w:left="480"/>
      </w:pPr>
      <w:r w:rsidRPr="00E84AC5">
        <w:t>При выполнении работ запрещается:</w:t>
      </w:r>
    </w:p>
    <w:p w:rsidR="00B24C86" w:rsidRPr="00E84AC5" w:rsidRDefault="00B24C86" w:rsidP="00B24C86">
      <w:pPr>
        <w:ind w:left="480"/>
      </w:pPr>
      <w:r w:rsidRPr="00E84AC5">
        <w:t xml:space="preserve">  -  производить отлов безнадзорных собак в присутствии детей, несовершеннолетних лиц, за исключением случаев, когда поведение животного угрожает жизни или здоровье человека;</w:t>
      </w:r>
    </w:p>
    <w:p w:rsidR="00B24C86" w:rsidRPr="00E84AC5" w:rsidRDefault="00B24C86" w:rsidP="00B24C86">
      <w:pPr>
        <w:ind w:left="480"/>
      </w:pPr>
      <w:r w:rsidRPr="00E84AC5">
        <w:t xml:space="preserve">   - превышать рекомендуемую для временной иммобилизации дозировку спецпрепарата;</w:t>
      </w:r>
    </w:p>
    <w:p w:rsidR="00B24C86" w:rsidRPr="00E84AC5" w:rsidRDefault="00B24C86" w:rsidP="00B24C86">
      <w:pPr>
        <w:ind w:left="480"/>
      </w:pPr>
      <w:r w:rsidRPr="00E84AC5">
        <w:t xml:space="preserve">   - отлавливать безнадзорных собак исключительно в целях умерщвления. Умерщвление (эвтаназия) безнадзорных собак допускается при обороне от нападающих безнадзорных собак, если жизни и (или) здоровью человека (людей) угрожает опасность;</w:t>
      </w:r>
    </w:p>
    <w:p w:rsidR="00B24C86" w:rsidRPr="00E84AC5" w:rsidRDefault="00B24C86" w:rsidP="00B24C86">
      <w:pPr>
        <w:ind w:left="480"/>
      </w:pPr>
      <w:r w:rsidRPr="00E84AC5">
        <w:t>- не подлежат отлову собаки, оставленные их владельцами на привязи;</w:t>
      </w:r>
    </w:p>
    <w:p w:rsidR="00B24C86" w:rsidRPr="00E84AC5" w:rsidRDefault="00B24C86" w:rsidP="00B24C86">
      <w:pPr>
        <w:ind w:left="480"/>
      </w:pPr>
      <w:r w:rsidRPr="00E84AC5">
        <w:t>- бригадам осуществляющим отлов безнадзорных собак запрещается изымать собак из квартир, с приусадебных участков, снимать с привязи собак, временно оставленных у мест общего пользования;</w:t>
      </w:r>
    </w:p>
    <w:p w:rsidR="00B24C86" w:rsidRPr="00E84AC5" w:rsidRDefault="00B24C86" w:rsidP="00B24C86">
      <w:pPr>
        <w:ind w:left="480"/>
      </w:pPr>
      <w:r w:rsidRPr="00E84AC5">
        <w:t>- запрещено производить отстрел безнадзорных собак из любого вида огнестрельного оружия;</w:t>
      </w:r>
    </w:p>
    <w:p w:rsidR="00B24C86" w:rsidRPr="00E84AC5" w:rsidRDefault="00B24C86" w:rsidP="00B24C86">
      <w:pPr>
        <w:ind w:left="480"/>
      </w:pPr>
      <w:r w:rsidRPr="00E84AC5">
        <w:t>- запрещается жесткое обращение с отловленными безнадзорными собаками.</w:t>
      </w:r>
    </w:p>
    <w:p w:rsidR="00B24C86" w:rsidRPr="00E84AC5" w:rsidRDefault="00B24C86" w:rsidP="00B24C86">
      <w:pPr>
        <w:ind w:left="480"/>
      </w:pPr>
      <w:r w:rsidRPr="00E84AC5">
        <w:t xml:space="preserve">- После проведения отлова безнадзорных собак в тот же день составляется акт отлова с указанием фактического количества отловленных безнадзорных собак и места отлова. Акт подписывается представителем специализированной организации и заказчиком. </w:t>
      </w:r>
    </w:p>
    <w:p w:rsidR="00B24C86" w:rsidRPr="00E84AC5" w:rsidRDefault="00B24C86" w:rsidP="00B24C86">
      <w:pPr>
        <w:ind w:left="480"/>
      </w:pPr>
      <w:r w:rsidRPr="00E84AC5">
        <w:t xml:space="preserve">-  Автомобиль для транспортировки отловленных собак должен быть в технически исправном состоянии, пол кузова должен быть гладким, без щелей, закрыт слоем подстилки (из соломы, опилок) или иметь деревянные настилы. В автомобиле должны находиться наборы ошейников, поводков, намордников для применения в случае необходимости. При погрузке, транспортировке и выгрузки отловленных безнадзорных собак должны использоваться средства, предотвращающие травмы, увечья или гибель животного. Отловленных безнадзорных собак не допускается держать в автомобиле более 8 часов с момента отлова. При необходимости (в случае транспортировки более 3 часов, при температуре воздуха более 25 градусов Цельсия) безнадзорные собаки должны быть обеспечены питьевой водой. </w:t>
      </w:r>
    </w:p>
    <w:p w:rsidR="00B24C86" w:rsidRPr="00E84AC5" w:rsidRDefault="00B24C86" w:rsidP="00B24C86">
      <w:pPr>
        <w:ind w:left="480"/>
      </w:pPr>
      <w:r w:rsidRPr="00E84AC5">
        <w:t>- Не допускается транспортировка отловленных безнадзорных собак одновременно с трупами животных.</w:t>
      </w:r>
    </w:p>
    <w:p w:rsidR="00B24C86" w:rsidRPr="00E84AC5" w:rsidRDefault="00B24C86" w:rsidP="00B24C86">
      <w:pPr>
        <w:ind w:left="480"/>
      </w:pPr>
      <w:r w:rsidRPr="00E84AC5">
        <w:t>- Перевозка отловленных безнадзорных собак производится при условии наличия ветеринарных сопроводительных документов. Перевозка отловленных безнадзорных собак должна осуществляться по согласованным с государственной ветеринарной службой маршрутам.</w:t>
      </w:r>
    </w:p>
    <w:p w:rsidR="00B24C86" w:rsidRPr="00E84AC5" w:rsidRDefault="00B24C86" w:rsidP="00B24C86">
      <w:pPr>
        <w:ind w:left="480"/>
        <w:rPr>
          <w:b/>
        </w:rPr>
      </w:pPr>
    </w:p>
    <w:p w:rsidR="00B24C86" w:rsidRPr="00E84AC5" w:rsidRDefault="00B24C86" w:rsidP="00B24C86">
      <w:pPr>
        <w:ind w:left="480"/>
        <w:rPr>
          <w:b/>
        </w:rPr>
      </w:pPr>
      <w:r>
        <w:rPr>
          <w:b/>
        </w:rPr>
        <w:t xml:space="preserve">                 </w:t>
      </w:r>
      <w:r w:rsidRPr="00E84AC5">
        <w:rPr>
          <w:b/>
        </w:rPr>
        <w:t>8.2</w:t>
      </w:r>
      <w:r w:rsidRPr="00E84AC5">
        <w:t xml:space="preserve">. </w:t>
      </w:r>
      <w:r w:rsidRPr="00E84AC5">
        <w:rPr>
          <w:b/>
        </w:rPr>
        <w:t>Временное содержание безнадзорных собак.</w:t>
      </w:r>
    </w:p>
    <w:p w:rsidR="00B24C86" w:rsidRPr="00E84AC5" w:rsidRDefault="00B24C86" w:rsidP="00B24C86">
      <w:pPr>
        <w:ind w:left="480"/>
      </w:pPr>
      <w:r w:rsidRPr="00E84AC5">
        <w:t>- В состав работ по содержанию безнадзорных собак входят:</w:t>
      </w:r>
    </w:p>
    <w:p w:rsidR="00B24C86" w:rsidRPr="00E84AC5" w:rsidRDefault="00B24C86" w:rsidP="00B24C86">
      <w:pPr>
        <w:ind w:left="480"/>
      </w:pPr>
      <w:r w:rsidRPr="00E84AC5">
        <w:t>1) ветеринарно-санитарные мероприятия (лечение, профилактические обработки, дезинфекция);</w:t>
      </w:r>
    </w:p>
    <w:p w:rsidR="00B24C86" w:rsidRPr="00E84AC5" w:rsidRDefault="00B24C86" w:rsidP="00B24C86">
      <w:pPr>
        <w:ind w:left="480"/>
      </w:pPr>
      <w:r w:rsidRPr="00E84AC5">
        <w:lastRenderedPageBreak/>
        <w:t>2) ведение учета поступления, содержания, выбытия;</w:t>
      </w:r>
    </w:p>
    <w:p w:rsidR="00B24C86" w:rsidRPr="00E84AC5" w:rsidRDefault="00B24C86" w:rsidP="00B24C86">
      <w:pPr>
        <w:ind w:left="480"/>
      </w:pPr>
      <w:r w:rsidRPr="00E84AC5">
        <w:t>3) кормление;</w:t>
      </w:r>
    </w:p>
    <w:p w:rsidR="00B24C86" w:rsidRPr="00E84AC5" w:rsidRDefault="00B24C86" w:rsidP="00B24C86">
      <w:pPr>
        <w:ind w:left="480"/>
      </w:pPr>
      <w:r w:rsidRPr="00E84AC5">
        <w:t>4) поддержание частоты помещений и инвентаря;</w:t>
      </w:r>
    </w:p>
    <w:p w:rsidR="00B24C86" w:rsidRPr="00E84AC5" w:rsidRDefault="00B24C86" w:rsidP="00B24C86">
      <w:pPr>
        <w:ind w:left="480"/>
      </w:pPr>
      <w:r w:rsidRPr="00E84AC5">
        <w:t>5) выгул.</w:t>
      </w:r>
    </w:p>
    <w:p w:rsidR="00B24C86" w:rsidRPr="00E84AC5" w:rsidRDefault="00B24C86" w:rsidP="00B24C86">
      <w:pPr>
        <w:ind w:left="480"/>
      </w:pPr>
      <w:r w:rsidRPr="00E84AC5">
        <w:t xml:space="preserve">- Содержание безнадзорных собак осуществляется в пункте краткосрочного содержания (ПКС) Исполнителя, ежедневно, включая выходные и праздничные дни. Безнадзорные собаки после отлова помещаются в ПКС, соответствующий требованиям, установленным нормативно-правовыми актами. Контроль за деятельностью ПКС осуществляют органы санитарно-эпидемиологического и ветеринарного контроля, а также Муниципальный заказчик. </w:t>
      </w:r>
    </w:p>
    <w:p w:rsidR="00B24C86" w:rsidRDefault="00B24C86" w:rsidP="00B24C86">
      <w:pPr>
        <w:ind w:left="480"/>
      </w:pPr>
      <w:r w:rsidRPr="00E84AC5">
        <w:t>- При поступлении в пункт краткосрочного содержания отловленные безнадзорные собаки содержатся в карантинном помещении 10 дней.</w:t>
      </w:r>
      <w:r>
        <w:t xml:space="preserve"> </w:t>
      </w:r>
      <w:r w:rsidRPr="00E84AC5">
        <w:t xml:space="preserve"> </w:t>
      </w:r>
      <w:r>
        <w:t>В случае необходимости проведения дополнительных лабораторных исследований срок карантина продлевается на 5 дней.</w:t>
      </w:r>
    </w:p>
    <w:p w:rsidR="00B24C86" w:rsidRPr="00E84AC5" w:rsidRDefault="00B24C86" w:rsidP="00B24C86">
      <w:pPr>
        <w:ind w:left="480"/>
      </w:pPr>
      <w:r>
        <w:t>-</w:t>
      </w:r>
      <w:r w:rsidRPr="00E84AC5">
        <w:t>По результатам клинического осмотра поступивших в ПКС отловленных безнадзорных собак специалист в сфере ветеринарии выявляет больных собак, подлежащих изолированному содержанию. Собаки, имеющие клинические признаки бешенства, признаки иных болезней, либо покусавшие человека (людей), содержаться изолировано, чтобы исключить заражение других отловленных безнадзорных собак. Прием отловленной безнадзорной собаки в ПКС оформляется актом приема-передачи и регистрируется в журнале учета поступивших отловленных безнадзорных собак. На каждую поступившую безнадзорную собаку оформляется карточка учета безнадзорной собаки по форме согласно приложению №1 к Техническому заданию. Карточки учета безнадзорных собак должны иметь последовательную нумерацию и подлежат хранению в течении трех лет после года, в котором они использовались для составления отчетности в последний раз.</w:t>
      </w:r>
    </w:p>
    <w:p w:rsidR="00B24C86" w:rsidRPr="00E84AC5" w:rsidRDefault="00B24C86" w:rsidP="00B24C86">
      <w:pPr>
        <w:ind w:left="480"/>
      </w:pPr>
      <w:r w:rsidRPr="00E84AC5">
        <w:t xml:space="preserve">- Отловленные безнадзорные собаки размещаются раздельно или небольшими группами с учетом их совместимости. </w:t>
      </w:r>
    </w:p>
    <w:p w:rsidR="00B24C86" w:rsidRPr="00E84AC5" w:rsidRDefault="00B24C86" w:rsidP="00B24C86">
      <w:pPr>
        <w:ind w:left="480"/>
      </w:pPr>
      <w:r w:rsidRPr="00E84AC5">
        <w:t>- Содержание безнадзорных собак осуществляется с соблюдением принципов гуманного обращения с животными способами, не допускающими их размножения и нанесения ущерба их жизни и здоровью. - - Кормление отловленных безнадзорных собак осуществляется не реже двух раз в сутки и должны иметь постоянный доступ к питьевой воде. Миски ля кормления и поения должны быть из нержавеющего металла, иметь гладкую поверхность без сколов и повреждений. Чистка клеток, где содержаться собаки, проводиться с помощью инвентаря, закрепленного за каждым типом помещений.</w:t>
      </w:r>
    </w:p>
    <w:p w:rsidR="00B24C86" w:rsidRDefault="00B24C86" w:rsidP="00B24C86">
      <w:pPr>
        <w:ind w:left="480"/>
      </w:pPr>
      <w:r w:rsidRPr="00E84AC5">
        <w:t>- Отловленные безнадзорные собаки содержатся в ПКС до передачи прежнему собственнику, новому владельцу или в приют для безнадзорных собак. Передача прежнему собственнику, новому владельцу или в приют для собак должна быть проведена в течении 20 (двадцать) календарных дней с момента помещения отловленной безнадзорной собаки в ПКС.</w:t>
      </w:r>
      <w:r>
        <w:t xml:space="preserve"> По истечении 30 календарных дней собаки содержатся за счет исполнителя услуг и (или) иных средств.</w:t>
      </w:r>
    </w:p>
    <w:p w:rsidR="00B24C86" w:rsidRPr="00E84AC5" w:rsidRDefault="00B24C86" w:rsidP="00B24C86">
      <w:pPr>
        <w:ind w:left="480"/>
      </w:pPr>
      <w:r w:rsidRPr="00E84AC5">
        <w:t xml:space="preserve"> Безнадзорная собака в случае передачи новому владельцу или в приют для безнадзорных собак подлежит обязательной вакцинации против бешенства, стерилизации (кастрации), чипированию.</w:t>
      </w:r>
    </w:p>
    <w:p w:rsidR="00B24C86" w:rsidRPr="00E84AC5" w:rsidRDefault="00B24C86" w:rsidP="00B24C86"/>
    <w:p w:rsidR="00B24C86" w:rsidRPr="00E84AC5" w:rsidRDefault="00B24C86" w:rsidP="00B24C86">
      <w:pPr>
        <w:ind w:left="480"/>
      </w:pPr>
      <w:r>
        <w:rPr>
          <w:b/>
        </w:rPr>
        <w:t xml:space="preserve">               </w:t>
      </w:r>
      <w:r w:rsidRPr="00E84AC5">
        <w:rPr>
          <w:b/>
        </w:rPr>
        <w:t xml:space="preserve">8.3. Стерилизация (кастрация) безнадзорных собак        </w:t>
      </w:r>
    </w:p>
    <w:p w:rsidR="00B24C86" w:rsidRPr="00E84AC5" w:rsidRDefault="00B24C86" w:rsidP="00B24C86">
      <w:pPr>
        <w:ind w:left="480"/>
      </w:pPr>
      <w:r w:rsidRPr="00E84AC5">
        <w:t>- Стерилизации (кастрации) подлежат безнадзорные собаки, прошедшие первичный осмотр, карантинирование и вакцинацию, при условии отсутствия признаков опасных заболеваний и иных противопоказаний к стерилизации (кастрации). Решение о возможности проведения стерилизации (кастрации) принимается специалистов в области ветеринарии по результатам осмотра безнадзорной собаки, с учетом ее возраста и физического состоянию.</w:t>
      </w:r>
    </w:p>
    <w:p w:rsidR="00B24C86" w:rsidRPr="00E84AC5" w:rsidRDefault="00B24C86" w:rsidP="00B24C86">
      <w:pPr>
        <w:ind w:left="480"/>
      </w:pPr>
      <w:r w:rsidRPr="00E84AC5">
        <w:t>- После проведения процедуры стерилизации (кастрации) составляется акт с указанием следующих данных:</w:t>
      </w:r>
    </w:p>
    <w:p w:rsidR="00B24C86" w:rsidRPr="00E84AC5" w:rsidRDefault="00B24C86" w:rsidP="00B24C86">
      <w:pPr>
        <w:pStyle w:val="aa"/>
        <w:numPr>
          <w:ilvl w:val="0"/>
          <w:numId w:val="4"/>
        </w:numPr>
        <w:spacing w:after="0"/>
      </w:pPr>
      <w:r w:rsidRPr="00E84AC5">
        <w:t>способ, которым была осуществлена стерилизация (кастрация);</w:t>
      </w:r>
    </w:p>
    <w:p w:rsidR="00B24C86" w:rsidRPr="00E84AC5" w:rsidRDefault="00B24C86" w:rsidP="00B24C86">
      <w:pPr>
        <w:pStyle w:val="aa"/>
        <w:numPr>
          <w:ilvl w:val="0"/>
          <w:numId w:val="4"/>
        </w:numPr>
        <w:spacing w:after="0"/>
      </w:pPr>
      <w:r w:rsidRPr="00E84AC5">
        <w:t>использованные в ходе проведения стерилизации (кастрации) препараты;</w:t>
      </w:r>
    </w:p>
    <w:p w:rsidR="00B24C86" w:rsidRPr="00E84AC5" w:rsidRDefault="00B24C86" w:rsidP="00B24C86">
      <w:pPr>
        <w:pStyle w:val="aa"/>
        <w:numPr>
          <w:ilvl w:val="0"/>
          <w:numId w:val="4"/>
        </w:numPr>
        <w:spacing w:after="0"/>
      </w:pPr>
      <w:r w:rsidRPr="00E84AC5">
        <w:t>лицо, проводившее стерилизацию (кастрацию).</w:t>
      </w:r>
    </w:p>
    <w:p w:rsidR="00B24C86" w:rsidRPr="00E84AC5" w:rsidRDefault="00B24C86" w:rsidP="00B24C86">
      <w:pPr>
        <w:ind w:left="480"/>
      </w:pPr>
      <w:r w:rsidRPr="00E84AC5">
        <w:lastRenderedPageBreak/>
        <w:t>Запись о проведенной стерилизации (кастрации) безнадзорной собаки вносится в карточку учета безнадзорной собаки (приложение №1 к техническому заданию).</w:t>
      </w:r>
    </w:p>
    <w:p w:rsidR="00B24C86" w:rsidRPr="00E84AC5" w:rsidRDefault="00B24C86" w:rsidP="00B24C86">
      <w:pPr>
        <w:ind w:left="480"/>
      </w:pPr>
      <w:r w:rsidRPr="00E84AC5">
        <w:t>- Стерилизация (кастрация) безнадзорных собак должна проводиться специалистом в области ветеринарии в специально оборудованной, позволяющей обеспечить соблюдение требований асептики, операционной. Рядом с операционной должно быть помещение, оборудованное для послеоперационного содержания безнадзорных собак.</w:t>
      </w:r>
    </w:p>
    <w:p w:rsidR="00B24C86" w:rsidRPr="00E84AC5" w:rsidRDefault="00B24C86" w:rsidP="00B24C86">
      <w:pPr>
        <w:ind w:left="480"/>
        <w:rPr>
          <w:b/>
        </w:rPr>
      </w:pPr>
    </w:p>
    <w:p w:rsidR="00B24C86" w:rsidRPr="00E84AC5" w:rsidRDefault="00B24C86" w:rsidP="00B24C86">
      <w:pPr>
        <w:ind w:left="480"/>
      </w:pPr>
      <w:r>
        <w:rPr>
          <w:b/>
        </w:rPr>
        <w:t xml:space="preserve">                  </w:t>
      </w:r>
      <w:r w:rsidRPr="00E84AC5">
        <w:rPr>
          <w:b/>
        </w:rPr>
        <w:t>8.4. Эвтаназия безнадзорных собак.</w:t>
      </w:r>
    </w:p>
    <w:p w:rsidR="00B24C86" w:rsidRPr="00E84AC5" w:rsidRDefault="00B24C86" w:rsidP="00B24C86">
      <w:pPr>
        <w:ind w:left="480"/>
      </w:pPr>
      <w:r w:rsidRPr="00E84AC5">
        <w:t>- Специалистом в сфере ветеринарии на этапе первичного клинического осмотра безнадзорной собаки и в течении всего срока дальнейшего содержания может быть принято решение о проведении медикаментозной эвтаназии в следующих случаях:</w:t>
      </w:r>
    </w:p>
    <w:p w:rsidR="00B24C86" w:rsidRPr="00E84AC5" w:rsidRDefault="00B24C86" w:rsidP="00B24C86">
      <w:pPr>
        <w:ind w:left="480"/>
      </w:pPr>
      <w:r w:rsidRPr="00E84AC5">
        <w:t>1) наличие неизлечимого заболевания, в том числе особо опасного для человека и (или) животных;</w:t>
      </w:r>
    </w:p>
    <w:p w:rsidR="00B24C86" w:rsidRPr="00E84AC5" w:rsidRDefault="00B24C86" w:rsidP="00B24C86">
      <w:pPr>
        <w:ind w:left="480"/>
      </w:pPr>
      <w:r w:rsidRPr="00E84AC5">
        <w:t>2) необходимость предотвращения распространения карантинных и особо опасных болезней животных и (или) ликвидации их последствий;</w:t>
      </w:r>
    </w:p>
    <w:p w:rsidR="00B24C86" w:rsidRPr="00E84AC5" w:rsidRDefault="00B24C86" w:rsidP="00B24C86">
      <w:pPr>
        <w:ind w:left="480"/>
      </w:pPr>
      <w:r w:rsidRPr="00E84AC5">
        <w:t>3) необходимость прекращения страданий раненой или ослабленной безнадзорной собаки, имеющий признаки системного заболевания, причиняющего ей страдания.</w:t>
      </w:r>
    </w:p>
    <w:p w:rsidR="00B24C86" w:rsidRPr="00E84AC5" w:rsidRDefault="00B24C86" w:rsidP="00B24C86">
      <w:pPr>
        <w:ind w:left="480"/>
      </w:pPr>
      <w:r w:rsidRPr="00E84AC5">
        <w:t>- В случае установления наличия у безнадзорной собаки устойчивой неоправданной агрессии по отношению к человеку и (или) другим животным, решение о проведении медикаментозной эвтаназии в отношении этой собаки принимается совместно специалистом в сфере ветеринарии и специалистом-кинологом.</w:t>
      </w:r>
    </w:p>
    <w:p w:rsidR="00B24C86" w:rsidRPr="00E84AC5" w:rsidRDefault="00B24C86" w:rsidP="00B24C86">
      <w:pPr>
        <w:ind w:left="480"/>
      </w:pPr>
      <w:r w:rsidRPr="00E84AC5">
        <w:t xml:space="preserve">- Умерщвление отловленных безнадзорных собак любым способом, кроме медикаментозной эвтаназии запрещается, за исключением обороны от нападающих безнадзорных собак, если жизни и (или) здоровью человека (людей) угрожает опасность. </w:t>
      </w:r>
    </w:p>
    <w:p w:rsidR="00B24C86" w:rsidRPr="00E84AC5" w:rsidRDefault="00B24C86" w:rsidP="00B24C86">
      <w:pPr>
        <w:ind w:left="480"/>
      </w:pPr>
      <w:r w:rsidRPr="00E84AC5">
        <w:t>- Проведение медикаментозной эвтаназии на виду у других животных и (или) в присутствии посторонних людей запрещается.</w:t>
      </w:r>
    </w:p>
    <w:p w:rsidR="00B24C86" w:rsidRPr="00E84AC5" w:rsidRDefault="00B24C86" w:rsidP="00B24C86">
      <w:pPr>
        <w:ind w:left="480"/>
      </w:pPr>
      <w:r w:rsidRPr="00E84AC5">
        <w:t xml:space="preserve">- При проведении медикаментозной эвтаназии запрещается применение курареподобных препаратов, а также препаратов, вызывающих длительную и болезненную смерть. </w:t>
      </w:r>
    </w:p>
    <w:p w:rsidR="00B24C86" w:rsidRPr="00E84AC5" w:rsidRDefault="00B24C86" w:rsidP="00B24C86">
      <w:pPr>
        <w:ind w:left="480"/>
      </w:pPr>
      <w:r w:rsidRPr="00E84AC5">
        <w:t xml:space="preserve">- Медикаментозная эвтаназия должна производиться быстро и безболезненно, не вызывать у собаки ощущения тревоги и страха. В целях гуманного обращения с безнадзорными собаками должны выбираться наименее травматические методы введения препаратов с учетом размеров, физиологических и анатомических особенностей животного. Процедура медикаментозной эвтаназии должна начинаться с глубокой полной анестезии, после которой наступает смерть. Специалист в области ветеринарии, производящий медикаментозную эвтаназию, должен удостовериться в наступлении смерти безнадзорной собаки. </w:t>
      </w:r>
    </w:p>
    <w:p w:rsidR="00B24C86" w:rsidRPr="00E84AC5" w:rsidRDefault="00B24C86" w:rsidP="00B24C86">
      <w:pPr>
        <w:ind w:left="480"/>
      </w:pPr>
      <w:r w:rsidRPr="00E84AC5">
        <w:t>- На каждый случай медикаментозной эвтаназии специалистов в сфере ветеринарии составляется акт. В акте о проведении медикаментозной эвтаназии указываются:</w:t>
      </w:r>
    </w:p>
    <w:p w:rsidR="00B24C86" w:rsidRPr="00E84AC5" w:rsidRDefault="00B24C86" w:rsidP="00B24C86">
      <w:pPr>
        <w:ind w:left="480"/>
      </w:pPr>
      <w:r w:rsidRPr="00E84AC5">
        <w:t>1) дата и время проведения медикаментозной эвтаназии;</w:t>
      </w:r>
    </w:p>
    <w:p w:rsidR="00B24C86" w:rsidRPr="00E84AC5" w:rsidRDefault="00B24C86" w:rsidP="00B24C86">
      <w:pPr>
        <w:ind w:left="480"/>
      </w:pPr>
      <w:r w:rsidRPr="00E84AC5">
        <w:t>2) данные, идентифицирующие безнадзорную собаку, которую подвергли медикаментозной эвтаназии;</w:t>
      </w:r>
    </w:p>
    <w:p w:rsidR="00B24C86" w:rsidRPr="00E84AC5" w:rsidRDefault="00B24C86" w:rsidP="00B24C86">
      <w:pPr>
        <w:ind w:left="480"/>
      </w:pPr>
      <w:r w:rsidRPr="00E84AC5">
        <w:t>3) лицо, принявшее решение о проведении медикаментозной эвтаназии;</w:t>
      </w:r>
    </w:p>
    <w:p w:rsidR="00B24C86" w:rsidRPr="00E84AC5" w:rsidRDefault="00B24C86" w:rsidP="00B24C86">
      <w:pPr>
        <w:ind w:left="480"/>
      </w:pPr>
      <w:r w:rsidRPr="00E84AC5">
        <w:t>4) основания проведения медикаментозной эвтаназии;</w:t>
      </w:r>
    </w:p>
    <w:p w:rsidR="00B24C86" w:rsidRPr="00E84AC5" w:rsidRDefault="00B24C86" w:rsidP="00B24C86">
      <w:pPr>
        <w:ind w:left="480"/>
      </w:pPr>
      <w:r w:rsidRPr="00E84AC5">
        <w:t>5) лицо, осуществившее медикаментозную эвтаназию;</w:t>
      </w:r>
    </w:p>
    <w:p w:rsidR="00B24C86" w:rsidRPr="00E84AC5" w:rsidRDefault="00B24C86" w:rsidP="00B24C86">
      <w:pPr>
        <w:ind w:left="480"/>
      </w:pPr>
      <w:r w:rsidRPr="00E84AC5">
        <w:t>6) перечень препаратов, применяемых при проведении медикаментозной эвтаназии.</w:t>
      </w:r>
    </w:p>
    <w:p w:rsidR="00B24C86" w:rsidRPr="00E84AC5" w:rsidRDefault="00B24C86" w:rsidP="00B24C86">
      <w:pPr>
        <w:ind w:left="480"/>
      </w:pPr>
      <w:r w:rsidRPr="00E84AC5">
        <w:t>- Информация об эвтаназии заносится в журнал учета поступивших безнадзорных животных и карточку учета безнадзорной собаки (приложение №1 к техническому заданию)</w:t>
      </w:r>
    </w:p>
    <w:p w:rsidR="00B24C86" w:rsidRPr="00E84AC5" w:rsidRDefault="00B24C86" w:rsidP="00B24C86">
      <w:pPr>
        <w:ind w:left="480"/>
      </w:pPr>
      <w:r w:rsidRPr="00E84AC5">
        <w:t>После проведения медикаментозной эвтаназии осуществляется уборка помещения, в только после наступления трупного окоченения.</w:t>
      </w:r>
    </w:p>
    <w:p w:rsidR="00B24C86" w:rsidRPr="00E84AC5" w:rsidRDefault="00B24C86" w:rsidP="00B24C86"/>
    <w:p w:rsidR="00B24C86" w:rsidRPr="00E84AC5" w:rsidRDefault="00B24C86" w:rsidP="00B24C86">
      <w:pPr>
        <w:ind w:left="480"/>
      </w:pPr>
      <w:r>
        <w:rPr>
          <w:b/>
        </w:rPr>
        <w:t xml:space="preserve">                </w:t>
      </w:r>
      <w:r w:rsidRPr="00E84AC5">
        <w:rPr>
          <w:b/>
        </w:rPr>
        <w:t>8.5. Утилизация трупов умерщвленных собак</w:t>
      </w:r>
      <w:r w:rsidRPr="00E84AC5">
        <w:t>.</w:t>
      </w:r>
    </w:p>
    <w:p w:rsidR="00B24C86" w:rsidRPr="00E84AC5" w:rsidRDefault="00B24C86" w:rsidP="00B24C86">
      <w:pPr>
        <w:ind w:left="480"/>
      </w:pPr>
      <w:r w:rsidRPr="00E84AC5">
        <w:lastRenderedPageBreak/>
        <w:t>- Трупы безнадзорных собак, подвергнутых медикаментозной эвтаназии, подлежат уничтожению в инсинераторных установках (инсинераторах, крематорах), скотомогильниках в соответствии с требованиями ветеринарного законодательства Российской Федерации.</w:t>
      </w:r>
    </w:p>
    <w:p w:rsidR="00B24C86" w:rsidRPr="00E84AC5" w:rsidRDefault="00B24C86" w:rsidP="00B24C86">
      <w:pPr>
        <w:ind w:left="480"/>
      </w:pPr>
      <w:r w:rsidRPr="00E84AC5">
        <w:t>- Осуществлять кремацию своими силами, либо с привлечением по договору иной организации, имеющей необходимые разрешения на осуществление данного вида деятельности.</w:t>
      </w:r>
    </w:p>
    <w:p w:rsidR="00B24C86" w:rsidRPr="00E84AC5" w:rsidRDefault="00B24C86" w:rsidP="00B24C86">
      <w:pPr>
        <w:ind w:left="480"/>
      </w:pPr>
      <w:r w:rsidRPr="00E84AC5">
        <w:t>- Подтверждать сдачу животного на кремацию, а также количество кремированных животных заключением ветеринарного специалиста об уборке и уничтожении трупа (ов) живтного (ых).</w:t>
      </w:r>
    </w:p>
    <w:p w:rsidR="00B24C86" w:rsidRPr="00E84AC5" w:rsidRDefault="00B24C86" w:rsidP="00B24C86">
      <w:r w:rsidRPr="00E84AC5">
        <w:t xml:space="preserve">          </w:t>
      </w:r>
      <w:r>
        <w:t xml:space="preserve">          </w:t>
      </w:r>
      <w:r w:rsidRPr="00E84AC5">
        <w:t xml:space="preserve">  9</w:t>
      </w:r>
      <w:r w:rsidRPr="00E84AC5">
        <w:rPr>
          <w:b/>
          <w:bCs/>
        </w:rPr>
        <w:t>. Требования к оказанию услуг.</w:t>
      </w:r>
    </w:p>
    <w:p w:rsidR="00B24C86" w:rsidRPr="00E84AC5" w:rsidRDefault="00B24C86" w:rsidP="00B24C86">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61"/>
        <w:gridCol w:w="5042"/>
      </w:tblGrid>
      <w:tr w:rsidR="00B24C86" w:rsidRPr="00E84AC5" w:rsidTr="0037531D">
        <w:tc>
          <w:tcPr>
            <w:tcW w:w="559" w:type="dxa"/>
            <w:shd w:val="clear" w:color="auto" w:fill="auto"/>
          </w:tcPr>
          <w:p w:rsidR="00B24C86" w:rsidRPr="00E84AC5" w:rsidRDefault="00B24C86" w:rsidP="0037531D">
            <w:r w:rsidRPr="00E84AC5">
              <w:t>№ п/п</w:t>
            </w:r>
          </w:p>
        </w:tc>
        <w:tc>
          <w:tcPr>
            <w:tcW w:w="4361" w:type="dxa"/>
            <w:shd w:val="clear" w:color="auto" w:fill="auto"/>
          </w:tcPr>
          <w:p w:rsidR="00B24C86" w:rsidRPr="00E84AC5" w:rsidRDefault="00B24C86" w:rsidP="0037531D">
            <w:pPr>
              <w:tabs>
                <w:tab w:val="center" w:pos="2160"/>
              </w:tabs>
            </w:pPr>
            <w:r w:rsidRPr="00E84AC5">
              <w:tab/>
              <w:t>Условия оказания услуг</w:t>
            </w:r>
          </w:p>
        </w:tc>
        <w:tc>
          <w:tcPr>
            <w:tcW w:w="5042" w:type="dxa"/>
            <w:shd w:val="clear" w:color="auto" w:fill="auto"/>
          </w:tcPr>
          <w:p w:rsidR="00B24C86" w:rsidRPr="00E84AC5" w:rsidRDefault="00B24C86" w:rsidP="0037531D">
            <w:pPr>
              <w:jc w:val="center"/>
            </w:pPr>
            <w:r w:rsidRPr="00E84AC5">
              <w:t>Требования соответствия ГОСТ, наличия санитарно-эпидемиологических экспертиз, заключений, регистрации в органах исполнительной  власти, наличия удостоверений, иное</w:t>
            </w:r>
          </w:p>
        </w:tc>
      </w:tr>
      <w:tr w:rsidR="00B24C86" w:rsidRPr="00E84AC5" w:rsidTr="0037531D">
        <w:tc>
          <w:tcPr>
            <w:tcW w:w="559" w:type="dxa"/>
            <w:shd w:val="clear" w:color="auto" w:fill="auto"/>
          </w:tcPr>
          <w:p w:rsidR="00B24C86" w:rsidRPr="00E84AC5" w:rsidRDefault="00B24C86" w:rsidP="0037531D">
            <w:pPr>
              <w:jc w:val="center"/>
            </w:pPr>
            <w:r w:rsidRPr="00E84AC5">
              <w:t>1</w:t>
            </w:r>
          </w:p>
        </w:tc>
        <w:tc>
          <w:tcPr>
            <w:tcW w:w="4361" w:type="dxa"/>
            <w:shd w:val="clear" w:color="auto" w:fill="auto"/>
          </w:tcPr>
          <w:p w:rsidR="00B24C86" w:rsidRPr="00E84AC5" w:rsidRDefault="00B24C86" w:rsidP="0037531D">
            <w:pPr>
              <w:jc w:val="center"/>
            </w:pPr>
            <w:r w:rsidRPr="00E84AC5">
              <w:t>2</w:t>
            </w:r>
          </w:p>
        </w:tc>
        <w:tc>
          <w:tcPr>
            <w:tcW w:w="5042" w:type="dxa"/>
            <w:shd w:val="clear" w:color="auto" w:fill="auto"/>
          </w:tcPr>
          <w:p w:rsidR="00B24C86" w:rsidRPr="00E84AC5" w:rsidRDefault="00B24C86" w:rsidP="0037531D">
            <w:pPr>
              <w:jc w:val="center"/>
            </w:pPr>
            <w:r w:rsidRPr="00E84AC5">
              <w:t>3</w:t>
            </w:r>
          </w:p>
        </w:tc>
      </w:tr>
      <w:tr w:rsidR="00B24C86" w:rsidRPr="00E84AC5" w:rsidTr="0037531D">
        <w:tc>
          <w:tcPr>
            <w:tcW w:w="559" w:type="dxa"/>
            <w:shd w:val="clear" w:color="auto" w:fill="auto"/>
          </w:tcPr>
          <w:p w:rsidR="00B24C86" w:rsidRPr="00E84AC5" w:rsidRDefault="00B24C86" w:rsidP="0037531D">
            <w:r w:rsidRPr="00E84AC5">
              <w:t>1.</w:t>
            </w:r>
          </w:p>
        </w:tc>
        <w:tc>
          <w:tcPr>
            <w:tcW w:w="9403" w:type="dxa"/>
            <w:gridSpan w:val="2"/>
            <w:shd w:val="clear" w:color="auto" w:fill="auto"/>
          </w:tcPr>
          <w:p w:rsidR="00B24C86" w:rsidRPr="00E84AC5" w:rsidRDefault="00B24C86" w:rsidP="0037531D">
            <w:r w:rsidRPr="00E84AC5">
              <w:t>Отлов с учетом транспортировки безнадзорных собак</w:t>
            </w:r>
          </w:p>
        </w:tc>
      </w:tr>
      <w:tr w:rsidR="00B24C86" w:rsidRPr="00E84AC5" w:rsidTr="0037531D">
        <w:tc>
          <w:tcPr>
            <w:tcW w:w="559" w:type="dxa"/>
            <w:shd w:val="clear" w:color="auto" w:fill="auto"/>
          </w:tcPr>
          <w:p w:rsidR="00B24C86" w:rsidRPr="00E84AC5" w:rsidRDefault="00B24C86" w:rsidP="0037531D">
            <w:r w:rsidRPr="00E84AC5">
              <w:t>1.1.</w:t>
            </w:r>
          </w:p>
        </w:tc>
        <w:tc>
          <w:tcPr>
            <w:tcW w:w="4361" w:type="dxa"/>
            <w:shd w:val="clear" w:color="auto" w:fill="auto"/>
          </w:tcPr>
          <w:p w:rsidR="00B24C86" w:rsidRPr="00E84AC5" w:rsidRDefault="00B24C86" w:rsidP="0037531D">
            <w:pPr>
              <w:keepNext/>
              <w:keepLines/>
              <w:widowControl w:val="0"/>
              <w:spacing w:after="0"/>
              <w:ind w:right="-57"/>
              <w:rPr>
                <w:spacing w:val="-4"/>
              </w:rPr>
            </w:pPr>
            <w:r w:rsidRPr="00E84AC5">
              <w:rPr>
                <w:spacing w:val="-4"/>
              </w:rPr>
              <w:t>Отлов безнадзорных собак осуществляется ловцами, в качестве которых допускаются совершеннолетние граждане, не состоящие на учете в психоневрологическом и наркологическом диспансерах, прошедшие вакцинацию против бешенства в установленном порядке.</w:t>
            </w:r>
          </w:p>
          <w:p w:rsidR="00B24C86" w:rsidRPr="00E84AC5" w:rsidRDefault="00B24C86" w:rsidP="0037531D">
            <w:r w:rsidRPr="00E84AC5">
              <w:rPr>
                <w:spacing w:val="-4"/>
              </w:rPr>
              <w:t>Работы по отлову безнадзорных собак осуществляются бригадами по отлову в составе водителя и отлавливателей, т.е. лицами, прошедшие специальную подготовку (обучение, стажировку, инструктаж) предрейсовый и послерейсовый медицинский контроль. Лица, осуществляющие отлов и транспортирование собак, должны быть обеспечены специальной одеждой и специальной обувью.</w:t>
            </w:r>
          </w:p>
        </w:tc>
        <w:tc>
          <w:tcPr>
            <w:tcW w:w="5042" w:type="dxa"/>
            <w:shd w:val="clear" w:color="auto" w:fill="auto"/>
          </w:tcPr>
          <w:p w:rsidR="00B24C86" w:rsidRPr="00E84AC5" w:rsidRDefault="00B24C86" w:rsidP="0037531D">
            <w:pPr>
              <w:keepNext/>
              <w:keepLines/>
              <w:widowControl w:val="0"/>
              <w:spacing w:after="0"/>
              <w:ind w:left="-57" w:right="-57"/>
              <w:rPr>
                <w:spacing w:val="-4"/>
              </w:rPr>
            </w:pPr>
            <w:r w:rsidRPr="00E84AC5">
              <w:rPr>
                <w:spacing w:val="-4"/>
              </w:rPr>
              <w:t xml:space="preserve">Основание: </w:t>
            </w:r>
          </w:p>
          <w:p w:rsidR="00B24C86" w:rsidRPr="00E84AC5" w:rsidRDefault="00B24C86" w:rsidP="0037531D">
            <w:pPr>
              <w:keepNext/>
              <w:keepLines/>
              <w:widowControl w:val="0"/>
              <w:spacing w:after="0"/>
              <w:ind w:left="-57" w:right="-57"/>
              <w:rPr>
                <w:spacing w:val="-4"/>
              </w:rPr>
            </w:pPr>
            <w:r w:rsidRPr="00E84AC5">
              <w:rPr>
                <w:spacing w:val="-4"/>
              </w:rPr>
              <w:t>-Трудовой кодекс РФ;</w:t>
            </w:r>
          </w:p>
          <w:p w:rsidR="00B24C86" w:rsidRPr="00E84AC5" w:rsidRDefault="00B24C86" w:rsidP="0037531D">
            <w:pPr>
              <w:keepNext/>
              <w:keepLines/>
              <w:widowControl w:val="0"/>
              <w:spacing w:after="0"/>
              <w:ind w:left="-57" w:right="-57"/>
              <w:rPr>
                <w:spacing w:val="-4"/>
              </w:rPr>
            </w:pPr>
            <w:r w:rsidRPr="00E84AC5">
              <w:rPr>
                <w:spacing w:val="-4"/>
              </w:rPr>
              <w:t>- Постановление Главного государственного санитарного врача РФ от 06.05.2010 № 54 «Об утверждении СП 3.1.7.2627-10 «Профилактика бешенства среди людей»;</w:t>
            </w:r>
          </w:p>
          <w:p w:rsidR="00B24C86" w:rsidRPr="00E84AC5" w:rsidRDefault="00B24C86" w:rsidP="0037531D">
            <w:r w:rsidRPr="00E84AC5">
              <w:rPr>
                <w:spacing w:val="-4"/>
              </w:rPr>
              <w:t>- Порядок организации проведения мероприятий по отлову и содержанию безнадзорных собак на территории Свердловской области, утвержденный Постановлением Правительства Свердловской области от 14.09.2017 № 684-ПП.</w:t>
            </w:r>
          </w:p>
        </w:tc>
      </w:tr>
      <w:tr w:rsidR="00B24C86" w:rsidRPr="00E84AC5" w:rsidTr="0037531D">
        <w:tc>
          <w:tcPr>
            <w:tcW w:w="559" w:type="dxa"/>
            <w:shd w:val="clear" w:color="auto" w:fill="auto"/>
          </w:tcPr>
          <w:p w:rsidR="00B24C86" w:rsidRPr="00E84AC5" w:rsidRDefault="00B24C86" w:rsidP="0037531D">
            <w:r w:rsidRPr="00E84AC5">
              <w:t>1.2.</w:t>
            </w:r>
          </w:p>
        </w:tc>
        <w:tc>
          <w:tcPr>
            <w:tcW w:w="4361" w:type="dxa"/>
            <w:shd w:val="clear" w:color="auto" w:fill="auto"/>
          </w:tcPr>
          <w:p w:rsidR="00B24C86" w:rsidRPr="00E84AC5" w:rsidRDefault="00B24C86" w:rsidP="0037531D">
            <w:r w:rsidRPr="00E84AC5">
              <w:t>При погрузке, транспортировке и выгрузке отловленных безнадзорных собак должны использоваться средства, предотвращающие травмы, увечья и гибель животных.</w:t>
            </w:r>
          </w:p>
        </w:tc>
        <w:tc>
          <w:tcPr>
            <w:tcW w:w="5042" w:type="dxa"/>
            <w:shd w:val="clear" w:color="auto" w:fill="auto"/>
          </w:tcPr>
          <w:p w:rsidR="00B24C86" w:rsidRPr="00E84AC5" w:rsidRDefault="00B24C86" w:rsidP="0037531D">
            <w:pPr>
              <w:keepNext/>
              <w:keepLines/>
              <w:widowControl w:val="0"/>
              <w:spacing w:after="0"/>
              <w:ind w:left="-57" w:right="-57"/>
              <w:rPr>
                <w:spacing w:val="-4"/>
              </w:rPr>
            </w:pPr>
            <w:r w:rsidRPr="00E84AC5">
              <w:rPr>
                <w:spacing w:val="-4"/>
              </w:rPr>
              <w:t xml:space="preserve">Основание: </w:t>
            </w:r>
          </w:p>
          <w:p w:rsidR="00B24C86" w:rsidRPr="00E84AC5" w:rsidRDefault="00B24C86" w:rsidP="0037531D">
            <w:pPr>
              <w:keepNext/>
              <w:keepLines/>
              <w:widowControl w:val="0"/>
              <w:spacing w:after="0"/>
              <w:ind w:left="-57" w:right="-57"/>
            </w:pPr>
            <w:r w:rsidRPr="00E84AC5">
              <w:rPr>
                <w:spacing w:val="-4"/>
              </w:rPr>
              <w:t>- Порядок организации проведения мероприятий по отлову и содержанию безнадзорных собак на территории Свердловской области, утвержденный Постановлением Правительства Свердловской области от 14.09.2017 № 684-ПП.</w:t>
            </w:r>
          </w:p>
        </w:tc>
      </w:tr>
      <w:tr w:rsidR="00B24C86" w:rsidRPr="00E84AC5" w:rsidTr="0037531D">
        <w:tc>
          <w:tcPr>
            <w:tcW w:w="559" w:type="dxa"/>
            <w:shd w:val="clear" w:color="auto" w:fill="auto"/>
          </w:tcPr>
          <w:p w:rsidR="00B24C86" w:rsidRPr="00E84AC5" w:rsidRDefault="00B24C86" w:rsidP="0037531D">
            <w:r w:rsidRPr="00E84AC5">
              <w:t>1.3.</w:t>
            </w:r>
          </w:p>
        </w:tc>
        <w:tc>
          <w:tcPr>
            <w:tcW w:w="4361" w:type="dxa"/>
            <w:shd w:val="clear" w:color="auto" w:fill="auto"/>
          </w:tcPr>
          <w:p w:rsidR="00B24C86" w:rsidRPr="00E84AC5" w:rsidRDefault="00B24C86" w:rsidP="0037531D">
            <w:pPr>
              <w:keepNext/>
              <w:keepLines/>
              <w:widowControl w:val="0"/>
              <w:spacing w:after="0"/>
              <w:ind w:left="-57" w:right="-57"/>
              <w:rPr>
                <w:spacing w:val="-4"/>
              </w:rPr>
            </w:pPr>
            <w:r w:rsidRPr="00E84AC5">
              <w:rPr>
                <w:spacing w:val="-4"/>
              </w:rPr>
              <w:t xml:space="preserve">Транспортные средства, выделенные для перевозки отловленных животных, оборудуют водонепроницаемыми закрытыми кузовами, которые легко подвергаются санитарной обработке. Во избежание травмирования отловленных собак при транспортировке пол кузова автомашины должен быть гладким, без щелей, закрыт слоем подстилки (из соломы, опилок) или иметь деревянные настилы, а стены ровные, без острых предметов. Для защиты животных при </w:t>
            </w:r>
            <w:r w:rsidRPr="00E84AC5">
              <w:rPr>
                <w:spacing w:val="-4"/>
              </w:rPr>
              <w:lastRenderedPageBreak/>
              <w:t>перевозках их в неблагоприятных климатических условиях (сильная жара, осеннее и зимнее время) кузов автомобиля должен быть закрыт брезентом или другим материалом.</w:t>
            </w:r>
          </w:p>
          <w:p w:rsidR="00B24C86" w:rsidRPr="00E84AC5" w:rsidRDefault="00B24C86" w:rsidP="0037531D">
            <w:pPr>
              <w:keepNext/>
              <w:keepLines/>
              <w:widowControl w:val="0"/>
              <w:spacing w:after="0"/>
              <w:ind w:left="-57" w:right="-57"/>
              <w:rPr>
                <w:spacing w:val="-4"/>
              </w:rPr>
            </w:pPr>
            <w:r w:rsidRPr="00E84AC5">
              <w:rPr>
                <w:spacing w:val="-4"/>
              </w:rPr>
              <w:t xml:space="preserve">Использование такого транспорта для перевозки кормов и пищевых продуктов запрещено. Использование под перевозку животных автотранспорта, в котором перевозились ядовитые вещества и различные химические препараты, без предварительной механической очистки, промывки горячей водой и просушки запрещается </w:t>
            </w:r>
          </w:p>
        </w:tc>
        <w:tc>
          <w:tcPr>
            <w:tcW w:w="5042" w:type="dxa"/>
            <w:shd w:val="clear" w:color="auto" w:fill="auto"/>
          </w:tcPr>
          <w:p w:rsidR="00B24C86" w:rsidRPr="00E84AC5" w:rsidRDefault="00B24C86" w:rsidP="0037531D">
            <w:pPr>
              <w:keepNext/>
              <w:keepLines/>
              <w:widowControl w:val="0"/>
              <w:spacing w:after="0"/>
              <w:ind w:left="-57" w:right="-57"/>
              <w:rPr>
                <w:spacing w:val="-4"/>
              </w:rPr>
            </w:pPr>
            <w:r w:rsidRPr="00E84AC5">
              <w:rPr>
                <w:spacing w:val="-4"/>
              </w:rPr>
              <w:lastRenderedPageBreak/>
              <w:t xml:space="preserve">Основание: </w:t>
            </w:r>
          </w:p>
          <w:p w:rsidR="00B24C86" w:rsidRPr="00E84AC5" w:rsidRDefault="00B24C86" w:rsidP="0037531D">
            <w:pPr>
              <w:keepNext/>
              <w:keepLines/>
              <w:widowControl w:val="0"/>
              <w:spacing w:after="0"/>
              <w:ind w:left="-57" w:right="-57"/>
              <w:rPr>
                <w:spacing w:val="-4"/>
              </w:rPr>
            </w:pPr>
            <w:r w:rsidRPr="00E84AC5">
              <w:rPr>
                <w:spacing w:val="-4"/>
              </w:rPr>
              <w:t>- Ветеринарно-санитарные правила перевозки животных автомобильным транспортом № 432-5, утвержденные Начальником Главного управления ветеринарии Госагропрома СССР от 30.01.1986;</w:t>
            </w:r>
          </w:p>
          <w:p w:rsidR="00B24C86" w:rsidRPr="00E84AC5" w:rsidRDefault="00B24C86" w:rsidP="0037531D">
            <w:pPr>
              <w:keepNext/>
              <w:keepLines/>
              <w:widowControl w:val="0"/>
              <w:spacing w:after="0"/>
              <w:ind w:left="-57" w:right="-57"/>
              <w:rPr>
                <w:spacing w:val="-4"/>
              </w:rPr>
            </w:pPr>
            <w:r w:rsidRPr="00E84AC5">
              <w:rPr>
                <w:spacing w:val="-4"/>
              </w:rPr>
              <w:t>- Порядок организации проведения мероприятий по отлову и содержанию безнадзорных собак на территории Свердловской области, утвержденный Постановлением Правительства Свердловской области от 14.09.2017 № 684-ПП.</w:t>
            </w:r>
          </w:p>
        </w:tc>
      </w:tr>
      <w:tr w:rsidR="00B24C86" w:rsidRPr="00E84AC5" w:rsidTr="0037531D">
        <w:tc>
          <w:tcPr>
            <w:tcW w:w="559" w:type="dxa"/>
            <w:shd w:val="clear" w:color="auto" w:fill="auto"/>
          </w:tcPr>
          <w:p w:rsidR="00B24C86" w:rsidRPr="00E84AC5" w:rsidRDefault="00B24C86" w:rsidP="0037531D">
            <w:r w:rsidRPr="00E84AC5">
              <w:lastRenderedPageBreak/>
              <w:t>1.4.</w:t>
            </w:r>
          </w:p>
        </w:tc>
        <w:tc>
          <w:tcPr>
            <w:tcW w:w="4361" w:type="dxa"/>
            <w:shd w:val="clear" w:color="auto" w:fill="auto"/>
          </w:tcPr>
          <w:p w:rsidR="00B24C86" w:rsidRPr="00E84AC5" w:rsidRDefault="00B24C86" w:rsidP="0037531D">
            <w:pPr>
              <w:keepNext/>
              <w:keepLines/>
              <w:widowControl w:val="0"/>
              <w:spacing w:after="0"/>
              <w:ind w:left="-57" w:right="-57"/>
              <w:rPr>
                <w:spacing w:val="-4"/>
              </w:rPr>
            </w:pPr>
            <w:r w:rsidRPr="00E84AC5">
              <w:rPr>
                <w:spacing w:val="-4"/>
              </w:rPr>
              <w:t>Запрещается транспортировка отловленных безнадзорных собак одновременно с трупами животных.</w:t>
            </w:r>
          </w:p>
        </w:tc>
        <w:tc>
          <w:tcPr>
            <w:tcW w:w="5042" w:type="dxa"/>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Основание:</w:t>
            </w:r>
          </w:p>
          <w:p w:rsidR="00B24C86" w:rsidRPr="00E84AC5" w:rsidRDefault="00B24C86" w:rsidP="0037531D">
            <w:r w:rsidRPr="00E84AC5">
              <w:rPr>
                <w:spacing w:val="-4"/>
              </w:rPr>
              <w:t>- Порядок организации проведения мероприятий по отлову и содержанию безнадзорных собак на территории Свердловской области, утвержденный Постановлением Правительства Свердловской области от 14.09.2017 № 684-ПП.</w:t>
            </w:r>
          </w:p>
        </w:tc>
      </w:tr>
      <w:tr w:rsidR="00B24C86" w:rsidRPr="00E84AC5" w:rsidTr="0037531D">
        <w:tc>
          <w:tcPr>
            <w:tcW w:w="559" w:type="dxa"/>
            <w:shd w:val="clear" w:color="auto" w:fill="auto"/>
          </w:tcPr>
          <w:p w:rsidR="00B24C86" w:rsidRPr="00E84AC5" w:rsidRDefault="00B24C86" w:rsidP="0037531D">
            <w:r w:rsidRPr="00E84AC5">
              <w:t>1.5.</w:t>
            </w:r>
          </w:p>
        </w:tc>
        <w:tc>
          <w:tcPr>
            <w:tcW w:w="4361" w:type="dxa"/>
            <w:shd w:val="clear" w:color="auto" w:fill="auto"/>
          </w:tcPr>
          <w:p w:rsidR="00B24C86" w:rsidRPr="00E84AC5" w:rsidRDefault="00B24C86" w:rsidP="0037531D">
            <w:pPr>
              <w:pStyle w:val="510"/>
              <w:keepNext/>
              <w:keepLines/>
              <w:widowControl w:val="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spacing w:val="-4"/>
              </w:rPr>
              <w:t>После окончания последней транспортировки в конце рабочего дня работники организации по отлову обязаны произвести механическую чистку и дезинфекцию кузова автомобиля, инвентаря и клеток. Перед дезинфекцией кузов машины подвергают механической очистке, промывке горячей водой (60-70 С). Для дезинфекции используют одно из следующих химических средств: 4%-ный горячий (60-70 С) раствор едкого натра, 3%-ный раствор формальдегида, раствор препаратов, содержащих не менее 3%-ного активного хлора, при норме расхода жидкости не менее 0,5 л. на 1 кв. м. площади или другие дезинфекционные средства, указанные в действующих правилах по проведению дезинфекции объектов животноводства</w:t>
            </w:r>
          </w:p>
        </w:tc>
        <w:tc>
          <w:tcPr>
            <w:tcW w:w="5042" w:type="dxa"/>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Основание:</w:t>
            </w:r>
          </w:p>
          <w:p w:rsidR="00B24C86" w:rsidRPr="00E84AC5" w:rsidRDefault="00B24C86" w:rsidP="0037531D">
            <w:pPr>
              <w:pStyle w:val="510"/>
              <w:keepNext/>
              <w:keepLines/>
              <w:widowControl w:val="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spacing w:val="-4"/>
              </w:rPr>
              <w:t>- п. 6.4. Ветеринарно-санитарных правил перевозки животных автомобильным транспортом № 432-5, утвержденных Начальником Главного управления ветеринарии Госагропрома СССР от 30.01.1986;</w:t>
            </w:r>
          </w:p>
          <w:p w:rsidR="00B24C86" w:rsidRPr="00E84AC5" w:rsidRDefault="00B24C86" w:rsidP="0037531D">
            <w:pPr>
              <w:pStyle w:val="510"/>
              <w:keepNext/>
              <w:keepLines/>
              <w:widowControl w:val="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spacing w:val="-4"/>
              </w:rPr>
              <w:t>- Порядок организации проведения мероприятий по отлову и содержанию безнадзорных собак на территории Свердловской области, утвержденный Постановлением Правительства Свердловской области от 14.09.2017 № 684-ПП.</w:t>
            </w:r>
          </w:p>
        </w:tc>
      </w:tr>
      <w:tr w:rsidR="00B24C86" w:rsidRPr="00E84AC5" w:rsidTr="0037531D">
        <w:tc>
          <w:tcPr>
            <w:tcW w:w="559" w:type="dxa"/>
            <w:shd w:val="clear" w:color="auto" w:fill="auto"/>
          </w:tcPr>
          <w:p w:rsidR="00B24C86" w:rsidRPr="00E84AC5" w:rsidRDefault="00B24C86" w:rsidP="0037531D">
            <w:r w:rsidRPr="00E84AC5">
              <w:t>1.6.</w:t>
            </w:r>
          </w:p>
        </w:tc>
        <w:tc>
          <w:tcPr>
            <w:tcW w:w="4361" w:type="dxa"/>
            <w:shd w:val="clear" w:color="auto" w:fill="auto"/>
          </w:tcPr>
          <w:p w:rsidR="00B24C86" w:rsidRPr="00E84AC5" w:rsidRDefault="00B24C86" w:rsidP="0037531D">
            <w:pPr>
              <w:pStyle w:val="510"/>
              <w:keepNext/>
              <w:keepLines/>
              <w:widowControl w:val="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rPr>
              <w:t>Автомобиль для транспортировки отловленных безнадзорных собак должен быть</w:t>
            </w:r>
            <w:r w:rsidRPr="00E84AC5">
              <w:rPr>
                <w:rFonts w:ascii="Times New Roman" w:hAnsi="Times New Roman" w:cs="Times New Roman"/>
                <w:spacing w:val="-4"/>
              </w:rPr>
              <w:t xml:space="preserve"> оборудован естественной вентиляцией, должен быть</w:t>
            </w:r>
            <w:r w:rsidRPr="00E84AC5">
              <w:rPr>
                <w:rFonts w:ascii="Times New Roman" w:hAnsi="Times New Roman" w:cs="Times New Roman"/>
              </w:rPr>
              <w:t xml:space="preserve"> в технически исправном состоянии и оборудован клетками для перевозки отловленных безнадзорных собак. В автомобиле должны находиться наборы ошейников, поводков, намордников для применения в случае необходимости.</w:t>
            </w:r>
          </w:p>
        </w:tc>
        <w:tc>
          <w:tcPr>
            <w:tcW w:w="5042" w:type="dxa"/>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Основание:</w:t>
            </w:r>
          </w:p>
          <w:p w:rsidR="00B24C86" w:rsidRPr="00E84AC5" w:rsidRDefault="00B24C86" w:rsidP="0037531D">
            <w:r w:rsidRPr="00E84AC5">
              <w:rPr>
                <w:spacing w:val="-4"/>
              </w:rPr>
              <w:t>- Порядок организации проведения мероприятий по отлову и содержанию безнадзорных собак на территории Свердловской области, утвержденный Постановлением Правительства Свердловской области от 14.09.2017 № 684-ПП.</w:t>
            </w:r>
          </w:p>
        </w:tc>
      </w:tr>
      <w:tr w:rsidR="00B24C86" w:rsidRPr="00E84AC5" w:rsidTr="0037531D">
        <w:tc>
          <w:tcPr>
            <w:tcW w:w="559" w:type="dxa"/>
            <w:shd w:val="clear" w:color="auto" w:fill="auto"/>
          </w:tcPr>
          <w:p w:rsidR="00B24C86" w:rsidRPr="00E84AC5" w:rsidRDefault="00B24C86" w:rsidP="0037531D">
            <w:r w:rsidRPr="00E84AC5">
              <w:t>2.</w:t>
            </w:r>
          </w:p>
        </w:tc>
        <w:tc>
          <w:tcPr>
            <w:tcW w:w="9403" w:type="dxa"/>
            <w:gridSpan w:val="2"/>
            <w:shd w:val="clear" w:color="auto" w:fill="auto"/>
          </w:tcPr>
          <w:p w:rsidR="00B24C86" w:rsidRPr="00E84AC5" w:rsidRDefault="00B24C86" w:rsidP="0037531D">
            <w:r w:rsidRPr="00E84AC5">
              <w:t>Медикаментозная эвтаназия</w:t>
            </w:r>
          </w:p>
        </w:tc>
      </w:tr>
      <w:tr w:rsidR="00B24C86" w:rsidRPr="00E84AC5" w:rsidTr="0037531D">
        <w:tc>
          <w:tcPr>
            <w:tcW w:w="559" w:type="dxa"/>
            <w:shd w:val="clear" w:color="auto" w:fill="auto"/>
          </w:tcPr>
          <w:p w:rsidR="00B24C86" w:rsidRPr="00E84AC5" w:rsidRDefault="00B24C86" w:rsidP="0037531D">
            <w:r w:rsidRPr="00E84AC5">
              <w:t>2.1.</w:t>
            </w:r>
          </w:p>
        </w:tc>
        <w:tc>
          <w:tcPr>
            <w:tcW w:w="4361" w:type="dxa"/>
            <w:shd w:val="clear" w:color="auto" w:fill="auto"/>
          </w:tcPr>
          <w:p w:rsidR="00B24C86" w:rsidRPr="00E84AC5" w:rsidRDefault="00B24C86" w:rsidP="0037531D">
            <w:pPr>
              <w:spacing w:after="0"/>
            </w:pPr>
            <w:r w:rsidRPr="00E84AC5">
              <w:t xml:space="preserve">Медикаментозная эвтаназия – быстрое и безболезненное умерщвление безнадзорной собаки специалистом в сфере ветеринарии с применением </w:t>
            </w:r>
            <w:r w:rsidRPr="00E84AC5">
              <w:lastRenderedPageBreak/>
              <w:t>предназначенных для этого препаратов ветеринарного назначения, прошедших государственную регистрацию в установленном порядке.</w:t>
            </w:r>
          </w:p>
          <w:p w:rsidR="00B24C86" w:rsidRPr="00E84AC5" w:rsidRDefault="00B24C86" w:rsidP="0037531D">
            <w:pPr>
              <w:spacing w:after="0"/>
            </w:pPr>
            <w:r w:rsidRPr="00E84AC5">
              <w:t>Медикаментозная эвтаназия должна производиться быстро и безболезненно, не вызывая у собаки ощущения тревоги или страха. При проведении медикаментозной эвтаназии запрещается применение курареподобных препаратов, а также препаратов, вызывающих длительную и болезненную смерть.</w:t>
            </w:r>
          </w:p>
          <w:p w:rsidR="00B24C86" w:rsidRPr="00E84AC5" w:rsidRDefault="00B24C86" w:rsidP="0037531D">
            <w:pPr>
              <w:spacing w:after="0"/>
            </w:pPr>
            <w:r w:rsidRPr="00E84AC5">
              <w:t>Проведение медикаментозной эвтаназии на виду у других животных и (или) в присутствии посторонних людей запрещается.</w:t>
            </w:r>
          </w:p>
          <w:p w:rsidR="00B24C86" w:rsidRPr="00E84AC5" w:rsidRDefault="00B24C86" w:rsidP="0037531D">
            <w:pPr>
              <w:spacing w:after="0"/>
            </w:pPr>
            <w:r w:rsidRPr="00E84AC5">
              <w:t>В целях гуманного обращения с безнадзорными собаками должны выбираться наименее травматические методы введения препаратов с учетом размеров, физиологических и анатомических особенностей животного. Процедура медикаментозной эвтаназии должна начинаться с глубокой полной анестезии, после которой наступает смерть. Специалист в области ветеринарии, производящий медикаментозную эвтаназию, должен удостовериться в наступлении смерти безнадзорной собаки.</w:t>
            </w:r>
          </w:p>
        </w:tc>
        <w:tc>
          <w:tcPr>
            <w:tcW w:w="5042" w:type="dxa"/>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lastRenderedPageBreak/>
              <w:t>Основание:</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xml:space="preserve">- п. 5.6. Приказа Министерства здравоохранения СССР «О мерах по дальнейшему совершенствованию организационных форм </w:t>
            </w:r>
            <w:r w:rsidRPr="00E84AC5">
              <w:rPr>
                <w:rFonts w:ascii="Times New Roman" w:hAnsi="Times New Roman" w:cs="Times New Roman"/>
                <w:spacing w:val="-4"/>
              </w:rPr>
              <w:lastRenderedPageBreak/>
              <w:t>работы с использованием экспериментальных животных» от 12.08.1977 № 755;</w:t>
            </w:r>
          </w:p>
          <w:p w:rsidR="00B24C86" w:rsidRPr="00E84AC5" w:rsidRDefault="00B24C86" w:rsidP="0037531D">
            <w:pPr>
              <w:pStyle w:val="510"/>
              <w:keepNext/>
              <w:keepLines/>
              <w:widowControl w:val="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spacing w:val="-4"/>
              </w:rPr>
              <w:t>- п. 3.27. Временных рекомендаций (правил) по охране труда при работе в лабораториях (отделениях, отделах) санитарно-эпидемиологических учреждений системы Минздрава России, утвержденных Заместителем Главного государственного санитарного врача РФ от 11.04.2002;</w:t>
            </w:r>
          </w:p>
          <w:p w:rsidR="00B24C86" w:rsidRPr="00E84AC5" w:rsidRDefault="00B24C86" w:rsidP="0037531D">
            <w:pPr>
              <w:pStyle w:val="510"/>
              <w:keepNext/>
              <w:keepLines/>
              <w:widowControl w:val="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spacing w:val="-4"/>
              </w:rPr>
              <w:t>- п. 4.4. Методических указаний МУ 1.2.2741- 10 «Порядок отбора проб для выявления и идентификации наноматериалов в лабораторных животных», утвержденных Главным государственным санитарным врачом РФ от 23.09.2010;</w:t>
            </w:r>
          </w:p>
          <w:p w:rsidR="00B24C86" w:rsidRPr="00E84AC5" w:rsidRDefault="00B24C86" w:rsidP="0037531D">
            <w:pPr>
              <w:pStyle w:val="510"/>
              <w:keepNext/>
              <w:keepLines/>
              <w:widowControl w:val="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spacing w:val="-4"/>
              </w:rPr>
              <w:t>- Порядок организации проведения мероприятий по отлову и содержанию безнадзорных собак на территории Свердловской области, утвержденный Постановлением Правительства Свердловской области от 14.09.2017 № 684-ПП.</w:t>
            </w:r>
          </w:p>
        </w:tc>
      </w:tr>
      <w:tr w:rsidR="00B24C86" w:rsidRPr="00E84AC5" w:rsidTr="0037531D">
        <w:tc>
          <w:tcPr>
            <w:tcW w:w="559" w:type="dxa"/>
            <w:shd w:val="clear" w:color="auto" w:fill="auto"/>
          </w:tcPr>
          <w:p w:rsidR="00B24C86" w:rsidRPr="00E84AC5" w:rsidRDefault="00B24C86" w:rsidP="0037531D">
            <w:r w:rsidRPr="00E84AC5">
              <w:lastRenderedPageBreak/>
              <w:t>2.2.</w:t>
            </w:r>
          </w:p>
        </w:tc>
        <w:tc>
          <w:tcPr>
            <w:tcW w:w="4361" w:type="dxa"/>
            <w:shd w:val="clear" w:color="auto" w:fill="auto"/>
          </w:tcPr>
          <w:p w:rsidR="00B24C86" w:rsidRPr="00E84AC5" w:rsidRDefault="00B24C86" w:rsidP="0037531D">
            <w:pPr>
              <w:spacing w:after="0"/>
            </w:pPr>
            <w:r w:rsidRPr="00E84AC5">
              <w:t>На каждый случай медикаментозной эвтаназии специалист в сфере ветеринарии составляет акт. В акте о проведении медикаментозной эвтаназии указываются:</w:t>
            </w:r>
          </w:p>
          <w:p w:rsidR="00B24C86" w:rsidRPr="00E84AC5" w:rsidRDefault="00B24C86" w:rsidP="00B24C86">
            <w:pPr>
              <w:pStyle w:val="aa"/>
              <w:numPr>
                <w:ilvl w:val="0"/>
                <w:numId w:val="3"/>
              </w:numPr>
              <w:spacing w:after="0"/>
              <w:ind w:left="313" w:hanging="313"/>
              <w:jc w:val="left"/>
            </w:pPr>
            <w:r w:rsidRPr="00E84AC5">
              <w:t>Дата и время проведения медикаментозной эвтаназии;</w:t>
            </w:r>
          </w:p>
          <w:p w:rsidR="00B24C86" w:rsidRPr="00E84AC5" w:rsidRDefault="00B24C86" w:rsidP="00B24C86">
            <w:pPr>
              <w:pStyle w:val="aa"/>
              <w:numPr>
                <w:ilvl w:val="0"/>
                <w:numId w:val="3"/>
              </w:numPr>
              <w:spacing w:after="0"/>
              <w:ind w:left="313" w:hanging="313"/>
              <w:jc w:val="left"/>
            </w:pPr>
            <w:r w:rsidRPr="00E84AC5">
              <w:t>Данные, идентифицирующие безнадзорную собаку, которую подвергли медикаментозной эвтаназии;</w:t>
            </w:r>
          </w:p>
          <w:p w:rsidR="00B24C86" w:rsidRPr="00E84AC5" w:rsidRDefault="00B24C86" w:rsidP="00B24C86">
            <w:pPr>
              <w:pStyle w:val="aa"/>
              <w:numPr>
                <w:ilvl w:val="0"/>
                <w:numId w:val="3"/>
              </w:numPr>
              <w:spacing w:after="0"/>
              <w:ind w:left="313" w:hanging="313"/>
              <w:jc w:val="left"/>
            </w:pPr>
            <w:r w:rsidRPr="00E84AC5">
              <w:t>Лицо, принявшее решение о проведении медикаментозной эвтаназии;</w:t>
            </w:r>
          </w:p>
          <w:p w:rsidR="00B24C86" w:rsidRPr="00E84AC5" w:rsidRDefault="00B24C86" w:rsidP="00B24C86">
            <w:pPr>
              <w:pStyle w:val="aa"/>
              <w:numPr>
                <w:ilvl w:val="0"/>
                <w:numId w:val="3"/>
              </w:numPr>
              <w:spacing w:after="0"/>
              <w:ind w:left="313" w:hanging="313"/>
              <w:jc w:val="left"/>
            </w:pPr>
            <w:r w:rsidRPr="00E84AC5">
              <w:t>Основания проведения медикаментозной эвтаназии;</w:t>
            </w:r>
          </w:p>
          <w:p w:rsidR="00B24C86" w:rsidRPr="00E84AC5" w:rsidRDefault="00B24C86" w:rsidP="00B24C86">
            <w:pPr>
              <w:pStyle w:val="aa"/>
              <w:numPr>
                <w:ilvl w:val="0"/>
                <w:numId w:val="3"/>
              </w:numPr>
              <w:spacing w:after="0"/>
              <w:ind w:left="313" w:hanging="313"/>
              <w:jc w:val="left"/>
            </w:pPr>
            <w:r w:rsidRPr="00E84AC5">
              <w:t>Лицо, осуществившее медикаментозную эвтаназию;</w:t>
            </w:r>
          </w:p>
          <w:p w:rsidR="00B24C86" w:rsidRPr="00E84AC5" w:rsidRDefault="00B24C86" w:rsidP="00B24C86">
            <w:pPr>
              <w:pStyle w:val="aa"/>
              <w:numPr>
                <w:ilvl w:val="0"/>
                <w:numId w:val="3"/>
              </w:numPr>
              <w:spacing w:after="0"/>
              <w:ind w:left="313" w:hanging="313"/>
              <w:jc w:val="left"/>
            </w:pPr>
            <w:r w:rsidRPr="00E84AC5">
              <w:t>Перечень препаратов, применяемых при проведении медикаментозной эвтаназии.</w:t>
            </w:r>
          </w:p>
        </w:tc>
        <w:tc>
          <w:tcPr>
            <w:tcW w:w="5042" w:type="dxa"/>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Основание:</w:t>
            </w:r>
          </w:p>
          <w:p w:rsidR="00B24C86" w:rsidRPr="00E84AC5" w:rsidRDefault="00B24C86" w:rsidP="0037531D">
            <w:pPr>
              <w:spacing w:after="0"/>
            </w:pPr>
            <w:r w:rsidRPr="00E84AC5">
              <w:rPr>
                <w:spacing w:val="-4"/>
              </w:rPr>
              <w:t>- Порядок организации проведения мероприятий по отлову и содержанию безнадзорных собак на территории Свердловской области, утвержденный Постановлением Правительства Свердловской области от 14.09.2017 № 684-ПП.</w:t>
            </w:r>
          </w:p>
        </w:tc>
      </w:tr>
      <w:tr w:rsidR="00B24C86" w:rsidRPr="00E84AC5" w:rsidTr="0037531D">
        <w:tc>
          <w:tcPr>
            <w:tcW w:w="559" w:type="dxa"/>
            <w:shd w:val="clear" w:color="auto" w:fill="auto"/>
          </w:tcPr>
          <w:p w:rsidR="00B24C86" w:rsidRPr="00E84AC5" w:rsidRDefault="00B24C86" w:rsidP="0037531D">
            <w:r w:rsidRPr="00E84AC5">
              <w:t>3.</w:t>
            </w:r>
          </w:p>
        </w:tc>
        <w:tc>
          <w:tcPr>
            <w:tcW w:w="9403" w:type="dxa"/>
            <w:gridSpan w:val="2"/>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Утилизация трупов умерщвленных безнадзорных собак</w:t>
            </w:r>
          </w:p>
        </w:tc>
      </w:tr>
      <w:tr w:rsidR="00B24C86" w:rsidRPr="00E84AC5" w:rsidTr="0037531D">
        <w:tc>
          <w:tcPr>
            <w:tcW w:w="559" w:type="dxa"/>
            <w:shd w:val="clear" w:color="auto" w:fill="auto"/>
          </w:tcPr>
          <w:p w:rsidR="00B24C86" w:rsidRPr="00E84AC5" w:rsidRDefault="00B24C86" w:rsidP="0037531D">
            <w:r w:rsidRPr="00E84AC5">
              <w:t>3.1.</w:t>
            </w:r>
          </w:p>
        </w:tc>
        <w:tc>
          <w:tcPr>
            <w:tcW w:w="4361" w:type="dxa"/>
            <w:shd w:val="clear" w:color="auto" w:fill="auto"/>
          </w:tcPr>
          <w:p w:rsidR="00B24C86" w:rsidRPr="00E84AC5" w:rsidRDefault="00B24C86" w:rsidP="0037531D">
            <w:pPr>
              <w:pStyle w:val="510"/>
              <w:keepNext/>
              <w:keepLines/>
              <w:widowControl w:val="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spacing w:val="-4"/>
              </w:rPr>
              <w:t xml:space="preserve">Наличие у Исполнителя мест утилизации </w:t>
            </w:r>
            <w:r w:rsidRPr="00E84AC5">
              <w:rPr>
                <w:rFonts w:ascii="Times New Roman" w:hAnsi="Times New Roman" w:cs="Times New Roman"/>
                <w:spacing w:val="-4"/>
              </w:rPr>
              <w:lastRenderedPageBreak/>
              <w:t>или кремации животных (инсинераторы или кремационные установки). При отсутствии таковых Исполнитель обязан иметь договор на передачу биологических отходов со сторонней специализированной организацией, осуществляющей утилизацию, кремацию трупов животных.</w:t>
            </w:r>
          </w:p>
        </w:tc>
        <w:tc>
          <w:tcPr>
            <w:tcW w:w="5042" w:type="dxa"/>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lastRenderedPageBreak/>
              <w:t>Основание:</w:t>
            </w:r>
          </w:p>
          <w:p w:rsidR="00B24C86" w:rsidRPr="00E84AC5" w:rsidRDefault="00B24C86" w:rsidP="0037531D">
            <w:pPr>
              <w:pStyle w:val="a4"/>
              <w:keepNext/>
              <w:keepLines/>
              <w:widowControl w:val="0"/>
              <w:tabs>
                <w:tab w:val="left" w:pos="481"/>
              </w:tabs>
              <w:ind w:left="-57" w:right="-57"/>
              <w:rPr>
                <w:spacing w:val="-4"/>
              </w:rPr>
            </w:pPr>
            <w:r w:rsidRPr="00E84AC5">
              <w:rPr>
                <w:spacing w:val="-4"/>
              </w:rPr>
              <w:lastRenderedPageBreak/>
              <w:t>- Правила содержания домашних животных в муниципальном образовании «город Екатеринбург» от 05.06.2007 № 44/43;</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«Ветеринарно-санитарные правила сбора, утилизации и уничтожения биологических отходов (утв. Главным государственным инспектором РФ от 04.12.1995 № 13-7-2/469).</w:t>
            </w:r>
          </w:p>
        </w:tc>
      </w:tr>
      <w:tr w:rsidR="00B24C86" w:rsidRPr="00E84AC5" w:rsidTr="0037531D">
        <w:tc>
          <w:tcPr>
            <w:tcW w:w="559" w:type="dxa"/>
            <w:shd w:val="clear" w:color="auto" w:fill="auto"/>
          </w:tcPr>
          <w:p w:rsidR="00B24C86" w:rsidRPr="00E84AC5" w:rsidRDefault="00B24C86" w:rsidP="0037531D">
            <w:r w:rsidRPr="00E84AC5">
              <w:lastRenderedPageBreak/>
              <w:t>3.2.</w:t>
            </w:r>
          </w:p>
        </w:tc>
        <w:tc>
          <w:tcPr>
            <w:tcW w:w="4361" w:type="dxa"/>
            <w:shd w:val="clear" w:color="auto" w:fill="auto"/>
          </w:tcPr>
          <w:p w:rsidR="00B24C86" w:rsidRPr="00E84AC5" w:rsidRDefault="00B24C86" w:rsidP="0037531D">
            <w:pPr>
              <w:spacing w:after="0"/>
            </w:pPr>
            <w:r w:rsidRPr="00E84AC5">
              <w:rPr>
                <w:spacing w:val="-4"/>
              </w:rPr>
              <w:t>Трупы безнадзорных собак подлежат обязательному осмотру специалистом в области ветеринарии государственной ветеринарной службы города Екатеринбурга (районов города Екатеринбурга).</w:t>
            </w:r>
          </w:p>
        </w:tc>
        <w:tc>
          <w:tcPr>
            <w:tcW w:w="5042" w:type="dxa"/>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Основание:</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п. 2.1., 2.2. «Ветеринарно-санитарных правил сбора, утилизации и уничтожения биологических отходов» от 04.12.1995 № 13-7-2/469.</w:t>
            </w:r>
          </w:p>
        </w:tc>
      </w:tr>
      <w:tr w:rsidR="00B24C86" w:rsidRPr="00E84AC5" w:rsidTr="0037531D">
        <w:tc>
          <w:tcPr>
            <w:tcW w:w="559" w:type="dxa"/>
            <w:shd w:val="clear" w:color="auto" w:fill="auto"/>
          </w:tcPr>
          <w:p w:rsidR="00B24C86" w:rsidRPr="00E84AC5" w:rsidRDefault="00B24C86" w:rsidP="0037531D">
            <w:r w:rsidRPr="00E84AC5">
              <w:t>3.3.</w:t>
            </w:r>
          </w:p>
        </w:tc>
        <w:tc>
          <w:tcPr>
            <w:tcW w:w="4361" w:type="dxa"/>
            <w:shd w:val="clear" w:color="auto" w:fill="auto"/>
          </w:tcPr>
          <w:p w:rsidR="00B24C86" w:rsidRPr="00E84AC5" w:rsidRDefault="00B24C86" w:rsidP="0037531D">
            <w:pPr>
              <w:spacing w:after="0"/>
            </w:pPr>
            <w:r w:rsidRPr="00E84AC5">
              <w:rPr>
                <w:spacing w:val="-4"/>
              </w:rPr>
              <w:t>Транспортные средства, выделенные для перевозки трупов безнадзорных собак, оборудуют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запрещено.</w:t>
            </w:r>
          </w:p>
        </w:tc>
        <w:tc>
          <w:tcPr>
            <w:tcW w:w="5042" w:type="dxa"/>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Основание:</w:t>
            </w:r>
          </w:p>
          <w:p w:rsidR="00B24C86" w:rsidRPr="00E84AC5" w:rsidRDefault="00B24C86" w:rsidP="0037531D">
            <w:pPr>
              <w:pStyle w:val="510"/>
              <w:keepNext/>
              <w:keepLines/>
              <w:widowControl w:val="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spacing w:val="-4"/>
              </w:rPr>
              <w:t>п. 2.5. «Ветеринарно-санитарных правил сбора, утилизации и уничтожения биологических отходов» от 04.12.1995 № 13-7-2/469.</w:t>
            </w:r>
          </w:p>
        </w:tc>
      </w:tr>
      <w:tr w:rsidR="00B24C86" w:rsidRPr="00E84AC5" w:rsidTr="0037531D">
        <w:tc>
          <w:tcPr>
            <w:tcW w:w="559" w:type="dxa"/>
            <w:shd w:val="clear" w:color="auto" w:fill="auto"/>
          </w:tcPr>
          <w:p w:rsidR="00B24C86" w:rsidRPr="00E84AC5" w:rsidRDefault="00B24C86" w:rsidP="0037531D">
            <w:r w:rsidRPr="00E84AC5">
              <w:t>3.4.</w:t>
            </w:r>
          </w:p>
        </w:tc>
        <w:tc>
          <w:tcPr>
            <w:tcW w:w="4361" w:type="dxa"/>
            <w:shd w:val="clear" w:color="auto" w:fill="auto"/>
          </w:tcPr>
          <w:p w:rsidR="00B24C86" w:rsidRPr="00E84AC5" w:rsidRDefault="00B24C86" w:rsidP="0037531D">
            <w:pPr>
              <w:pStyle w:val="51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spacing w:val="-4"/>
              </w:rPr>
              <w:t>Транспортные средства, инвентарь, инструменты, оборудование подлежат дезинфекции после каждого случая доставки биологических отходов для утилизации, обеззараживания или уничтожения.</w:t>
            </w:r>
          </w:p>
          <w:p w:rsidR="00B24C86" w:rsidRPr="00E84AC5" w:rsidRDefault="00B24C86" w:rsidP="0037531D">
            <w:pPr>
              <w:spacing w:after="0"/>
              <w:rPr>
                <w:spacing w:val="-4"/>
              </w:rPr>
            </w:pPr>
            <w:r w:rsidRPr="00E84AC5">
              <w:rPr>
                <w:spacing w:val="-4"/>
              </w:rPr>
              <w:t>Для дезинфекции используют одно из следующих химических средств: 4%-ный горячий (60-70 С) раствор едкого натра, 3%-ный раствор формальдегида, раствор препаратов, содержащих не менее 3%-ного активного хлора, при норме расхода жидкости не менее 0,5 л. на 1 кв. м. площади или другие дезинфекционные средства, указанные в действующих правилах по проведению дезинфекции объектов животноводства.</w:t>
            </w:r>
          </w:p>
        </w:tc>
        <w:tc>
          <w:tcPr>
            <w:tcW w:w="5042" w:type="dxa"/>
            <w:shd w:val="clear" w:color="auto" w:fill="auto"/>
          </w:tcPr>
          <w:p w:rsidR="00B24C86" w:rsidRPr="00E84AC5" w:rsidRDefault="00B24C86" w:rsidP="0037531D">
            <w:pPr>
              <w:pStyle w:val="41"/>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Основание:</w:t>
            </w:r>
          </w:p>
          <w:p w:rsidR="00B24C86" w:rsidRPr="00E84AC5" w:rsidRDefault="00B24C86" w:rsidP="0037531D">
            <w:pPr>
              <w:pStyle w:val="510"/>
              <w:shd w:val="clear" w:color="auto" w:fill="auto"/>
              <w:spacing w:line="240" w:lineRule="auto"/>
              <w:ind w:left="-57" w:right="-57"/>
              <w:jc w:val="left"/>
              <w:rPr>
                <w:rFonts w:ascii="Times New Roman" w:hAnsi="Times New Roman" w:cs="Times New Roman"/>
                <w:spacing w:val="-4"/>
              </w:rPr>
            </w:pPr>
            <w:r w:rsidRPr="00E84AC5">
              <w:rPr>
                <w:rFonts w:ascii="Times New Roman" w:hAnsi="Times New Roman" w:cs="Times New Roman"/>
                <w:spacing w:val="-4"/>
              </w:rPr>
              <w:t>- п. 2.7. «Ветеринарно-санитарных правил сбора, утилизации и уничтожения биологических отходов» от 04.12.1995 № 13-7-2/469;</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Порядок организации проведения мероприятий по отлову и содержанию безнадзорных собак на территории Свердловской области, утвержденный Постановлением Правительства Свердловской области от 14.09.2017 № 684-ПП.</w:t>
            </w:r>
          </w:p>
        </w:tc>
      </w:tr>
      <w:tr w:rsidR="00B24C86" w:rsidRPr="00E84AC5" w:rsidTr="0037531D">
        <w:tc>
          <w:tcPr>
            <w:tcW w:w="559" w:type="dxa"/>
            <w:shd w:val="clear" w:color="auto" w:fill="auto"/>
          </w:tcPr>
          <w:p w:rsidR="00B24C86" w:rsidRPr="00E84AC5" w:rsidRDefault="00B24C86" w:rsidP="0037531D">
            <w:r w:rsidRPr="00E84AC5">
              <w:t>4.</w:t>
            </w:r>
          </w:p>
        </w:tc>
        <w:tc>
          <w:tcPr>
            <w:tcW w:w="9403" w:type="dxa"/>
            <w:gridSpan w:val="2"/>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Содержание и учет безнадзорных собак в ПКС</w:t>
            </w:r>
          </w:p>
        </w:tc>
      </w:tr>
      <w:tr w:rsidR="00B24C86" w:rsidRPr="00E84AC5" w:rsidTr="0037531D">
        <w:tc>
          <w:tcPr>
            <w:tcW w:w="559" w:type="dxa"/>
            <w:shd w:val="clear" w:color="auto" w:fill="auto"/>
          </w:tcPr>
          <w:p w:rsidR="00B24C86" w:rsidRPr="00E84AC5" w:rsidRDefault="00B24C86" w:rsidP="0037531D"/>
        </w:tc>
        <w:tc>
          <w:tcPr>
            <w:tcW w:w="9403" w:type="dxa"/>
            <w:gridSpan w:val="2"/>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Содержание безнадзорных собак осуществляется в рамках Закона РФ «О ветеринарии» № 4979-1 от 14.05.1993, Порядка организации проведения мероприятий по отлову и содержанию безнадзорных собак на территории Свердловской области, утвержденного Постановлением Правительства Свердловской области от 14.09.2017 № 684-ПП.</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Содержание безнадзорных собак осуществляется с соблюдением принципов гуманного обращения с животными способами, не допускающими их размножение и нанесение ущерба их жизни и здоровью.</w:t>
            </w:r>
          </w:p>
          <w:p w:rsidR="00B24C86" w:rsidRPr="00E84AC5" w:rsidRDefault="00B24C86" w:rsidP="0037531D">
            <w:pPr>
              <w:pStyle w:val="a4"/>
              <w:shd w:val="clear" w:color="auto" w:fill="FFFFFF"/>
              <w:ind w:right="40"/>
            </w:pPr>
            <w:r w:rsidRPr="00E84AC5">
              <w:t>Все отловленные безнадзорные собаки содержатся на ПКС в карантинном помещении 10 дней,</w:t>
            </w:r>
            <w:r>
              <w:t xml:space="preserve"> в случае необходимости проведения дополнительных лабораторных исследований срок карантина продлевается на 5 дней, </w:t>
            </w:r>
            <w:r w:rsidRPr="00E84AC5">
              <w:t xml:space="preserve"> кроме собак, которые возвращаются собственнику.</w:t>
            </w:r>
          </w:p>
          <w:p w:rsidR="00B24C86" w:rsidRPr="00E84AC5" w:rsidRDefault="00B24C86" w:rsidP="0037531D">
            <w:pPr>
              <w:pStyle w:val="a4"/>
              <w:shd w:val="clear" w:color="auto" w:fill="FFFFFF"/>
              <w:ind w:right="40"/>
            </w:pPr>
            <w:r w:rsidRPr="00E84AC5">
              <w:t xml:space="preserve">После проведенных карантинных мероприятий отловленная безнадзорная собака, подлежащая передаче прежнему собственнику, а также новому владельцу или в приют для безнадзорных собак, на основании заключения ветеринара и кинолога, содержится в </w:t>
            </w:r>
            <w:r w:rsidRPr="00E84AC5">
              <w:lastRenderedPageBreak/>
              <w:t>основном помещении ПКС за счет средст</w:t>
            </w:r>
            <w:r>
              <w:t>в Муниципального заказчика еще 2</w:t>
            </w:r>
            <w:r w:rsidRPr="00E84AC5">
              <w:t>0</w:t>
            </w:r>
            <w:r>
              <w:t xml:space="preserve"> (15)</w:t>
            </w:r>
            <w:r w:rsidRPr="00E84AC5">
              <w:t xml:space="preserve"> дней, общее количество содержания дней в ПКС таких безнадзорных собак за счет Муниц</w:t>
            </w:r>
            <w:r>
              <w:t>ипального заказчика составляет 3</w:t>
            </w:r>
            <w:r w:rsidRPr="00E84AC5">
              <w:t>0 дней, после чего Исполнитель передает безнадзорную собаку новому владельцу или в приют для безнадзорных собак, либо содержит за счет собственных средств.</w:t>
            </w:r>
          </w:p>
        </w:tc>
      </w:tr>
      <w:tr w:rsidR="00B24C86" w:rsidRPr="00E84AC5" w:rsidTr="0037531D">
        <w:tc>
          <w:tcPr>
            <w:tcW w:w="559" w:type="dxa"/>
            <w:shd w:val="clear" w:color="auto" w:fill="auto"/>
          </w:tcPr>
          <w:p w:rsidR="00B24C86" w:rsidRPr="00E84AC5" w:rsidRDefault="00B24C86" w:rsidP="0037531D">
            <w:r w:rsidRPr="00E84AC5">
              <w:lastRenderedPageBreak/>
              <w:t>4.1.</w:t>
            </w:r>
          </w:p>
        </w:tc>
        <w:tc>
          <w:tcPr>
            <w:tcW w:w="9403" w:type="dxa"/>
            <w:gridSpan w:val="2"/>
            <w:shd w:val="clear" w:color="auto" w:fill="auto"/>
          </w:tcPr>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Пункт кратковременного содержания безнадзорных собак</w:t>
            </w:r>
            <w:r>
              <w:rPr>
                <w:rFonts w:ascii="Times New Roman" w:hAnsi="Times New Roman" w:cs="Times New Roman"/>
                <w:spacing w:val="-4"/>
              </w:rPr>
              <w:t>, либо содержит за свой счет</w:t>
            </w:r>
            <w:r w:rsidRPr="00E84AC5">
              <w:rPr>
                <w:rFonts w:ascii="Times New Roman" w:hAnsi="Times New Roman" w:cs="Times New Roman"/>
                <w:spacing w:val="-4"/>
              </w:rPr>
              <w:t>.</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p>
          <w:p w:rsidR="00B24C86" w:rsidRPr="00E84AC5" w:rsidRDefault="00B24C86" w:rsidP="0037531D">
            <w:pPr>
              <w:pStyle w:val="41"/>
              <w:shd w:val="clear" w:color="auto" w:fill="auto"/>
              <w:spacing w:line="240" w:lineRule="auto"/>
              <w:ind w:left="-57" w:right="-57"/>
              <w:jc w:val="both"/>
              <w:rPr>
                <w:rFonts w:ascii="Times New Roman" w:hAnsi="Times New Roman" w:cs="Times New Roman"/>
                <w:spacing w:val="-4"/>
              </w:rPr>
            </w:pPr>
            <w:r w:rsidRPr="00E84AC5">
              <w:rPr>
                <w:rFonts w:ascii="Times New Roman" w:hAnsi="Times New Roman" w:cs="Times New Roman"/>
                <w:spacing w:val="-4"/>
              </w:rPr>
              <w:t>В соответствии с Порядком организации проведения мероприятий по отлову и содержанию безнадзорных собак на территории Свердловской области, утвержденного Постановлением Правительства Свердловской области от 14.09.2017 № 684-ПП.Должен быть оборудован:</w:t>
            </w:r>
          </w:p>
          <w:p w:rsidR="00B24C86" w:rsidRPr="00E84AC5" w:rsidRDefault="00B24C86" w:rsidP="0037531D">
            <w:pPr>
              <w:pStyle w:val="41"/>
              <w:keepNext/>
              <w:keepLines/>
              <w:widowControl w:val="0"/>
              <w:shd w:val="clear" w:color="auto" w:fill="auto"/>
              <w:spacing w:line="240" w:lineRule="auto"/>
              <w:ind w:left="-57" w:right="-57"/>
              <w:jc w:val="both"/>
              <w:rPr>
                <w:rFonts w:ascii="Times New Roman" w:hAnsi="Times New Roman" w:cs="Times New Roman"/>
                <w:spacing w:val="-4"/>
              </w:rPr>
            </w:pPr>
            <w:r w:rsidRPr="00E84AC5">
              <w:rPr>
                <w:rFonts w:ascii="Times New Roman" w:hAnsi="Times New Roman" w:cs="Times New Roman"/>
                <w:spacing w:val="-4"/>
              </w:rPr>
              <w:t>- водоснабжением, канализацией, теплоснабжением, энергоснабжением, вентиляцией, освещением;</w:t>
            </w:r>
          </w:p>
          <w:p w:rsidR="00B24C86" w:rsidRPr="00E84AC5" w:rsidRDefault="00B24C86" w:rsidP="0037531D">
            <w:pPr>
              <w:pStyle w:val="41"/>
              <w:keepNext/>
              <w:keepLines/>
              <w:widowControl w:val="0"/>
              <w:shd w:val="clear" w:color="auto" w:fill="auto"/>
              <w:spacing w:line="240" w:lineRule="auto"/>
              <w:ind w:left="-57" w:right="-57"/>
              <w:jc w:val="both"/>
              <w:rPr>
                <w:rFonts w:ascii="Times New Roman" w:hAnsi="Times New Roman" w:cs="Times New Roman"/>
                <w:spacing w:val="-4"/>
              </w:rPr>
            </w:pPr>
            <w:r w:rsidRPr="00E84AC5">
              <w:rPr>
                <w:rFonts w:ascii="Times New Roman" w:hAnsi="Times New Roman" w:cs="Times New Roman"/>
                <w:spacing w:val="-4"/>
              </w:rPr>
              <w:t>- карантинной зоной;</w:t>
            </w:r>
          </w:p>
          <w:p w:rsidR="00B24C86" w:rsidRPr="00E84AC5" w:rsidRDefault="00B24C86" w:rsidP="0037531D">
            <w:pPr>
              <w:pStyle w:val="41"/>
              <w:keepNext/>
              <w:keepLines/>
              <w:widowControl w:val="0"/>
              <w:shd w:val="clear" w:color="auto" w:fill="auto"/>
              <w:spacing w:line="240" w:lineRule="auto"/>
              <w:ind w:left="-57" w:right="-57"/>
              <w:jc w:val="both"/>
              <w:rPr>
                <w:rFonts w:ascii="Times New Roman" w:hAnsi="Times New Roman" w:cs="Times New Roman"/>
              </w:rPr>
            </w:pPr>
            <w:r w:rsidRPr="00E84AC5">
              <w:rPr>
                <w:rFonts w:ascii="Times New Roman" w:hAnsi="Times New Roman" w:cs="Times New Roman"/>
                <w:spacing w:val="-4"/>
              </w:rPr>
              <w:t>- выгульной площадкой</w:t>
            </w:r>
            <w:r w:rsidRPr="00E84AC5">
              <w:rPr>
                <w:rFonts w:ascii="Times New Roman" w:hAnsi="Times New Roman" w:cs="Times New Roman"/>
              </w:rPr>
              <w:t>, из расчета 8 кв.метров на одну собаку крупных пород и 5 кв.метров на собаку мелких пород. Выгульные площадки проектируются из расчета 40 процентов от имеющихся в ПКС мест. Минимальная площадь площадки – 400 кв.метров. Площадка должна быть освещена. Территория площадки должна иметь выделенные дорожки, газон с растительностью, удобной для уборки и обновления. Площадка огораживается забором высотой не менее 2 метров. Выгульные площадки оборудуются контейнерами для сбора экскрементов;</w:t>
            </w:r>
          </w:p>
          <w:p w:rsidR="00B24C86" w:rsidRPr="00E84AC5" w:rsidRDefault="00B24C86" w:rsidP="0037531D">
            <w:pPr>
              <w:pStyle w:val="41"/>
              <w:keepNext/>
              <w:keepLines/>
              <w:widowControl w:val="0"/>
              <w:shd w:val="clear" w:color="auto" w:fill="auto"/>
              <w:spacing w:line="240" w:lineRule="auto"/>
              <w:ind w:left="-57" w:right="-57"/>
              <w:jc w:val="both"/>
              <w:rPr>
                <w:rFonts w:ascii="Times New Roman" w:hAnsi="Times New Roman" w:cs="Times New Roman"/>
                <w:spacing w:val="-4"/>
              </w:rPr>
            </w:pPr>
          </w:p>
          <w:p w:rsidR="00B24C86" w:rsidRPr="00E84AC5" w:rsidRDefault="00B24C86" w:rsidP="0037531D">
            <w:pPr>
              <w:pStyle w:val="41"/>
              <w:keepNext/>
              <w:keepLines/>
              <w:widowControl w:val="0"/>
              <w:shd w:val="clear" w:color="auto" w:fill="auto"/>
              <w:spacing w:line="240" w:lineRule="auto"/>
              <w:ind w:left="-57" w:right="-57"/>
              <w:jc w:val="both"/>
              <w:rPr>
                <w:rFonts w:ascii="Times New Roman" w:hAnsi="Times New Roman" w:cs="Times New Roman"/>
                <w:spacing w:val="-4"/>
              </w:rPr>
            </w:pPr>
            <w:r w:rsidRPr="00E84AC5">
              <w:rPr>
                <w:rFonts w:ascii="Times New Roman" w:hAnsi="Times New Roman" w:cs="Times New Roman"/>
                <w:spacing w:val="-4"/>
              </w:rPr>
              <w:t>Должны быть организованы:</w:t>
            </w:r>
          </w:p>
          <w:p w:rsidR="00B24C86" w:rsidRPr="00E84AC5" w:rsidRDefault="00B24C86" w:rsidP="0037531D">
            <w:pPr>
              <w:pStyle w:val="41"/>
              <w:keepNext/>
              <w:keepLines/>
              <w:widowControl w:val="0"/>
              <w:shd w:val="clear" w:color="auto" w:fill="auto"/>
              <w:spacing w:line="240" w:lineRule="auto"/>
              <w:ind w:left="-57" w:right="-57"/>
              <w:jc w:val="both"/>
              <w:rPr>
                <w:rFonts w:ascii="Times New Roman" w:hAnsi="Times New Roman" w:cs="Times New Roman"/>
                <w:spacing w:val="-4"/>
              </w:rPr>
            </w:pPr>
            <w:r w:rsidRPr="00E84AC5">
              <w:rPr>
                <w:rFonts w:ascii="Times New Roman" w:hAnsi="Times New Roman" w:cs="Times New Roman"/>
                <w:spacing w:val="-4"/>
              </w:rPr>
              <w:t>- ежедневная влажная уборка и дезинфекция вольеров;</w:t>
            </w:r>
          </w:p>
          <w:p w:rsidR="00B24C86" w:rsidRPr="00E84AC5" w:rsidRDefault="00B24C86" w:rsidP="0037531D">
            <w:pPr>
              <w:pStyle w:val="41"/>
              <w:keepNext/>
              <w:keepLines/>
              <w:widowControl w:val="0"/>
              <w:shd w:val="clear" w:color="auto" w:fill="auto"/>
              <w:spacing w:line="240" w:lineRule="auto"/>
              <w:ind w:left="-57" w:right="-57"/>
              <w:jc w:val="both"/>
              <w:rPr>
                <w:rFonts w:ascii="Times New Roman" w:hAnsi="Times New Roman" w:cs="Times New Roman"/>
                <w:spacing w:val="-4"/>
              </w:rPr>
            </w:pPr>
            <w:r w:rsidRPr="00E84AC5">
              <w:rPr>
                <w:rFonts w:ascii="Times New Roman" w:hAnsi="Times New Roman" w:cs="Times New Roman"/>
                <w:spacing w:val="-4"/>
              </w:rPr>
              <w:t>- ежедневная уборка и дезинфекция карантинной зоны;</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ежедневная обработка территории ПКС дезинфекционными средствами;</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ежедневная уборка выгульной площадки;</w:t>
            </w:r>
          </w:p>
          <w:p w:rsidR="00B24C86" w:rsidRPr="00E84AC5" w:rsidRDefault="00B24C86" w:rsidP="0037531D">
            <w:pPr>
              <w:pStyle w:val="41"/>
              <w:keepNext/>
              <w:keepLines/>
              <w:widowControl w:val="0"/>
              <w:shd w:val="clear" w:color="auto" w:fill="auto"/>
              <w:spacing w:line="240" w:lineRule="auto"/>
              <w:ind w:left="-57" w:right="-57"/>
              <w:jc w:val="both"/>
              <w:rPr>
                <w:rFonts w:ascii="Times New Roman" w:hAnsi="Times New Roman" w:cs="Times New Roman"/>
                <w:spacing w:val="-4"/>
              </w:rPr>
            </w:pPr>
            <w:r w:rsidRPr="00E84AC5">
              <w:rPr>
                <w:rFonts w:ascii="Times New Roman" w:hAnsi="Times New Roman" w:cs="Times New Roman"/>
                <w:spacing w:val="-4"/>
              </w:rPr>
              <w:t>- обеззараживание воздуха помещений ПКС бактерицидными лампами;</w:t>
            </w:r>
          </w:p>
          <w:p w:rsidR="00B24C86" w:rsidRPr="00E84AC5" w:rsidRDefault="00B24C86" w:rsidP="0037531D">
            <w:pPr>
              <w:pStyle w:val="41"/>
              <w:keepNext/>
              <w:keepLines/>
              <w:widowControl w:val="0"/>
              <w:shd w:val="clear" w:color="auto" w:fill="auto"/>
              <w:spacing w:line="240" w:lineRule="auto"/>
              <w:ind w:left="-57" w:right="-57"/>
              <w:jc w:val="both"/>
              <w:rPr>
                <w:rFonts w:ascii="Times New Roman" w:hAnsi="Times New Roman" w:cs="Times New Roman"/>
                <w:spacing w:val="-4"/>
              </w:rPr>
            </w:pPr>
            <w:r w:rsidRPr="00E84AC5">
              <w:rPr>
                <w:rFonts w:ascii="Times New Roman" w:hAnsi="Times New Roman" w:cs="Times New Roman"/>
                <w:spacing w:val="-4"/>
              </w:rPr>
              <w:t xml:space="preserve">- чистка клеток, где содержатся собаки, проводится с помощью инвентаря, закрепленного за каждым типом помещений. </w:t>
            </w:r>
            <w:r w:rsidRPr="00E84AC5">
              <w:rPr>
                <w:rFonts w:ascii="Times New Roman" w:hAnsi="Times New Roman" w:cs="Times New Roman"/>
              </w:rPr>
              <w:t>Дезинфекция не реже одного раза в неделю инвентаря, использующегося для чистки клеток, и иные предметы, находящиеся в клетках и использующиеся для создания удовлетворительных условий существования безнадзорных животных;</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открытый доступ посетителей не менее 20 часов в неделю</w:t>
            </w:r>
          </w:p>
        </w:tc>
      </w:tr>
      <w:tr w:rsidR="00B24C86" w:rsidRPr="00E84AC5" w:rsidTr="0037531D">
        <w:tc>
          <w:tcPr>
            <w:tcW w:w="559" w:type="dxa"/>
            <w:shd w:val="clear" w:color="auto" w:fill="auto"/>
          </w:tcPr>
          <w:p w:rsidR="00B24C86" w:rsidRPr="00E84AC5" w:rsidRDefault="00B24C86" w:rsidP="0037531D">
            <w:r w:rsidRPr="00E84AC5">
              <w:t>4.2.</w:t>
            </w:r>
          </w:p>
        </w:tc>
        <w:tc>
          <w:tcPr>
            <w:tcW w:w="9403" w:type="dxa"/>
            <w:gridSpan w:val="2"/>
            <w:shd w:val="clear" w:color="auto" w:fill="auto"/>
          </w:tcPr>
          <w:p w:rsidR="00B24C86" w:rsidRPr="00E84AC5" w:rsidRDefault="00B24C86" w:rsidP="0037531D">
            <w:pPr>
              <w:pStyle w:val="41"/>
              <w:keepNext/>
              <w:keepLines/>
              <w:widowControl w:val="0"/>
              <w:shd w:val="clear" w:color="auto" w:fill="auto"/>
              <w:spacing w:line="240" w:lineRule="auto"/>
              <w:ind w:left="-57" w:right="-57"/>
              <w:jc w:val="both"/>
              <w:rPr>
                <w:rFonts w:ascii="Times New Roman" w:hAnsi="Times New Roman" w:cs="Times New Roman"/>
                <w:spacing w:val="-4"/>
              </w:rPr>
            </w:pPr>
            <w:r w:rsidRPr="00E84AC5">
              <w:rPr>
                <w:rFonts w:ascii="Times New Roman" w:hAnsi="Times New Roman" w:cs="Times New Roman"/>
                <w:spacing w:val="-4"/>
              </w:rPr>
              <w:t>Уход за животными осуществляется персоналом ПКС.</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Обеспечение животных:</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ежедневный выгул на поводке;</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постоянный доступ к питью,</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кормление не реже двух раз в сутки;</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чистые миски (миски моются и обрабатываются дезинфицирующими средствами ежедневно). Миски для кормления и поения должны быть выполнены из нержавеющего металла, иметь гладкую поверхность без сколов и повреждений.</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Условия содержания животных:</w:t>
            </w:r>
          </w:p>
          <w:p w:rsidR="00B24C86" w:rsidRPr="00E84AC5" w:rsidRDefault="00B24C86" w:rsidP="0037531D">
            <w:pPr>
              <w:pStyle w:val="510"/>
              <w:keepNext/>
              <w:keepLines/>
              <w:widowControl w:val="0"/>
              <w:spacing w:line="240" w:lineRule="auto"/>
              <w:ind w:left="-57" w:right="-57"/>
              <w:rPr>
                <w:rFonts w:ascii="Times New Roman" w:hAnsi="Times New Roman" w:cs="Times New Roman"/>
                <w:spacing w:val="-4"/>
              </w:rPr>
            </w:pPr>
            <w:r w:rsidRPr="00E84AC5">
              <w:rPr>
                <w:rFonts w:ascii="Times New Roman" w:hAnsi="Times New Roman" w:cs="Times New Roman"/>
                <w:spacing w:val="-4"/>
              </w:rPr>
              <w:t>- размер клетки: для собак крупных пород – не менее 1,5 кв. м., для собак мелких пород – не менее 1 кв. м. Высота клеток для собак крупных пород – не менее 0,9 м., для собак мелких пород – не менее 0,6 м.</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rPr>
            </w:pPr>
            <w:r w:rsidRPr="00E84AC5">
              <w:rPr>
                <w:rFonts w:ascii="Times New Roman" w:hAnsi="Times New Roman" w:cs="Times New Roman"/>
              </w:rPr>
              <w:t>Отловленных собак допускается содержать в групповых клетках. Площадь групповых клеток составляет для собак крупных пород – не менее 2 кв. м, для собак мелких пород – не менее 1,5 кв. м.</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rPr>
            </w:pPr>
            <w:r w:rsidRPr="00E84AC5">
              <w:rPr>
                <w:rFonts w:ascii="Times New Roman" w:hAnsi="Times New Roman" w:cs="Times New Roman"/>
                <w:spacing w:val="-4"/>
              </w:rPr>
              <w:t>Размеры клеток должны соответствовать длине и росту животных.</w:t>
            </w:r>
            <w:r w:rsidRPr="00E84AC5">
              <w:rPr>
                <w:rFonts w:ascii="Times New Roman" w:hAnsi="Times New Roman" w:cs="Times New Roman"/>
              </w:rPr>
              <w:t xml:space="preserve"> </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Допустимо размещение нескольких собак в одной клетке при условии соответствия их длины и роста размеру клетки, а также психологической совместимости животных.</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температурный режим не менее 15 °С при содержании на ПКС.</w:t>
            </w:r>
          </w:p>
          <w:p w:rsidR="00B24C86" w:rsidRPr="00E84AC5" w:rsidRDefault="00B24C86" w:rsidP="0037531D">
            <w:pPr>
              <w:pStyle w:val="510"/>
              <w:keepNext/>
              <w:keepLines/>
              <w:widowControl w:val="0"/>
              <w:shd w:val="clear" w:color="auto" w:fill="auto"/>
              <w:spacing w:line="240" w:lineRule="auto"/>
              <w:ind w:right="-57"/>
              <w:rPr>
                <w:rFonts w:ascii="Times New Roman" w:hAnsi="Times New Roman" w:cs="Times New Roman"/>
                <w:spacing w:val="-4"/>
              </w:rPr>
            </w:pPr>
          </w:p>
          <w:p w:rsidR="00B24C86" w:rsidRPr="00E84AC5" w:rsidRDefault="00B24C86" w:rsidP="0037531D">
            <w:pPr>
              <w:pStyle w:val="510"/>
              <w:keepNext/>
              <w:keepLines/>
              <w:widowControl w:val="0"/>
              <w:shd w:val="clear" w:color="auto" w:fill="auto"/>
              <w:spacing w:line="240" w:lineRule="auto"/>
              <w:ind w:right="-57"/>
              <w:rPr>
                <w:rFonts w:ascii="Times New Roman" w:hAnsi="Times New Roman" w:cs="Times New Roman"/>
                <w:spacing w:val="-4"/>
              </w:rPr>
            </w:pPr>
            <w:r w:rsidRPr="00E84AC5">
              <w:rPr>
                <w:rFonts w:ascii="Times New Roman" w:hAnsi="Times New Roman" w:cs="Times New Roman"/>
                <w:spacing w:val="-4"/>
              </w:rPr>
              <w:lastRenderedPageBreak/>
              <w:t>Крытые клетки:</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Допустимо содержание собак в утепленных вольерах на улице только для здоровых собак с густой шерстью, приспособленных к проживанию и сну при низких температурах, но не более 10 % от общего количества собак, прошедших карантин.</w:t>
            </w:r>
          </w:p>
        </w:tc>
      </w:tr>
      <w:tr w:rsidR="00B24C86" w:rsidRPr="00E84AC5" w:rsidTr="0037531D">
        <w:tc>
          <w:tcPr>
            <w:tcW w:w="559" w:type="dxa"/>
            <w:shd w:val="clear" w:color="auto" w:fill="auto"/>
          </w:tcPr>
          <w:p w:rsidR="00B24C86" w:rsidRPr="00E84AC5" w:rsidRDefault="00B24C86" w:rsidP="0037531D">
            <w:r w:rsidRPr="00E84AC5">
              <w:lastRenderedPageBreak/>
              <w:t>4.3.</w:t>
            </w:r>
          </w:p>
        </w:tc>
        <w:tc>
          <w:tcPr>
            <w:tcW w:w="9403" w:type="dxa"/>
            <w:gridSpan w:val="2"/>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Карантинные мероприятия.</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При поступлении в ПКС отловленные безнадзорные собаки содержатся в карантинном помещении 10 дней. В случае необходимости проведения дополнительных лабораторных исследований срок карантина продлевается на 5 дней.</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Собаки, имеющие клинические признаки бешенства, признаки иных болезней, либо покусавшие человека (людей), содержаться изолированно, чтобы исключить заражение других отловленных безнадзорных собак.</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В период нахождения в карантинном помещении безнадзорные собаки осматриваются специалистом в области ветеринарии, им оказывается ветеринарная помощь, по заключению специалиста в области ветеринарии выполняются другие необходимые профилактические мероприятия.</w:t>
            </w:r>
          </w:p>
        </w:tc>
      </w:tr>
      <w:tr w:rsidR="00B24C86" w:rsidRPr="00E84AC5" w:rsidTr="0037531D">
        <w:tc>
          <w:tcPr>
            <w:tcW w:w="559" w:type="dxa"/>
            <w:shd w:val="clear" w:color="auto" w:fill="auto"/>
          </w:tcPr>
          <w:p w:rsidR="00B24C86" w:rsidRPr="00E84AC5" w:rsidRDefault="00B24C86" w:rsidP="0037531D">
            <w:r w:rsidRPr="00E84AC5">
              <w:t>5.</w:t>
            </w:r>
          </w:p>
        </w:tc>
        <w:tc>
          <w:tcPr>
            <w:tcW w:w="9403" w:type="dxa"/>
            <w:gridSpan w:val="2"/>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Стерилизация (кастрация) безнадзорных собак</w:t>
            </w:r>
          </w:p>
        </w:tc>
      </w:tr>
      <w:tr w:rsidR="00B24C86" w:rsidRPr="00E84AC5" w:rsidTr="0037531D">
        <w:tc>
          <w:tcPr>
            <w:tcW w:w="559" w:type="dxa"/>
            <w:shd w:val="clear" w:color="auto" w:fill="auto"/>
          </w:tcPr>
          <w:p w:rsidR="00B24C86" w:rsidRPr="00E84AC5" w:rsidRDefault="00B24C86" w:rsidP="0037531D">
            <w:r w:rsidRPr="00E84AC5">
              <w:t>5.1.</w:t>
            </w:r>
          </w:p>
        </w:tc>
        <w:tc>
          <w:tcPr>
            <w:tcW w:w="9403" w:type="dxa"/>
            <w:gridSpan w:val="2"/>
            <w:shd w:val="clear" w:color="auto" w:fill="auto"/>
          </w:tcPr>
          <w:p w:rsidR="00B24C86" w:rsidRPr="00E84AC5" w:rsidRDefault="00B24C86" w:rsidP="0037531D">
            <w:pPr>
              <w:spacing w:after="0"/>
              <w:ind w:left="-57" w:right="-57"/>
              <w:rPr>
                <w:spacing w:val="-4"/>
              </w:rPr>
            </w:pPr>
            <w:r w:rsidRPr="00E84AC5">
              <w:rPr>
                <w:spacing w:val="-4"/>
              </w:rPr>
              <w:t>Проведение стерилизации (кастрации) собак</w:t>
            </w:r>
          </w:p>
          <w:p w:rsidR="00B24C86" w:rsidRPr="00E84AC5" w:rsidRDefault="00B24C86" w:rsidP="0037531D">
            <w:pPr>
              <w:spacing w:after="0"/>
              <w:ind w:left="-57" w:right="-57"/>
              <w:rPr>
                <w:spacing w:val="-4"/>
              </w:rPr>
            </w:pPr>
          </w:p>
          <w:p w:rsidR="00B24C86" w:rsidRPr="00E84AC5" w:rsidRDefault="00B24C86" w:rsidP="0037531D">
            <w:pPr>
              <w:spacing w:after="0"/>
              <w:ind w:left="-57" w:right="-57"/>
              <w:rPr>
                <w:spacing w:val="-4"/>
              </w:rPr>
            </w:pPr>
            <w:r w:rsidRPr="00E84AC5">
              <w:rPr>
                <w:spacing w:val="-4"/>
              </w:rPr>
              <w:t>При отсутствии возможности проведения операций по обеспложиванию собственными силами Исполнитель обязан иметь договор на оказание услуг по стерилизации безнадзорных собак специалистом в области ветеринарии.</w:t>
            </w:r>
          </w:p>
          <w:p w:rsidR="00B24C86" w:rsidRPr="00E84AC5" w:rsidRDefault="00B24C86" w:rsidP="0037531D">
            <w:pPr>
              <w:spacing w:after="0"/>
              <w:ind w:left="-57" w:right="-57"/>
              <w:rPr>
                <w:spacing w:val="-4"/>
              </w:rPr>
            </w:pPr>
          </w:p>
          <w:p w:rsidR="00B24C86" w:rsidRPr="00E84AC5" w:rsidRDefault="00B24C86" w:rsidP="0037531D">
            <w:pPr>
              <w:spacing w:after="0"/>
              <w:ind w:left="-57" w:right="-57"/>
              <w:rPr>
                <w:color w:val="000000"/>
                <w:spacing w:val="-4"/>
              </w:rPr>
            </w:pPr>
            <w:r w:rsidRPr="00E84AC5">
              <w:rPr>
                <w:color w:val="000000"/>
                <w:spacing w:val="-4"/>
              </w:rPr>
              <w:t>Операции по обеспложиванию подлежат безнадзорные собаки, прошедшие первичный осмотр, карантинирование и вакцинацию, при условиях отсутствия признаков опасных заболеваний и иных противопоказаний к стерилизации (кастрации).</w:t>
            </w:r>
          </w:p>
          <w:p w:rsidR="00B24C86" w:rsidRPr="00E84AC5" w:rsidRDefault="00B24C86" w:rsidP="0037531D">
            <w:pPr>
              <w:spacing w:after="0"/>
              <w:ind w:left="-57" w:right="-57"/>
              <w:rPr>
                <w:color w:val="000000"/>
                <w:spacing w:val="-4"/>
              </w:rPr>
            </w:pPr>
            <w:r w:rsidRPr="00E84AC5">
              <w:rPr>
                <w:color w:val="000000"/>
                <w:spacing w:val="-4"/>
              </w:rPr>
              <w:t xml:space="preserve">Стерилизация (кастрация) безнадзорных собак должна проводиться специалистом в области ветеринарии в специально оборудованной, позволяющей обеспечить соблюдения требований асептики, операционной. </w:t>
            </w:r>
          </w:p>
          <w:p w:rsidR="00B24C86" w:rsidRPr="00E84AC5" w:rsidRDefault="00B24C86" w:rsidP="0037531D">
            <w:pPr>
              <w:spacing w:after="0"/>
              <w:ind w:left="-57" w:right="-57"/>
              <w:rPr>
                <w:color w:val="000000"/>
                <w:spacing w:val="-4"/>
              </w:rPr>
            </w:pP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color w:val="000000"/>
                <w:spacing w:val="-4"/>
              </w:rPr>
              <w:t>Применение безопасной для здоровья животного малотравматичной методики, позволяющей уменьшить риск осложнений и сократить время послеоперационного ухода до 2-х суток.</w:t>
            </w:r>
          </w:p>
        </w:tc>
      </w:tr>
      <w:tr w:rsidR="00B24C86" w:rsidRPr="00E84AC5" w:rsidTr="0037531D">
        <w:tc>
          <w:tcPr>
            <w:tcW w:w="559" w:type="dxa"/>
            <w:shd w:val="clear" w:color="auto" w:fill="auto"/>
          </w:tcPr>
          <w:p w:rsidR="00B24C86" w:rsidRPr="00E84AC5" w:rsidRDefault="00B24C86" w:rsidP="0037531D">
            <w:r w:rsidRPr="00E84AC5">
              <w:t>5.2.</w:t>
            </w:r>
          </w:p>
        </w:tc>
        <w:tc>
          <w:tcPr>
            <w:tcW w:w="9403" w:type="dxa"/>
            <w:gridSpan w:val="2"/>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Послеоперационный уход за безнадзорными собаками.</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color w:val="000000"/>
                <w:spacing w:val="-4"/>
              </w:rPr>
              <w:t>Рядом с операционной должно быть помещение, оборудованное для послеоперационного содержания безнадзорных собак.</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Прооперированные безнадзорные собаки помещаются в отдельные вольеры в помещении, оборудованном для послеоперационного содержания безнадзорных собак с последующим содержанием и наблюдением в течение 2-х суток. В случае возникновения у безнадзорных собак послеоперационных осложнений, период содержания и ухода увеличивается до момента выздоровления.</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Обеспечение безнадзорных собак пищей в период послеоперационного ухода (до 2 суток) производится по показанию специалиста в области ветеринарии.</w:t>
            </w:r>
          </w:p>
        </w:tc>
      </w:tr>
      <w:tr w:rsidR="00B24C86" w:rsidRPr="00E84AC5" w:rsidTr="0037531D">
        <w:tc>
          <w:tcPr>
            <w:tcW w:w="559" w:type="dxa"/>
            <w:shd w:val="clear" w:color="auto" w:fill="auto"/>
          </w:tcPr>
          <w:p w:rsidR="00B24C86" w:rsidRPr="00E84AC5" w:rsidRDefault="00B24C86" w:rsidP="0037531D">
            <w:r w:rsidRPr="00E84AC5">
              <w:t>6.</w:t>
            </w:r>
          </w:p>
        </w:tc>
        <w:tc>
          <w:tcPr>
            <w:tcW w:w="9403" w:type="dxa"/>
            <w:gridSpan w:val="2"/>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Пристройство безнадзорных собак.</w:t>
            </w:r>
          </w:p>
        </w:tc>
      </w:tr>
      <w:tr w:rsidR="00B24C86" w:rsidRPr="00E84AC5" w:rsidTr="0037531D">
        <w:tc>
          <w:tcPr>
            <w:tcW w:w="559" w:type="dxa"/>
            <w:shd w:val="clear" w:color="auto" w:fill="auto"/>
          </w:tcPr>
          <w:p w:rsidR="00B24C86" w:rsidRPr="00E84AC5" w:rsidRDefault="00B24C86" w:rsidP="0037531D">
            <w:r w:rsidRPr="00E84AC5">
              <w:t>6.1.</w:t>
            </w:r>
          </w:p>
        </w:tc>
        <w:tc>
          <w:tcPr>
            <w:tcW w:w="9403" w:type="dxa"/>
            <w:gridSpan w:val="2"/>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Безнадзорная собака в случае передачи новому владельцу или в приют для безнадзорных собак подлежит обязательной вакцинации против бешенства, стерилизации (кастрации) и чипированию.</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xml:space="preserve">Ветеринарное обслуживание осуществляется специалистом в области ветеринарии. </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Обеспечение животных обработкой:</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антигельминтной 2 раза;</w:t>
            </w:r>
          </w:p>
          <w:p w:rsidR="00B24C86" w:rsidRPr="00E84AC5" w:rsidRDefault="00B24C86" w:rsidP="0037531D">
            <w:pPr>
              <w:pStyle w:val="510"/>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xml:space="preserve">- антипаразитарной 1 раз; </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 вакцинацией против бешенства 1 раз.</w:t>
            </w:r>
          </w:p>
        </w:tc>
      </w:tr>
      <w:tr w:rsidR="00B24C86" w:rsidRPr="00E84AC5" w:rsidTr="0037531D">
        <w:tc>
          <w:tcPr>
            <w:tcW w:w="559" w:type="dxa"/>
            <w:shd w:val="clear" w:color="auto" w:fill="auto"/>
          </w:tcPr>
          <w:p w:rsidR="00B24C86" w:rsidRPr="00E84AC5" w:rsidRDefault="00B24C86" w:rsidP="0037531D">
            <w:r w:rsidRPr="00E84AC5">
              <w:lastRenderedPageBreak/>
              <w:t>6.2.</w:t>
            </w:r>
          </w:p>
        </w:tc>
        <w:tc>
          <w:tcPr>
            <w:tcW w:w="9403" w:type="dxa"/>
            <w:gridSpan w:val="2"/>
            <w:shd w:val="clear" w:color="auto" w:fill="auto"/>
          </w:tcPr>
          <w:p w:rsidR="00B24C86" w:rsidRPr="00E84AC5" w:rsidRDefault="00B24C86" w:rsidP="0037531D">
            <w:pPr>
              <w:pStyle w:val="a4"/>
              <w:shd w:val="clear" w:color="auto" w:fill="FFFFFF"/>
              <w:tabs>
                <w:tab w:val="left" w:pos="0"/>
              </w:tabs>
              <w:ind w:right="100"/>
            </w:pPr>
            <w:r w:rsidRPr="00E84AC5">
              <w:t>Чипирование проводится в отсутствии противопоказаний по возрасту, патологий и осуществляются только специалистом в области ветеринарии в ветеринарном кабинете или на территории ПКС, в стерильных условиях, с отметкой специалиста, проводившего чипирование, с указанием идентификационного номера чипа введенного безнадзорной собаке.</w:t>
            </w:r>
          </w:p>
          <w:p w:rsidR="00B24C86" w:rsidRPr="00E84AC5" w:rsidRDefault="00B24C86" w:rsidP="0037531D">
            <w:r w:rsidRPr="00E84AC5">
              <w:t>Исполнитель производит чипирование (имплантация чипа под кожу безнадзорной собаки), присвоение индивидуального кода с занесением данных о новом владельце в случае передачи новому владельцу или в приют для безнадзорных собак. После проведения операции по чипированию безнадзорные собаки помещаются в послеоперационные вольеры с последующим содержанием и наблюдением в течение 2-х суток. Исполнитель обеспечивает безнадзорную собаку пищей в период послеоперационного ухода (до 2 суток) по показанию врача. В случае возникновения у животных послеоперационных осложнений, период содержания и ухода увеличивается до момента выздоровления.</w:t>
            </w:r>
          </w:p>
          <w:p w:rsidR="00B24C86" w:rsidRPr="00E84AC5" w:rsidRDefault="00B24C86" w:rsidP="0037531D">
            <w:pPr>
              <w:pStyle w:val="a4"/>
              <w:shd w:val="clear" w:color="auto" w:fill="FFFFFF"/>
              <w:tabs>
                <w:tab w:val="left" w:pos="0"/>
              </w:tabs>
              <w:ind w:right="100"/>
            </w:pPr>
            <w:r w:rsidRPr="00E84AC5">
              <w:t>Рекомендуется проведение стерилизации (кастрации) и чипирования одновременно, в целях сокращения послеоперационного периода.</w:t>
            </w:r>
          </w:p>
        </w:tc>
      </w:tr>
      <w:tr w:rsidR="00B24C86" w:rsidRPr="00E84AC5" w:rsidTr="0037531D">
        <w:tc>
          <w:tcPr>
            <w:tcW w:w="559" w:type="dxa"/>
            <w:shd w:val="clear" w:color="auto" w:fill="auto"/>
          </w:tcPr>
          <w:p w:rsidR="00B24C86" w:rsidRPr="00E84AC5" w:rsidRDefault="00B24C86" w:rsidP="0037531D">
            <w:r w:rsidRPr="00E84AC5">
              <w:t>7.</w:t>
            </w:r>
          </w:p>
        </w:tc>
        <w:tc>
          <w:tcPr>
            <w:tcW w:w="9403" w:type="dxa"/>
            <w:gridSpan w:val="2"/>
            <w:shd w:val="clear" w:color="auto" w:fill="auto"/>
          </w:tcPr>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Помещение ПКС должно содержаться в надлежащем санитарном и эксплуатационном состоянии, подлежит ежедневной уборке, дезинфекции, в случае необходимости незамедлительному устранению каких-либо неполадок, поломок и ремонту, а также обеззараживанию бактерицидными лампами, с целью предотвратить и уменьшить риск распространения какой-либо инфекции или болезни среди безнадзорных собак.</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ПКС должен быть оборудован всем необходимым для исполнения настоящего муниципального контракта в соответствии с п. 8.8.2. настоящего Технического задания.</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Оборудование в помещении ПКС должно находится в надлежащем эксплуатационном и исправном состоянии, в случае поломки Исполнитель незамедлительно производит ремонт или замену оборудования, с последующим предоставлением соответствующих подтверждающих документов Муниципальному заказчику.</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В случае поломки вольеров, необходимо незамедлительно привести их в надлежащее исправное состояние, для избежания травмирования собак.</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Замена и покупка оборудования осуществляется на основании актов списания оборудования или актов, подтверждающих необходимость замены или ремонта оборудования.</w:t>
            </w:r>
          </w:p>
          <w:p w:rsidR="00B24C86" w:rsidRPr="00E84AC5" w:rsidRDefault="00B24C86" w:rsidP="0037531D">
            <w:pPr>
              <w:pStyle w:val="41"/>
              <w:keepNext/>
              <w:keepLines/>
              <w:widowControl w:val="0"/>
              <w:shd w:val="clear" w:color="auto" w:fill="auto"/>
              <w:spacing w:line="240" w:lineRule="auto"/>
              <w:ind w:left="-57" w:right="-57"/>
              <w:rPr>
                <w:rFonts w:ascii="Times New Roman" w:hAnsi="Times New Roman" w:cs="Times New Roman"/>
                <w:spacing w:val="-4"/>
              </w:rPr>
            </w:pPr>
            <w:r w:rsidRPr="00E84AC5">
              <w:rPr>
                <w:rFonts w:ascii="Times New Roman" w:hAnsi="Times New Roman" w:cs="Times New Roman"/>
                <w:spacing w:val="-4"/>
              </w:rPr>
              <w:t>Халатное обращение с оборудованием ПКС, повлекшее за собой его утрату или порчу, подлежит полному восстановлению за счет средств Исполнителя.</w:t>
            </w:r>
          </w:p>
        </w:tc>
      </w:tr>
    </w:tbl>
    <w:p w:rsidR="00B24C86" w:rsidRPr="00E84AC5" w:rsidRDefault="00B24C86" w:rsidP="00B24C86"/>
    <w:p w:rsidR="00B24C86" w:rsidRPr="00E84AC5" w:rsidRDefault="00B24C86" w:rsidP="00B24C86">
      <w:pPr>
        <w:ind w:left="480"/>
      </w:pPr>
      <w:r>
        <w:rPr>
          <w:b/>
        </w:rPr>
        <w:t xml:space="preserve">        </w:t>
      </w:r>
      <w:r w:rsidRPr="00E84AC5">
        <w:rPr>
          <w:b/>
        </w:rPr>
        <w:t xml:space="preserve">Информирование о деятельности ПКС и приютов для безнадзорных собак.  </w:t>
      </w:r>
    </w:p>
    <w:p w:rsidR="00B24C86" w:rsidRPr="00E84AC5" w:rsidRDefault="00B24C86" w:rsidP="00B24C86">
      <w:pPr>
        <w:ind w:left="480"/>
      </w:pPr>
      <w:r w:rsidRPr="00E84AC5">
        <w:t>- Информация о деятельности ПКС и приютов для собак является открытой и подлежит обнародованию в информационно-телекоммуникационной сети «Интернет» либо в средствах массовой информации. Заинтересованные физические и юридические лица вправе обратиться в ПКС, приют для собак за получением информации об отловленных собаках.</w:t>
      </w:r>
    </w:p>
    <w:p w:rsidR="00B24C86" w:rsidRPr="00E84AC5" w:rsidRDefault="00B24C86" w:rsidP="00B24C86">
      <w:pPr>
        <w:ind w:left="480"/>
      </w:pPr>
      <w:r w:rsidRPr="00E84AC5">
        <w:t>- Обнародованию подлежит следующая информация о деятельности ПКС, приюта для собак:</w:t>
      </w:r>
    </w:p>
    <w:p w:rsidR="00B24C86" w:rsidRPr="00E84AC5" w:rsidRDefault="00B24C86" w:rsidP="00B24C86">
      <w:pPr>
        <w:ind w:left="480"/>
      </w:pPr>
      <w:r w:rsidRPr="00E84AC5">
        <w:t>1) информация о безнадзорных собаках, находящихся на содержании, с указанием их характеристик (примет), даты и места отлова, даты размещения на содержание, иная относящаяся к собаке информация;</w:t>
      </w:r>
    </w:p>
    <w:p w:rsidR="00B24C86" w:rsidRPr="00E84AC5" w:rsidRDefault="00B24C86" w:rsidP="00B24C86">
      <w:pPr>
        <w:ind w:left="480"/>
      </w:pPr>
      <w:r w:rsidRPr="00E84AC5">
        <w:t>2) информация об условиях и порядке доступа граждан на территорию ПКС, приюта для собак.</w:t>
      </w:r>
    </w:p>
    <w:p w:rsidR="00B24C86" w:rsidRPr="00E84AC5" w:rsidRDefault="00B24C86" w:rsidP="00B24C86">
      <w:pPr>
        <w:ind w:left="480"/>
      </w:pPr>
      <w:r w:rsidRPr="00E84AC5">
        <w:t>- Указанная информация также размещается на территории ПКС, приюта для собак любым способом, обеспечивающим беспрепятственное с ней ознакомлении.</w:t>
      </w:r>
    </w:p>
    <w:p w:rsidR="00B24C86" w:rsidRPr="00E84AC5" w:rsidRDefault="00B24C86" w:rsidP="00B24C86"/>
    <w:p w:rsidR="00B24C86" w:rsidRPr="00E84AC5" w:rsidRDefault="00B24C86" w:rsidP="00B24C86">
      <w:pPr>
        <w:tabs>
          <w:tab w:val="num" w:pos="2130"/>
        </w:tabs>
        <w:autoSpaceDE w:val="0"/>
        <w:autoSpaceDN w:val="0"/>
        <w:adjustRightInd w:val="0"/>
        <w:spacing w:after="0"/>
        <w:ind w:firstLine="567"/>
      </w:pPr>
    </w:p>
    <w:p w:rsidR="00B24C86" w:rsidRPr="00E84AC5" w:rsidRDefault="00B24C86" w:rsidP="00B24C86">
      <w:pPr>
        <w:tabs>
          <w:tab w:val="num" w:pos="2130"/>
        </w:tabs>
        <w:autoSpaceDE w:val="0"/>
        <w:autoSpaceDN w:val="0"/>
        <w:adjustRightInd w:val="0"/>
        <w:spacing w:after="0"/>
        <w:ind w:firstLine="567"/>
      </w:pPr>
    </w:p>
    <w:p w:rsidR="00B24C86" w:rsidRPr="00E84AC5" w:rsidRDefault="00B24C86" w:rsidP="00B24C86">
      <w:pPr>
        <w:tabs>
          <w:tab w:val="num" w:pos="2130"/>
        </w:tabs>
        <w:autoSpaceDE w:val="0"/>
        <w:autoSpaceDN w:val="0"/>
        <w:adjustRightInd w:val="0"/>
        <w:spacing w:after="0"/>
        <w:ind w:firstLine="567"/>
      </w:pPr>
    </w:p>
    <w:p w:rsidR="00B24C86" w:rsidRPr="00E84AC5" w:rsidRDefault="00B24C86" w:rsidP="00B24C86">
      <w:pPr>
        <w:tabs>
          <w:tab w:val="num" w:pos="2130"/>
        </w:tabs>
        <w:autoSpaceDE w:val="0"/>
        <w:autoSpaceDN w:val="0"/>
        <w:adjustRightInd w:val="0"/>
        <w:spacing w:after="0"/>
        <w:ind w:firstLine="567"/>
      </w:pPr>
      <w:r w:rsidRPr="00E84AC5">
        <w:t>Составил                                                                  Казанцев И. С.</w:t>
      </w:r>
    </w:p>
    <w:p w:rsidR="00B24C86" w:rsidRPr="00E84AC5" w:rsidRDefault="00B24C86" w:rsidP="00B24C86">
      <w:pPr>
        <w:tabs>
          <w:tab w:val="num" w:pos="2130"/>
        </w:tabs>
        <w:autoSpaceDE w:val="0"/>
        <w:autoSpaceDN w:val="0"/>
        <w:adjustRightInd w:val="0"/>
        <w:spacing w:after="0"/>
        <w:ind w:firstLine="567"/>
      </w:pPr>
    </w:p>
    <w:p w:rsidR="00B24C86" w:rsidRPr="00E84AC5" w:rsidRDefault="00B24C86" w:rsidP="00B24C86">
      <w:pPr>
        <w:tabs>
          <w:tab w:val="num" w:pos="2130"/>
        </w:tabs>
        <w:autoSpaceDE w:val="0"/>
        <w:autoSpaceDN w:val="0"/>
        <w:adjustRightInd w:val="0"/>
        <w:spacing w:after="0"/>
        <w:ind w:firstLine="567"/>
      </w:pPr>
    </w:p>
    <w:p w:rsidR="00B24C86" w:rsidRPr="00E84AC5" w:rsidRDefault="00B24C86" w:rsidP="00B24C86">
      <w:pPr>
        <w:spacing w:after="0"/>
        <w:ind w:left="5216"/>
      </w:pPr>
      <w:r w:rsidRPr="00E84AC5">
        <w:t>Приложение №1</w:t>
      </w:r>
    </w:p>
    <w:p w:rsidR="00B24C86" w:rsidRPr="00E84AC5" w:rsidRDefault="00B24C86" w:rsidP="00B24C86">
      <w:pPr>
        <w:spacing w:after="0"/>
        <w:ind w:left="5245"/>
      </w:pPr>
      <w:r w:rsidRPr="00E84AC5">
        <w:t>к Техническому заданию</w:t>
      </w:r>
    </w:p>
    <w:p w:rsidR="00B24C86" w:rsidRPr="00E84AC5" w:rsidRDefault="00B24C86" w:rsidP="00B24C86">
      <w:pPr>
        <w:spacing w:after="0"/>
        <w:ind w:left="5245"/>
      </w:pPr>
      <w:r w:rsidRPr="00E84AC5">
        <w:rPr>
          <w:b/>
        </w:rPr>
        <w:t xml:space="preserve">на проведение мероприятий по отлову и содержанию </w:t>
      </w:r>
      <w:r w:rsidRPr="00E84AC5">
        <w:rPr>
          <w:b/>
          <w:color w:val="000000"/>
          <w:spacing w:val="-5"/>
        </w:rPr>
        <w:t>безнадзорных собак</w:t>
      </w:r>
    </w:p>
    <w:p w:rsidR="00B24C86" w:rsidRPr="00E84AC5" w:rsidRDefault="00B24C86" w:rsidP="00B24C86">
      <w:pPr>
        <w:spacing w:after="0"/>
        <w:jc w:val="right"/>
      </w:pPr>
    </w:p>
    <w:p w:rsidR="00B24C86" w:rsidRPr="00E84AC5" w:rsidRDefault="00B24C86" w:rsidP="00B24C86">
      <w:pPr>
        <w:spacing w:after="0"/>
        <w:jc w:val="center"/>
      </w:pPr>
      <w:r w:rsidRPr="00E84AC5">
        <w:t>КАРТОЧКА №_________</w:t>
      </w:r>
    </w:p>
    <w:p w:rsidR="00B24C86" w:rsidRPr="00E84AC5" w:rsidRDefault="00B24C86" w:rsidP="00B24C86">
      <w:pPr>
        <w:spacing w:after="0"/>
        <w:jc w:val="center"/>
      </w:pPr>
      <w:r w:rsidRPr="00E84AC5">
        <w:t>УЧЕТА БЕЗНАДЗОРНОГО ЖИВОТНОГО</w:t>
      </w:r>
    </w:p>
    <w:p w:rsidR="00B24C86" w:rsidRPr="00E84AC5" w:rsidRDefault="00B24C86" w:rsidP="00B24C86">
      <w:pPr>
        <w:spacing w:after="0"/>
        <w:jc w:val="center"/>
      </w:pPr>
      <w:r w:rsidRPr="00E84AC5">
        <w:t>(заполняется на каждое животное)</w:t>
      </w:r>
    </w:p>
    <w:p w:rsidR="00B24C86" w:rsidRPr="00E84AC5" w:rsidRDefault="00B24C86" w:rsidP="00B24C86">
      <w:pPr>
        <w:spacing w:after="0"/>
      </w:pPr>
      <w:r w:rsidRPr="00E84AC5">
        <w:t xml:space="preserve">Местонахождение __________________________________________ "_____" _________________ г. </w:t>
      </w:r>
    </w:p>
    <w:p w:rsidR="00B24C86" w:rsidRPr="00E84AC5" w:rsidRDefault="00B24C86" w:rsidP="00B24C86">
      <w:pPr>
        <w:spacing w:after="0"/>
      </w:pPr>
      <w:r w:rsidRPr="00E84AC5">
        <w:t>Организация ________________________________________________________________________</w:t>
      </w:r>
    </w:p>
    <w:p w:rsidR="00B24C86" w:rsidRDefault="00B24C86" w:rsidP="00B24C86">
      <w:pPr>
        <w:spacing w:after="0"/>
      </w:pPr>
      <w:r w:rsidRPr="00E84AC5">
        <w:t xml:space="preserve"> в лице _____________________________________________________________________________</w:t>
      </w:r>
    </w:p>
    <w:p w:rsidR="00B24C86" w:rsidRDefault="00B24C86" w:rsidP="00B24C86">
      <w:pPr>
        <w:spacing w:after="0"/>
      </w:pPr>
      <w:r w:rsidRPr="00E84AC5">
        <w:t xml:space="preserve"> на машине: марка __________________________ государственный номер _____________________ произвели отлов и транспортировку отловленного безнадзорного животного: __________________ категория животного: _________________________________________________________________ пол:_________________________________________________________________________________</w:t>
      </w:r>
    </w:p>
    <w:p w:rsidR="00B24C86" w:rsidRDefault="00B24C86" w:rsidP="00B24C86">
      <w:pPr>
        <w:spacing w:after="0"/>
      </w:pPr>
      <w:r w:rsidRPr="00E84AC5">
        <w:t>1. Дата поступления в пункт временного содержания безнадзорных животных__________________ Порода ______________________________________________________________________________ Окрас _______________________________________________________________________________ Шерсть _____________________________________________________________________________ Уши ________________________________________________________________________________ Хвост _______________________________________________________________________________ Размер ______________________________________________________________________________ Примерный возраст ___________________________________________________________________ Особые приметы _____________________________________________________________________ Предметы:     (отличительные знаки), свидетельствующие о наличии собственника (при их наличии)_____________________________________________________________________________</w:t>
      </w:r>
    </w:p>
    <w:p w:rsidR="00B24C86" w:rsidRDefault="00B24C86" w:rsidP="00B24C86">
      <w:pPr>
        <w:spacing w:after="0"/>
      </w:pPr>
      <w:r w:rsidRPr="00E84AC5">
        <w:t xml:space="preserve">Адрес и описание места отлова: _________________________________________________________ </w:t>
      </w:r>
    </w:p>
    <w:p w:rsidR="00B24C86" w:rsidRDefault="00B24C86" w:rsidP="00B24C86">
      <w:pPr>
        <w:spacing w:after="0"/>
      </w:pPr>
      <w:r w:rsidRPr="00E84AC5">
        <w:t xml:space="preserve">2. Произведена эвтаназия безнадзорного животного "____" _______________ г. Причина эвтаназии _____________________________________________________________________________________ </w:t>
      </w:r>
    </w:p>
    <w:p w:rsidR="00B24C86" w:rsidRPr="00E84AC5" w:rsidRDefault="00B24C86" w:rsidP="00B24C86">
      <w:pPr>
        <w:spacing w:after="0"/>
      </w:pPr>
      <w:r w:rsidRPr="00E84AC5">
        <w:t xml:space="preserve">3. Осуществлена передача безнадзорного животного на временное содержание:________________ _____________________________________________________________________________________ </w:t>
      </w:r>
    </w:p>
    <w:p w:rsidR="00B24C86" w:rsidRPr="00E84AC5" w:rsidRDefault="00B24C86" w:rsidP="00B24C86">
      <w:pPr>
        <w:spacing w:after="0"/>
        <w:jc w:val="center"/>
      </w:pPr>
      <w:r w:rsidRPr="00E84AC5">
        <w:t>(Ф.И.О. частного лица, наименование организации)</w:t>
      </w:r>
    </w:p>
    <w:p w:rsidR="00B24C86" w:rsidRPr="00E84AC5" w:rsidRDefault="00B24C86" w:rsidP="00B24C86">
      <w:pPr>
        <w:spacing w:after="0"/>
        <w:jc w:val="center"/>
      </w:pPr>
      <w:r w:rsidRPr="00E84AC5">
        <w:t>4. "__" ________________ г. безнадзорное животное передано собственнику___________________ _____________________________________________________________________________________ (Ф.И.О. частного лица, наименование организации)</w:t>
      </w:r>
    </w:p>
    <w:p w:rsidR="00B24C86" w:rsidRPr="00E84AC5" w:rsidRDefault="00B24C86" w:rsidP="00B24C86">
      <w:pPr>
        <w:spacing w:after="0"/>
        <w:jc w:val="center"/>
      </w:pPr>
      <w:r w:rsidRPr="00E84AC5">
        <w:t xml:space="preserve"> 5. "__" _____________ г. безнадзорное животное передана в собственность____________________ _____________________________________________________________________________________ (Ф.И.О. частного лица, наименование организации)</w:t>
      </w:r>
    </w:p>
    <w:p w:rsidR="00B24C86" w:rsidRPr="00E84AC5" w:rsidRDefault="00B24C86" w:rsidP="00B24C86">
      <w:pPr>
        <w:rPr>
          <w:lang w:eastAsia="ar-SA"/>
        </w:rPr>
      </w:pPr>
      <w:r w:rsidRPr="00E84AC5">
        <w:rPr>
          <w:lang w:eastAsia="ar-SA"/>
        </w:rPr>
        <w:br w:type="page"/>
      </w:r>
    </w:p>
    <w:p w:rsidR="00B24C86" w:rsidRPr="00E84AC5" w:rsidRDefault="00B24C86" w:rsidP="00B24C86">
      <w:pPr>
        <w:spacing w:after="0"/>
        <w:jc w:val="center"/>
      </w:pPr>
      <w:r w:rsidRPr="00E84AC5">
        <w:lastRenderedPageBreak/>
        <w:t>4. "__" ________________ г. безнадзорное животное передано собственнику___________________ _____________________________________________________________________________________ (Ф.И.О. частного лица, наименование организации)</w:t>
      </w:r>
    </w:p>
    <w:p w:rsidR="00B24C86" w:rsidRPr="00E84AC5" w:rsidRDefault="00B24C86" w:rsidP="00B24C86">
      <w:pPr>
        <w:spacing w:after="0"/>
        <w:jc w:val="center"/>
      </w:pPr>
      <w:r w:rsidRPr="00E84AC5">
        <w:t xml:space="preserve"> 5. "__" _____________ г. безнадзорное животное передана в собственность____________________ _____________________________________________________________________________________ (Ф.И.О. частного лица, наименование организации)</w:t>
      </w:r>
    </w:p>
    <w:p w:rsidR="00B24C86" w:rsidRPr="00E84AC5" w:rsidRDefault="00B24C86" w:rsidP="00B24C86">
      <w:pPr>
        <w:rPr>
          <w:lang w:eastAsia="ar-SA"/>
        </w:rPr>
      </w:pPr>
      <w:r w:rsidRPr="00E84AC5">
        <w:rPr>
          <w:lang w:eastAsia="ar-SA"/>
        </w:rPr>
        <w:br w:type="page"/>
      </w:r>
    </w:p>
    <w:p w:rsidR="00B24C86" w:rsidRPr="00E84AC5" w:rsidRDefault="00B24C86" w:rsidP="00B24C86">
      <w:pPr>
        <w:rPr>
          <w:lang w:eastAsia="ar-SA"/>
        </w:rPr>
        <w:sectPr w:rsidR="00B24C86" w:rsidRPr="00E84AC5" w:rsidSect="002D36D7">
          <w:pgSz w:w="11906" w:h="16838"/>
          <w:pgMar w:top="720" w:right="720" w:bottom="720" w:left="720" w:header="708" w:footer="708" w:gutter="0"/>
          <w:cols w:space="708"/>
          <w:docGrid w:linePitch="360"/>
        </w:sectPr>
      </w:pPr>
    </w:p>
    <w:p w:rsidR="00B24C86" w:rsidRDefault="00B24C86"/>
    <w:sectPr w:rsidR="00B24C86" w:rsidSect="00F078A4">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07" w:rsidRDefault="00E62507" w:rsidP="00F078A4">
      <w:pPr>
        <w:spacing w:after="0"/>
      </w:pPr>
      <w:r>
        <w:separator/>
      </w:r>
    </w:p>
  </w:endnote>
  <w:endnote w:type="continuationSeparator" w:id="0">
    <w:p w:rsidR="00E62507" w:rsidRDefault="00E62507" w:rsidP="00F07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07" w:rsidRDefault="00E62507" w:rsidP="00F078A4">
      <w:pPr>
        <w:spacing w:after="0"/>
      </w:pPr>
      <w:r>
        <w:separator/>
      </w:r>
    </w:p>
  </w:footnote>
  <w:footnote w:type="continuationSeparator" w:id="0">
    <w:p w:rsidR="00E62507" w:rsidRDefault="00E62507" w:rsidP="00F078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2016"/>
      <w:docPartObj>
        <w:docPartGallery w:val="Page Numbers (Top of Page)"/>
        <w:docPartUnique/>
      </w:docPartObj>
    </w:sdtPr>
    <w:sdtEndPr/>
    <w:sdtContent>
      <w:p w:rsidR="00F078A4" w:rsidRDefault="00141832">
        <w:pPr>
          <w:pStyle w:val="a6"/>
          <w:jc w:val="center"/>
        </w:pPr>
        <w:r>
          <w:fldChar w:fldCharType="begin"/>
        </w:r>
        <w:r>
          <w:instrText xml:space="preserve"> PAGE   \* MERGEFORMAT </w:instrText>
        </w:r>
        <w:r>
          <w:fldChar w:fldCharType="separate"/>
        </w:r>
        <w:r w:rsidR="007067BF">
          <w:rPr>
            <w:noProof/>
          </w:rPr>
          <w:t>20</w:t>
        </w:r>
        <w:r>
          <w:rPr>
            <w:noProof/>
          </w:rPr>
          <w:fldChar w:fldCharType="end"/>
        </w:r>
      </w:p>
    </w:sdtContent>
  </w:sdt>
  <w:p w:rsidR="00F078A4" w:rsidRDefault="00F078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D3561"/>
    <w:multiLevelType w:val="multilevel"/>
    <w:tmpl w:val="2724FE18"/>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
    <w:nsid w:val="2B731D17"/>
    <w:multiLevelType w:val="multilevel"/>
    <w:tmpl w:val="85A8141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680"/>
        </w:tabs>
        <w:ind w:left="680" w:hanging="510"/>
      </w:pPr>
      <w:rPr>
        <w:b w:val="0"/>
        <w:i w:val="0"/>
        <w:sz w:val="24"/>
        <w:szCs w:val="24"/>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990"/>
        </w:tabs>
        <w:ind w:left="3990" w:hanging="1440"/>
      </w:pPr>
      <w:rPr>
        <w:rFonts w:hint="default"/>
      </w:rPr>
    </w:lvl>
    <w:lvl w:ilvl="6">
      <w:start w:val="1"/>
      <w:numFmt w:val="decimal"/>
      <w:isLgl/>
      <w:lvlText w:val="%1.%2.%3.%4.%5.%6.%7."/>
      <w:lvlJc w:val="left"/>
      <w:pPr>
        <w:tabs>
          <w:tab w:val="num" w:pos="4860"/>
        </w:tabs>
        <w:ind w:left="4860" w:hanging="1800"/>
      </w:pPr>
      <w:rPr>
        <w:rFonts w:hint="default"/>
      </w:rPr>
    </w:lvl>
    <w:lvl w:ilvl="7">
      <w:start w:val="1"/>
      <w:numFmt w:val="decimal"/>
      <w:isLgl/>
      <w:lvlText w:val="%1.%2.%3.%4.%5.%6.%7.%8."/>
      <w:lvlJc w:val="left"/>
      <w:pPr>
        <w:tabs>
          <w:tab w:val="num" w:pos="5370"/>
        </w:tabs>
        <w:ind w:left="5370"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2">
    <w:nsid w:val="2C9D32F5"/>
    <w:multiLevelType w:val="hybridMultilevel"/>
    <w:tmpl w:val="F8F6B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7346C7"/>
    <w:multiLevelType w:val="hybridMultilevel"/>
    <w:tmpl w:val="2634FF6A"/>
    <w:lvl w:ilvl="0" w:tplc="1FDA73E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8A4"/>
    <w:rsid w:val="00141832"/>
    <w:rsid w:val="00234779"/>
    <w:rsid w:val="00253B90"/>
    <w:rsid w:val="002E6BA8"/>
    <w:rsid w:val="003E175B"/>
    <w:rsid w:val="00572C5E"/>
    <w:rsid w:val="005A707E"/>
    <w:rsid w:val="007067BF"/>
    <w:rsid w:val="00785D20"/>
    <w:rsid w:val="00B24C86"/>
    <w:rsid w:val="00D46825"/>
    <w:rsid w:val="00D61A87"/>
    <w:rsid w:val="00DA2B1E"/>
    <w:rsid w:val="00E2489F"/>
    <w:rsid w:val="00E62507"/>
    <w:rsid w:val="00EF05F5"/>
    <w:rsid w:val="00F078A4"/>
    <w:rsid w:val="00F20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3D801-9700-4AE7-AE49-96B4865E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A4"/>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4C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Пункт"/>
    <w:basedOn w:val="a"/>
    <w:next w:val="a"/>
    <w:link w:val="50"/>
    <w:qFormat/>
    <w:rsid w:val="00F078A4"/>
    <w:pPr>
      <w:spacing w:before="240"/>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8A4"/>
    <w:rPr>
      <w:color w:val="0000FF"/>
      <w:u w:val="single"/>
    </w:rPr>
  </w:style>
  <w:style w:type="paragraph" w:styleId="a4">
    <w:name w:val="Body Text"/>
    <w:aliases w:val="body text"/>
    <w:basedOn w:val="a"/>
    <w:link w:val="11"/>
    <w:rsid w:val="00F078A4"/>
    <w:pPr>
      <w:spacing w:after="120"/>
    </w:pPr>
  </w:style>
  <w:style w:type="character" w:customStyle="1" w:styleId="a5">
    <w:name w:val="Основной текст Знак"/>
    <w:basedOn w:val="a0"/>
    <w:uiPriority w:val="99"/>
    <w:semiHidden/>
    <w:rsid w:val="00F078A4"/>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4"/>
    <w:locked/>
    <w:rsid w:val="00F078A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078A4"/>
    <w:pPr>
      <w:tabs>
        <w:tab w:val="center" w:pos="4677"/>
        <w:tab w:val="right" w:pos="9355"/>
      </w:tabs>
      <w:spacing w:after="0"/>
    </w:pPr>
  </w:style>
  <w:style w:type="character" w:customStyle="1" w:styleId="a7">
    <w:name w:val="Верхний колонтитул Знак"/>
    <w:basedOn w:val="a0"/>
    <w:link w:val="a6"/>
    <w:uiPriority w:val="99"/>
    <w:rsid w:val="00F078A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078A4"/>
    <w:pPr>
      <w:tabs>
        <w:tab w:val="center" w:pos="4677"/>
        <w:tab w:val="right" w:pos="9355"/>
      </w:tabs>
      <w:spacing w:after="0"/>
    </w:pPr>
  </w:style>
  <w:style w:type="character" w:customStyle="1" w:styleId="a9">
    <w:name w:val="Нижний колонтитул Знак"/>
    <w:basedOn w:val="a0"/>
    <w:link w:val="a8"/>
    <w:uiPriority w:val="99"/>
    <w:semiHidden/>
    <w:rsid w:val="00F078A4"/>
    <w:rPr>
      <w:rFonts w:ascii="Times New Roman" w:eastAsia="Times New Roman" w:hAnsi="Times New Roman" w:cs="Times New Roman"/>
      <w:sz w:val="24"/>
      <w:szCs w:val="24"/>
      <w:lang w:eastAsia="ru-RU"/>
    </w:rPr>
  </w:style>
  <w:style w:type="character" w:customStyle="1" w:styleId="50">
    <w:name w:val="Заголовок 5 Знак"/>
    <w:aliases w:val="Пункт Знак"/>
    <w:basedOn w:val="a0"/>
    <w:link w:val="5"/>
    <w:rsid w:val="00F078A4"/>
    <w:rPr>
      <w:rFonts w:ascii="Times New Roman" w:eastAsia="Times New Roman" w:hAnsi="Times New Roman" w:cs="Times New Roman"/>
      <w:szCs w:val="20"/>
      <w:lang w:eastAsia="ru-RU"/>
    </w:rPr>
  </w:style>
  <w:style w:type="character" w:customStyle="1" w:styleId="4">
    <w:name w:val="Основной текст (4)"/>
    <w:link w:val="41"/>
    <w:uiPriority w:val="99"/>
    <w:locked/>
    <w:rsid w:val="00F078A4"/>
    <w:rPr>
      <w:sz w:val="24"/>
      <w:szCs w:val="24"/>
      <w:shd w:val="clear" w:color="auto" w:fill="FFFFFF"/>
    </w:rPr>
  </w:style>
  <w:style w:type="paragraph" w:customStyle="1" w:styleId="41">
    <w:name w:val="Основной текст (4)1"/>
    <w:basedOn w:val="a"/>
    <w:link w:val="4"/>
    <w:uiPriority w:val="99"/>
    <w:rsid w:val="00F078A4"/>
    <w:pPr>
      <w:shd w:val="clear" w:color="auto" w:fill="FFFFFF"/>
      <w:spacing w:after="0" w:line="274" w:lineRule="exact"/>
      <w:jc w:val="left"/>
    </w:pPr>
    <w:rPr>
      <w:rFonts w:asciiTheme="minorHAnsi" w:eastAsiaTheme="minorHAnsi" w:hAnsiTheme="minorHAnsi" w:cstheme="minorBidi"/>
      <w:lang w:eastAsia="en-US"/>
    </w:rPr>
  </w:style>
  <w:style w:type="character" w:customStyle="1" w:styleId="51">
    <w:name w:val="Основной текст (5)"/>
    <w:link w:val="510"/>
    <w:uiPriority w:val="99"/>
    <w:locked/>
    <w:rsid w:val="00F078A4"/>
    <w:rPr>
      <w:sz w:val="24"/>
      <w:szCs w:val="24"/>
      <w:shd w:val="clear" w:color="auto" w:fill="FFFFFF"/>
    </w:rPr>
  </w:style>
  <w:style w:type="paragraph" w:customStyle="1" w:styleId="510">
    <w:name w:val="Основной текст (5)1"/>
    <w:basedOn w:val="a"/>
    <w:link w:val="51"/>
    <w:uiPriority w:val="99"/>
    <w:rsid w:val="00F078A4"/>
    <w:pPr>
      <w:shd w:val="clear" w:color="auto" w:fill="FFFFFF"/>
      <w:spacing w:after="0" w:line="274" w:lineRule="exact"/>
    </w:pPr>
    <w:rPr>
      <w:rFonts w:asciiTheme="minorHAnsi" w:eastAsiaTheme="minorHAnsi" w:hAnsiTheme="minorHAnsi" w:cstheme="minorBidi"/>
      <w:lang w:eastAsia="en-US"/>
    </w:rPr>
  </w:style>
  <w:style w:type="paragraph" w:styleId="aa">
    <w:name w:val="List Paragraph"/>
    <w:basedOn w:val="a"/>
    <w:uiPriority w:val="34"/>
    <w:qFormat/>
    <w:rsid w:val="00F078A4"/>
    <w:pPr>
      <w:ind w:left="720"/>
      <w:contextualSpacing/>
    </w:pPr>
  </w:style>
  <w:style w:type="character" w:customStyle="1" w:styleId="10">
    <w:name w:val="Заголовок 1 Знак"/>
    <w:basedOn w:val="a0"/>
    <w:link w:val="1"/>
    <w:uiPriority w:val="9"/>
    <w:rsid w:val="00B24C8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6DAC9974E60113ED2952742AA720C2724EEAD0EFC4428459BF67869463A8DB169B060F7B02F7Fy4b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27E1C32576157EDBDE12A27F65D0C0642008DB0DF4A343A6EA636AC68DD51C3A14EEFED098283Fr3g4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514055834D34FD0F41D3ED3EA022B7A94E4AAC38C0F4AC15DF23DB9B13559C73B565AF5B392CEAAF3AG" TargetMode="External"/><Relationship Id="rId5" Type="http://schemas.openxmlformats.org/officeDocument/2006/relationships/footnotes" Target="footnotes.xml"/><Relationship Id="rId10" Type="http://schemas.openxmlformats.org/officeDocument/2006/relationships/hyperlink" Target="consultantplus://offline/ref=07514055834D34FD0F41D3ED3EA022B7A94E4AAC38C0F4AC15DF23DB9B13559C73B565AF5B392CEAAF3EG" TargetMode="External"/><Relationship Id="rId4" Type="http://schemas.openxmlformats.org/officeDocument/2006/relationships/webSettings" Target="webSettings.xml"/><Relationship Id="rId9" Type="http://schemas.openxmlformats.org/officeDocument/2006/relationships/hyperlink" Target="consultantplus://offline/ref=86B6DAC9974E60113ED2952742AA720C2724EEAD0EFC4428459BF67869463A8DB169B060F7B02F79y4b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9600</Words>
  <Characters>54726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12345</cp:lastModifiedBy>
  <cp:revision>15</cp:revision>
  <dcterms:created xsi:type="dcterms:W3CDTF">2018-01-26T08:19:00Z</dcterms:created>
  <dcterms:modified xsi:type="dcterms:W3CDTF">2018-04-25T04:45:00Z</dcterms:modified>
</cp:coreProperties>
</file>