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5D" w:rsidRDefault="00A4355D" w:rsidP="00A4355D">
      <w:pPr>
        <w:framePr w:h="931" w:hSpace="10080" w:wrap="notBeside" w:vAnchor="text" w:hAnchor="page" w:x="6202" w:y="78"/>
      </w:pPr>
      <w:r>
        <w:rPr>
          <w:noProof/>
          <w:sz w:val="16"/>
          <w:szCs w:val="16"/>
        </w:rPr>
        <w:drawing>
          <wp:inline distT="0" distB="0" distL="0" distR="0">
            <wp:extent cx="412750" cy="679450"/>
            <wp:effectExtent l="19050" t="0" r="635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55D" w:rsidRPr="00DE329D" w:rsidRDefault="00A4355D" w:rsidP="00A435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4355D" w:rsidRDefault="00A4355D" w:rsidP="00A4355D">
      <w:pPr>
        <w:jc w:val="center"/>
        <w:rPr>
          <w:b/>
          <w:bCs/>
          <w:color w:val="292929"/>
          <w:spacing w:val="-5"/>
          <w:sz w:val="28"/>
          <w:szCs w:val="28"/>
        </w:rPr>
      </w:pPr>
      <w:r w:rsidRPr="007B7A79">
        <w:rPr>
          <w:b/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>
        <w:rPr>
          <w:b/>
          <w:bCs/>
          <w:color w:val="292929"/>
          <w:spacing w:val="-5"/>
          <w:sz w:val="28"/>
          <w:szCs w:val="28"/>
        </w:rPr>
        <w:t>КАМЫШЛОВСКОГО ГОРОДСКОГО ОКРУГА</w:t>
      </w:r>
    </w:p>
    <w:p w:rsidR="00A4355D" w:rsidRDefault="00A4355D" w:rsidP="00A4355D">
      <w:pPr>
        <w:shd w:val="clear" w:color="auto" w:fill="FFFFFF"/>
        <w:spacing w:before="77" w:line="317" w:lineRule="exact"/>
        <w:ind w:left="3485" w:right="2074" w:hanging="1296"/>
        <w:jc w:val="center"/>
      </w:pPr>
      <w:r>
        <w:rPr>
          <w:b/>
          <w:bCs/>
          <w:color w:val="292929"/>
          <w:spacing w:val="1"/>
          <w:sz w:val="28"/>
          <w:szCs w:val="28"/>
        </w:rPr>
        <w:t>(шестого созыва)</w:t>
      </w:r>
    </w:p>
    <w:p w:rsidR="00A4355D" w:rsidRDefault="00A4355D" w:rsidP="00A4355D">
      <w:pPr>
        <w:shd w:val="clear" w:color="auto" w:fill="FFFFFF"/>
        <w:spacing w:before="298" w:after="250"/>
        <w:jc w:val="center"/>
      </w:pPr>
      <w:r>
        <w:rPr>
          <w:b/>
          <w:bCs/>
          <w:color w:val="292929"/>
          <w:spacing w:val="-6"/>
          <w:sz w:val="28"/>
          <w:szCs w:val="28"/>
        </w:rPr>
        <w:t>РЕШЕНИЕ</w:t>
      </w:r>
    </w:p>
    <w:p w:rsidR="00A4355D" w:rsidRDefault="00C526D1" w:rsidP="00A4355D">
      <w:pPr>
        <w:shd w:val="clear" w:color="auto" w:fill="FFFFFF"/>
        <w:rPr>
          <w:color w:val="292929"/>
          <w:spacing w:val="-6"/>
          <w:sz w:val="28"/>
          <w:szCs w:val="28"/>
        </w:rPr>
      </w:pPr>
      <w:r w:rsidRPr="00C526D1">
        <w:rPr>
          <w:noProof/>
        </w:rPr>
        <w:pict>
          <v:line id="_x0000_s1026" style="position:absolute;z-index:251660288;mso-position-horizontal-relative:margin" from="-1.2pt,-10.8pt" to="489.35pt,-10.8pt" o:allowincell="f" strokeweight="4.3pt">
            <w10:wrap anchorx="margin"/>
          </v:line>
        </w:pict>
      </w:r>
      <w:r w:rsidR="00A4355D">
        <w:rPr>
          <w:color w:val="292929"/>
          <w:spacing w:val="-6"/>
          <w:sz w:val="28"/>
          <w:szCs w:val="28"/>
        </w:rPr>
        <w:t xml:space="preserve">от </w:t>
      </w:r>
      <w:r w:rsidR="00CF5559">
        <w:rPr>
          <w:color w:val="292929"/>
          <w:spacing w:val="-6"/>
          <w:sz w:val="28"/>
          <w:szCs w:val="28"/>
        </w:rPr>
        <w:t>19</w:t>
      </w:r>
      <w:r w:rsidR="00A4355D">
        <w:rPr>
          <w:color w:val="292929"/>
          <w:spacing w:val="-6"/>
          <w:sz w:val="28"/>
          <w:szCs w:val="28"/>
        </w:rPr>
        <w:t xml:space="preserve">.11.2015г.   </w:t>
      </w:r>
      <w:r w:rsidR="00A4355D">
        <w:rPr>
          <w:color w:val="292929"/>
          <w:spacing w:val="-6"/>
          <w:sz w:val="28"/>
          <w:szCs w:val="28"/>
        </w:rPr>
        <w:tab/>
      </w:r>
      <w:r w:rsidR="00A4355D">
        <w:rPr>
          <w:color w:val="292929"/>
          <w:spacing w:val="-6"/>
          <w:sz w:val="28"/>
          <w:szCs w:val="28"/>
        </w:rPr>
        <w:tab/>
        <w:t xml:space="preserve">№ </w:t>
      </w:r>
      <w:r w:rsidR="00CF5559">
        <w:rPr>
          <w:color w:val="292929"/>
          <w:spacing w:val="-6"/>
          <w:sz w:val="28"/>
          <w:szCs w:val="28"/>
        </w:rPr>
        <w:t>550</w:t>
      </w:r>
      <w:r w:rsidR="00A4355D">
        <w:rPr>
          <w:color w:val="292929"/>
          <w:spacing w:val="-6"/>
          <w:sz w:val="28"/>
          <w:szCs w:val="28"/>
        </w:rPr>
        <w:tab/>
      </w:r>
      <w:r w:rsidR="00A4355D">
        <w:rPr>
          <w:color w:val="292929"/>
          <w:spacing w:val="-6"/>
          <w:sz w:val="28"/>
          <w:szCs w:val="28"/>
        </w:rPr>
        <w:tab/>
      </w:r>
      <w:r w:rsidR="00A4355D">
        <w:rPr>
          <w:color w:val="292929"/>
          <w:spacing w:val="-6"/>
          <w:sz w:val="28"/>
          <w:szCs w:val="28"/>
        </w:rPr>
        <w:tab/>
      </w:r>
      <w:r w:rsidR="00A4355D">
        <w:rPr>
          <w:color w:val="292929"/>
          <w:spacing w:val="-6"/>
          <w:sz w:val="28"/>
          <w:szCs w:val="28"/>
        </w:rPr>
        <w:tab/>
      </w:r>
    </w:p>
    <w:p w:rsidR="00CF5559" w:rsidRDefault="00CF5559" w:rsidP="00A4355D">
      <w:pPr>
        <w:shd w:val="clear" w:color="auto" w:fill="FFFFFF"/>
        <w:rPr>
          <w:color w:val="292929"/>
          <w:spacing w:val="-6"/>
          <w:sz w:val="28"/>
          <w:szCs w:val="28"/>
        </w:rPr>
      </w:pPr>
    </w:p>
    <w:p w:rsidR="00A4355D" w:rsidRDefault="00A4355D" w:rsidP="00A4355D">
      <w:pPr>
        <w:shd w:val="clear" w:color="auto" w:fill="FFFFFF"/>
        <w:rPr>
          <w:color w:val="292929"/>
          <w:spacing w:val="-6"/>
          <w:sz w:val="28"/>
          <w:szCs w:val="28"/>
        </w:rPr>
      </w:pPr>
      <w:r>
        <w:rPr>
          <w:color w:val="292929"/>
          <w:spacing w:val="-6"/>
          <w:sz w:val="28"/>
          <w:szCs w:val="28"/>
        </w:rPr>
        <w:t>город Камышлов</w:t>
      </w:r>
    </w:p>
    <w:p w:rsidR="00A4355D" w:rsidRDefault="00A4355D" w:rsidP="00A4355D">
      <w:pPr>
        <w:shd w:val="clear" w:color="auto" w:fill="FFFFFF"/>
        <w:rPr>
          <w:color w:val="292929"/>
          <w:spacing w:val="-6"/>
          <w:sz w:val="28"/>
          <w:szCs w:val="28"/>
        </w:rPr>
      </w:pPr>
      <w:r>
        <w:rPr>
          <w:color w:val="292929"/>
          <w:spacing w:val="-6"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9571"/>
      </w:tblGrid>
      <w:tr w:rsidR="00A4355D" w:rsidRPr="00C14D1C" w:rsidTr="00CF5559">
        <w:tc>
          <w:tcPr>
            <w:tcW w:w="9571" w:type="dxa"/>
          </w:tcPr>
          <w:p w:rsidR="00A4355D" w:rsidRPr="00C14D1C" w:rsidRDefault="00A4355D" w:rsidP="00CF555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14D1C">
              <w:rPr>
                <w:b/>
                <w:sz w:val="28"/>
                <w:szCs w:val="28"/>
              </w:rPr>
              <w:t xml:space="preserve">Об установлении на территории  </w:t>
            </w:r>
            <w:proofErr w:type="spellStart"/>
            <w:r w:rsidRPr="00C14D1C">
              <w:rPr>
                <w:b/>
                <w:sz w:val="28"/>
                <w:szCs w:val="28"/>
              </w:rPr>
              <w:t>Камышловского</w:t>
            </w:r>
            <w:proofErr w:type="spellEnd"/>
            <w:r w:rsidRPr="00C14D1C">
              <w:rPr>
                <w:b/>
                <w:sz w:val="28"/>
                <w:szCs w:val="28"/>
              </w:rPr>
              <w:t xml:space="preserve"> городского округа </w:t>
            </w:r>
          </w:p>
          <w:p w:rsidR="00A4355D" w:rsidRPr="00C14D1C" w:rsidRDefault="00A4355D" w:rsidP="00CF5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D1C">
              <w:rPr>
                <w:b/>
                <w:sz w:val="28"/>
                <w:szCs w:val="28"/>
              </w:rPr>
              <w:t>налога на имущество физических лиц на 201</w:t>
            </w:r>
            <w:r>
              <w:rPr>
                <w:b/>
                <w:sz w:val="28"/>
                <w:szCs w:val="28"/>
              </w:rPr>
              <w:t>6</w:t>
            </w:r>
            <w:r w:rsidRPr="00C14D1C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A4355D" w:rsidRDefault="00A4355D" w:rsidP="00A435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355D" w:rsidRDefault="00A4355D" w:rsidP="00A4355D">
      <w:pPr>
        <w:ind w:left="-180" w:firstLine="747"/>
        <w:jc w:val="both"/>
        <w:rPr>
          <w:sz w:val="28"/>
          <w:szCs w:val="28"/>
        </w:rPr>
      </w:pPr>
      <w:r w:rsidRPr="0026522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Федеральными законами от </w:t>
      </w:r>
      <w:r w:rsidRPr="0026522C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26522C">
          <w:rPr>
            <w:sz w:val="28"/>
            <w:szCs w:val="28"/>
          </w:rPr>
          <w:t>2003 г</w:t>
        </w:r>
      </w:smartTag>
      <w:r w:rsidRPr="0026522C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26522C">
        <w:rPr>
          <w:sz w:val="28"/>
          <w:szCs w:val="28"/>
        </w:rPr>
        <w:t>131-ФЗ "Об общих принципах организации местного самоуправления в Росси</w:t>
      </w:r>
      <w:r w:rsidRPr="0026522C">
        <w:rPr>
          <w:sz w:val="28"/>
          <w:szCs w:val="28"/>
        </w:rPr>
        <w:t>й</w:t>
      </w:r>
      <w:r w:rsidRPr="0026522C">
        <w:rPr>
          <w:sz w:val="28"/>
          <w:szCs w:val="28"/>
        </w:rPr>
        <w:t>ской Федерации"</w:t>
      </w:r>
      <w:r>
        <w:rPr>
          <w:sz w:val="28"/>
          <w:szCs w:val="28"/>
        </w:rPr>
        <w:t xml:space="preserve"> от 04.10.2014г. № 284-ФЗ «О внесение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</w:t>
      </w:r>
      <w:proofErr w:type="gramStart"/>
      <w:r>
        <w:rPr>
          <w:sz w:val="28"/>
          <w:szCs w:val="28"/>
        </w:rPr>
        <w:t>налогах</w:t>
      </w:r>
      <w:proofErr w:type="gramEnd"/>
      <w:r>
        <w:rPr>
          <w:sz w:val="28"/>
          <w:szCs w:val="28"/>
        </w:rPr>
        <w:t xml:space="preserve"> на имущество физических лиц» и главой 32 части второй</w:t>
      </w:r>
      <w:r w:rsidRPr="0026522C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 xml:space="preserve">ого </w:t>
      </w:r>
      <w:r w:rsidRPr="0026522C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26522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</w:p>
    <w:p w:rsidR="00A4355D" w:rsidRDefault="00A4355D" w:rsidP="00A4355D">
      <w:pPr>
        <w:ind w:left="-180" w:firstLine="690"/>
        <w:jc w:val="both"/>
        <w:rPr>
          <w:sz w:val="28"/>
          <w:szCs w:val="28"/>
        </w:rPr>
      </w:pPr>
    </w:p>
    <w:p w:rsidR="00A4355D" w:rsidRPr="0026522C" w:rsidRDefault="00A4355D" w:rsidP="00A4355D">
      <w:pPr>
        <w:ind w:left="142" w:firstLine="368"/>
        <w:jc w:val="center"/>
        <w:rPr>
          <w:color w:val="000000"/>
          <w:sz w:val="28"/>
          <w:szCs w:val="28"/>
        </w:rPr>
      </w:pPr>
      <w:r w:rsidRPr="0026522C">
        <w:rPr>
          <w:color w:val="000000"/>
          <w:spacing w:val="-2"/>
          <w:sz w:val="28"/>
          <w:szCs w:val="28"/>
        </w:rPr>
        <w:t xml:space="preserve">Дума </w:t>
      </w:r>
      <w:proofErr w:type="spellStart"/>
      <w:r w:rsidRPr="0026522C">
        <w:rPr>
          <w:color w:val="000000"/>
          <w:spacing w:val="-2"/>
          <w:sz w:val="28"/>
          <w:szCs w:val="28"/>
        </w:rPr>
        <w:t>Камышловского</w:t>
      </w:r>
      <w:proofErr w:type="spellEnd"/>
      <w:r w:rsidRPr="0026522C">
        <w:rPr>
          <w:color w:val="000000"/>
          <w:spacing w:val="-2"/>
          <w:sz w:val="28"/>
          <w:szCs w:val="28"/>
        </w:rPr>
        <w:t xml:space="preserve"> городского округа</w:t>
      </w:r>
    </w:p>
    <w:p w:rsidR="00A4355D" w:rsidRPr="0026522C" w:rsidRDefault="00A4355D" w:rsidP="00A4355D">
      <w:pPr>
        <w:ind w:left="142" w:firstLine="368"/>
        <w:jc w:val="center"/>
        <w:rPr>
          <w:color w:val="000000"/>
          <w:sz w:val="28"/>
          <w:szCs w:val="28"/>
        </w:rPr>
      </w:pPr>
    </w:p>
    <w:p w:rsidR="00A4355D" w:rsidRDefault="00A4355D" w:rsidP="00A4355D">
      <w:pPr>
        <w:ind w:left="142" w:firstLine="368"/>
        <w:jc w:val="center"/>
        <w:rPr>
          <w:color w:val="000000"/>
          <w:sz w:val="28"/>
          <w:szCs w:val="28"/>
        </w:rPr>
      </w:pPr>
      <w:r w:rsidRPr="0026522C">
        <w:rPr>
          <w:color w:val="000000"/>
          <w:sz w:val="28"/>
          <w:szCs w:val="28"/>
        </w:rPr>
        <w:t>РЕШИЛА:</w:t>
      </w:r>
    </w:p>
    <w:p w:rsidR="00A4355D" w:rsidRDefault="00A4355D" w:rsidP="00A4355D">
      <w:pPr>
        <w:ind w:left="142" w:firstLine="368"/>
        <w:jc w:val="center"/>
        <w:rPr>
          <w:color w:val="000000"/>
          <w:sz w:val="28"/>
          <w:szCs w:val="28"/>
        </w:rPr>
      </w:pPr>
    </w:p>
    <w:p w:rsidR="00A4355D" w:rsidRDefault="00A4355D" w:rsidP="00A435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5A7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5665A7">
        <w:rPr>
          <w:rFonts w:ascii="Times New Roman" w:hAnsi="Times New Roman" w:cs="Times New Roman"/>
          <w:sz w:val="28"/>
        </w:rPr>
        <w:t xml:space="preserve">Установить </w:t>
      </w:r>
      <w:r>
        <w:rPr>
          <w:rFonts w:ascii="Times New Roman" w:hAnsi="Times New Roman" w:cs="Times New Roman"/>
          <w:sz w:val="28"/>
        </w:rPr>
        <w:t>на 2016 год</w:t>
      </w:r>
      <w:r w:rsidRPr="005665A7">
        <w:rPr>
          <w:rFonts w:ascii="Times New Roman" w:hAnsi="Times New Roman" w:cs="Times New Roman"/>
          <w:sz w:val="28"/>
        </w:rPr>
        <w:t xml:space="preserve"> на территории </w:t>
      </w:r>
      <w:proofErr w:type="spellStart"/>
      <w:r w:rsidRPr="005665A7">
        <w:rPr>
          <w:rFonts w:ascii="Times New Roman" w:hAnsi="Times New Roman" w:cs="Times New Roman"/>
          <w:sz w:val="28"/>
        </w:rPr>
        <w:t>Камышловского</w:t>
      </w:r>
      <w:proofErr w:type="spellEnd"/>
      <w:r w:rsidRPr="005665A7">
        <w:rPr>
          <w:rFonts w:ascii="Times New Roman" w:hAnsi="Times New Roman" w:cs="Times New Roman"/>
          <w:sz w:val="28"/>
        </w:rPr>
        <w:t xml:space="preserve"> городского округа налог </w:t>
      </w:r>
      <w:r w:rsidRPr="005665A7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(далее - налог)</w:t>
      </w:r>
      <w:r w:rsidRPr="005665A7">
        <w:rPr>
          <w:rFonts w:ascii="Times New Roman" w:hAnsi="Times New Roman" w:cs="Times New Roman"/>
          <w:sz w:val="28"/>
          <w:szCs w:val="28"/>
        </w:rPr>
        <w:t>.</w:t>
      </w:r>
    </w:p>
    <w:p w:rsidR="00A4355D" w:rsidRDefault="00A4355D" w:rsidP="00A435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Налогоплательщиками налога признаются физические лица,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дающие правом собственности на имущество.</w:t>
      </w:r>
    </w:p>
    <w:p w:rsidR="00A4355D" w:rsidRDefault="00A4355D" w:rsidP="00A435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Объектом налогообложения признается расположенное в пределах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следующее имущество: </w:t>
      </w:r>
    </w:p>
    <w:p w:rsidR="00A4355D" w:rsidRDefault="00A4355D" w:rsidP="00A435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жилой дом;</w:t>
      </w:r>
    </w:p>
    <w:p w:rsidR="00A4355D" w:rsidRDefault="00A4355D" w:rsidP="00A435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жилое помещение (квартира, комната);</w:t>
      </w:r>
    </w:p>
    <w:p w:rsidR="00A4355D" w:rsidRDefault="00A4355D" w:rsidP="00A435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4355D" w:rsidRDefault="00A4355D" w:rsidP="00A435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единый недвижимый комплекс;</w:t>
      </w:r>
    </w:p>
    <w:p w:rsidR="00A4355D" w:rsidRDefault="00A4355D" w:rsidP="00A435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 незавершенного строительства;</w:t>
      </w:r>
    </w:p>
    <w:p w:rsidR="00A4355D" w:rsidRDefault="00A4355D" w:rsidP="00A435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здание, строение, сооружение, помещение.</w:t>
      </w:r>
    </w:p>
    <w:p w:rsidR="00A4355D" w:rsidRDefault="00A4355D" w:rsidP="00A435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Установить, что налоговая база по налогу в отношении объектов нал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гообложения определяется исходя из инвентаризационной стоимости, исчи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ленной с учетом коэффициента-дефлятора на основании последних данных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 инвентаризационной стоимости, представленных в установленном поря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ке в налоговые органы до 1 марта 2013 года.</w:t>
      </w:r>
    </w:p>
    <w:p w:rsidR="00A4355D" w:rsidRDefault="00A4355D" w:rsidP="00A435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объектов налогообложения, включённых в перечень,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делённый в соответствии с пунктом 7 статьи 378.2 Налогового кодекса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Федерации, а также объектов налогообложения, предусмотренных абзацем вторым пункта 10 статьи 378.2 Налогового кодекса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дерации, налоговая база определяется как кадастровая стоимость указанных объектов.</w:t>
      </w:r>
    </w:p>
    <w:p w:rsidR="00A4355D" w:rsidRPr="00197963" w:rsidRDefault="00A4355D" w:rsidP="00A4355D">
      <w:pPr>
        <w:pStyle w:val="ConsPlusNormal"/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97963">
        <w:rPr>
          <w:rFonts w:ascii="Times New Roman" w:hAnsi="Times New Roman"/>
          <w:bCs/>
          <w:sz w:val="28"/>
          <w:szCs w:val="28"/>
        </w:rPr>
        <w:t xml:space="preserve"> Установить следующие </w:t>
      </w:r>
      <w:r>
        <w:rPr>
          <w:rFonts w:ascii="Times New Roman" w:hAnsi="Times New Roman"/>
          <w:bCs/>
          <w:sz w:val="28"/>
          <w:szCs w:val="28"/>
        </w:rPr>
        <w:t xml:space="preserve">налоговые </w:t>
      </w:r>
      <w:r w:rsidRPr="00197963">
        <w:rPr>
          <w:rFonts w:ascii="Times New Roman" w:hAnsi="Times New Roman"/>
          <w:bCs/>
          <w:sz w:val="28"/>
          <w:szCs w:val="28"/>
        </w:rPr>
        <w:t>ставки</w:t>
      </w:r>
      <w:r>
        <w:rPr>
          <w:rFonts w:ascii="Times New Roman" w:hAnsi="Times New Roman"/>
          <w:bCs/>
          <w:sz w:val="28"/>
          <w:szCs w:val="28"/>
        </w:rPr>
        <w:t xml:space="preserve"> по налогу</w:t>
      </w:r>
      <w:r w:rsidRPr="00197963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2271"/>
      </w:tblGrid>
      <w:tr w:rsidR="00A4355D" w:rsidTr="00CF5559">
        <w:tc>
          <w:tcPr>
            <w:tcW w:w="6912" w:type="dxa"/>
          </w:tcPr>
          <w:p w:rsidR="00A4355D" w:rsidRDefault="00A4355D" w:rsidP="00CF5559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271" w:type="dxa"/>
          </w:tcPr>
          <w:p w:rsidR="00A4355D" w:rsidRDefault="00A4355D" w:rsidP="00CF555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Ставка налога </w:t>
            </w:r>
          </w:p>
        </w:tc>
      </w:tr>
      <w:tr w:rsidR="00A4355D" w:rsidTr="00CF5559">
        <w:tc>
          <w:tcPr>
            <w:tcW w:w="6912" w:type="dxa"/>
          </w:tcPr>
          <w:p w:rsidR="00A4355D" w:rsidRDefault="00A4355D" w:rsidP="00CF555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 300 тыс. рублей включительно</w:t>
            </w:r>
          </w:p>
        </w:tc>
        <w:tc>
          <w:tcPr>
            <w:tcW w:w="2271" w:type="dxa"/>
          </w:tcPr>
          <w:p w:rsidR="00A4355D" w:rsidRDefault="00A4355D" w:rsidP="00CF5559">
            <w:pPr>
              <w:rPr>
                <w:sz w:val="28"/>
              </w:rPr>
            </w:pPr>
            <w:r>
              <w:rPr>
                <w:sz w:val="28"/>
              </w:rPr>
              <w:t xml:space="preserve">         0,1 %</w:t>
            </w:r>
          </w:p>
        </w:tc>
      </w:tr>
      <w:tr w:rsidR="00A4355D" w:rsidTr="00CF5559">
        <w:tc>
          <w:tcPr>
            <w:tcW w:w="6912" w:type="dxa"/>
          </w:tcPr>
          <w:p w:rsidR="00A4355D" w:rsidRDefault="00A4355D" w:rsidP="00CF555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свыше 300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уб. до 500 тыс.руб. включительно</w:t>
            </w:r>
          </w:p>
        </w:tc>
        <w:tc>
          <w:tcPr>
            <w:tcW w:w="2271" w:type="dxa"/>
          </w:tcPr>
          <w:p w:rsidR="00A4355D" w:rsidRDefault="00A4355D" w:rsidP="00CF5559">
            <w:pPr>
              <w:rPr>
                <w:sz w:val="28"/>
              </w:rPr>
            </w:pPr>
            <w:r>
              <w:rPr>
                <w:sz w:val="28"/>
              </w:rPr>
              <w:t xml:space="preserve">         0,2 %</w:t>
            </w:r>
          </w:p>
        </w:tc>
      </w:tr>
      <w:tr w:rsidR="00A4355D" w:rsidTr="00CF5559">
        <w:tc>
          <w:tcPr>
            <w:tcW w:w="6912" w:type="dxa"/>
          </w:tcPr>
          <w:p w:rsidR="00A4355D" w:rsidRDefault="00A4355D" w:rsidP="00CF555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свыше 500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уб. до 1000 тыс.руб.включительно</w:t>
            </w:r>
          </w:p>
        </w:tc>
        <w:tc>
          <w:tcPr>
            <w:tcW w:w="2271" w:type="dxa"/>
          </w:tcPr>
          <w:p w:rsidR="00A4355D" w:rsidRDefault="00A4355D" w:rsidP="00CF55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0,31 %</w:t>
            </w:r>
          </w:p>
        </w:tc>
      </w:tr>
      <w:tr w:rsidR="00A4355D" w:rsidTr="00CF5559">
        <w:tc>
          <w:tcPr>
            <w:tcW w:w="6912" w:type="dxa"/>
          </w:tcPr>
          <w:p w:rsidR="00A4355D" w:rsidRDefault="00A4355D" w:rsidP="00CF555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свыше 1000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уб.до 1500 тыс.руб.включительно</w:t>
            </w:r>
          </w:p>
        </w:tc>
        <w:tc>
          <w:tcPr>
            <w:tcW w:w="2271" w:type="dxa"/>
          </w:tcPr>
          <w:p w:rsidR="00A4355D" w:rsidRDefault="00A4355D" w:rsidP="00CF55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0,35 %</w:t>
            </w:r>
          </w:p>
        </w:tc>
      </w:tr>
      <w:tr w:rsidR="00A4355D" w:rsidTr="00CF5559">
        <w:tc>
          <w:tcPr>
            <w:tcW w:w="6912" w:type="dxa"/>
          </w:tcPr>
          <w:p w:rsidR="00A4355D" w:rsidRDefault="00A4355D" w:rsidP="00CF555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свыше 1500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уб. до 2500 тыс.руб.включительно</w:t>
            </w:r>
          </w:p>
        </w:tc>
        <w:tc>
          <w:tcPr>
            <w:tcW w:w="2271" w:type="dxa"/>
          </w:tcPr>
          <w:p w:rsidR="00A4355D" w:rsidRDefault="00A4355D" w:rsidP="00CF55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0,45 %</w:t>
            </w:r>
          </w:p>
        </w:tc>
      </w:tr>
      <w:tr w:rsidR="00A4355D" w:rsidTr="00CF5559">
        <w:tc>
          <w:tcPr>
            <w:tcW w:w="6912" w:type="dxa"/>
          </w:tcPr>
          <w:p w:rsidR="00A4355D" w:rsidRDefault="00A4355D" w:rsidP="00CF555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свыше 2500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уб.</w:t>
            </w:r>
          </w:p>
        </w:tc>
        <w:tc>
          <w:tcPr>
            <w:tcW w:w="2271" w:type="dxa"/>
          </w:tcPr>
          <w:p w:rsidR="00A4355D" w:rsidRDefault="00A4355D" w:rsidP="00CF555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0,5 %</w:t>
            </w:r>
          </w:p>
        </w:tc>
      </w:tr>
    </w:tbl>
    <w:p w:rsidR="00A4355D" w:rsidRPr="004D5DA9" w:rsidRDefault="00A4355D" w:rsidP="00A4355D">
      <w:pPr>
        <w:ind w:left="142" w:firstLine="36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D5DA9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Установить, что право на льготу </w:t>
      </w:r>
      <w:r w:rsidRPr="004D5DA9">
        <w:rPr>
          <w:sz w:val="28"/>
          <w:szCs w:val="28"/>
        </w:rPr>
        <w:t>имеют следующие категории налог</w:t>
      </w:r>
      <w:r w:rsidRPr="004D5DA9">
        <w:rPr>
          <w:sz w:val="28"/>
          <w:szCs w:val="28"/>
        </w:rPr>
        <w:t>о</w:t>
      </w:r>
      <w:r w:rsidRPr="004D5DA9">
        <w:rPr>
          <w:sz w:val="28"/>
          <w:szCs w:val="28"/>
        </w:rPr>
        <w:t>плательщиков:</w:t>
      </w:r>
    </w:p>
    <w:p w:rsidR="00A4355D" w:rsidRPr="004D5DA9" w:rsidRDefault="00A4355D" w:rsidP="00A4355D">
      <w:pPr>
        <w:ind w:left="57" w:firstLine="453"/>
        <w:jc w:val="both"/>
        <w:rPr>
          <w:sz w:val="28"/>
          <w:szCs w:val="28"/>
        </w:rPr>
      </w:pPr>
      <w:r w:rsidRPr="004D5DA9">
        <w:rPr>
          <w:sz w:val="28"/>
          <w:szCs w:val="28"/>
        </w:rPr>
        <w:t xml:space="preserve">1) </w:t>
      </w:r>
      <w:r>
        <w:rPr>
          <w:sz w:val="28"/>
          <w:szCs w:val="28"/>
        </w:rPr>
        <w:t>Г</w:t>
      </w:r>
      <w:r w:rsidRPr="004D5DA9">
        <w:rPr>
          <w:sz w:val="28"/>
          <w:szCs w:val="28"/>
        </w:rPr>
        <w:t>еро</w:t>
      </w:r>
      <w:r>
        <w:rPr>
          <w:sz w:val="28"/>
          <w:szCs w:val="28"/>
        </w:rPr>
        <w:t>и</w:t>
      </w:r>
      <w:r w:rsidRPr="004D5DA9">
        <w:rPr>
          <w:sz w:val="28"/>
          <w:szCs w:val="28"/>
        </w:rPr>
        <w:t xml:space="preserve"> Советского Союза и</w:t>
      </w:r>
      <w:r>
        <w:rPr>
          <w:sz w:val="28"/>
          <w:szCs w:val="28"/>
        </w:rPr>
        <w:t xml:space="preserve"> Герои</w:t>
      </w:r>
      <w:r w:rsidRPr="004D5DA9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4D5DA9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ца, награжденные орденом Славы трех степеней</w:t>
      </w:r>
      <w:r w:rsidRPr="004D5DA9">
        <w:rPr>
          <w:sz w:val="28"/>
          <w:szCs w:val="28"/>
        </w:rPr>
        <w:t>;</w:t>
      </w:r>
    </w:p>
    <w:p w:rsidR="00A4355D" w:rsidRPr="004D5DA9" w:rsidRDefault="00A4355D" w:rsidP="00A4355D">
      <w:pPr>
        <w:ind w:left="57" w:firstLine="453"/>
        <w:jc w:val="both"/>
        <w:rPr>
          <w:sz w:val="28"/>
          <w:szCs w:val="28"/>
        </w:rPr>
      </w:pPr>
      <w:r w:rsidRPr="004D5DA9">
        <w:rPr>
          <w:sz w:val="28"/>
          <w:szCs w:val="28"/>
        </w:rPr>
        <w:t>2) инвалиды I и II групп инвалидности;</w:t>
      </w:r>
    </w:p>
    <w:p w:rsidR="00A4355D" w:rsidRPr="004D5DA9" w:rsidRDefault="00A4355D" w:rsidP="00A4355D">
      <w:pPr>
        <w:ind w:left="57" w:firstLine="453"/>
        <w:jc w:val="both"/>
        <w:rPr>
          <w:sz w:val="28"/>
          <w:szCs w:val="28"/>
        </w:rPr>
      </w:pPr>
      <w:r w:rsidRPr="004D5DA9">
        <w:rPr>
          <w:sz w:val="28"/>
          <w:szCs w:val="28"/>
        </w:rPr>
        <w:t>3) инвалиды с детства;</w:t>
      </w:r>
    </w:p>
    <w:p w:rsidR="00A4355D" w:rsidRPr="004D5DA9" w:rsidRDefault="00A4355D" w:rsidP="00A4355D">
      <w:pPr>
        <w:ind w:left="57" w:firstLine="453"/>
        <w:jc w:val="both"/>
        <w:rPr>
          <w:sz w:val="28"/>
          <w:szCs w:val="28"/>
        </w:rPr>
      </w:pPr>
      <w:r w:rsidRPr="004D5DA9">
        <w:rPr>
          <w:sz w:val="28"/>
          <w:szCs w:val="28"/>
        </w:rPr>
        <w:t>4) участники гражданской войны и Великой Отечественной войны, др</w:t>
      </w:r>
      <w:r w:rsidRPr="004D5DA9">
        <w:rPr>
          <w:sz w:val="28"/>
          <w:szCs w:val="28"/>
        </w:rPr>
        <w:t>у</w:t>
      </w:r>
      <w:r w:rsidRPr="004D5DA9">
        <w:rPr>
          <w:sz w:val="28"/>
          <w:szCs w:val="28"/>
        </w:rPr>
        <w:t>гих боевых операций по защите СССР из числа военнослужащих, прох</w:t>
      </w:r>
      <w:r w:rsidRPr="004D5DA9">
        <w:rPr>
          <w:sz w:val="28"/>
          <w:szCs w:val="28"/>
        </w:rPr>
        <w:t>о</w:t>
      </w:r>
      <w:r w:rsidRPr="004D5DA9">
        <w:rPr>
          <w:sz w:val="28"/>
          <w:szCs w:val="28"/>
        </w:rPr>
        <w:t>дивших службу в воинских частях, штабах и учреждениях, входивших в с</w:t>
      </w:r>
      <w:r w:rsidRPr="004D5DA9">
        <w:rPr>
          <w:sz w:val="28"/>
          <w:szCs w:val="28"/>
        </w:rPr>
        <w:t>о</w:t>
      </w:r>
      <w:r w:rsidRPr="004D5DA9">
        <w:rPr>
          <w:sz w:val="28"/>
          <w:szCs w:val="28"/>
        </w:rPr>
        <w:t>став действующей армии, и бывших партизан, а также ветераны боевых де</w:t>
      </w:r>
      <w:r w:rsidRPr="004D5DA9">
        <w:rPr>
          <w:sz w:val="28"/>
          <w:szCs w:val="28"/>
        </w:rPr>
        <w:t>й</w:t>
      </w:r>
      <w:r w:rsidRPr="004D5DA9">
        <w:rPr>
          <w:sz w:val="28"/>
          <w:szCs w:val="28"/>
        </w:rPr>
        <w:t>ствий;</w:t>
      </w:r>
    </w:p>
    <w:p w:rsidR="00A4355D" w:rsidRPr="004D5DA9" w:rsidRDefault="00A4355D" w:rsidP="00A4355D">
      <w:pPr>
        <w:ind w:left="57" w:firstLine="453"/>
        <w:jc w:val="both"/>
        <w:rPr>
          <w:sz w:val="28"/>
          <w:szCs w:val="28"/>
        </w:rPr>
      </w:pPr>
      <w:proofErr w:type="gramStart"/>
      <w:r w:rsidRPr="004D5DA9">
        <w:rPr>
          <w:sz w:val="28"/>
          <w:szCs w:val="28"/>
        </w:rPr>
        <w:t>5) лица вольнонаемного состава Советской Армии, Военно-Морского Флота, органов внутренних дел и государственной безопасности, занима</w:t>
      </w:r>
      <w:r w:rsidRPr="004D5DA9">
        <w:rPr>
          <w:sz w:val="28"/>
          <w:szCs w:val="28"/>
        </w:rPr>
        <w:t>в</w:t>
      </w:r>
      <w:r w:rsidRPr="004D5DA9">
        <w:rPr>
          <w:sz w:val="28"/>
          <w:szCs w:val="28"/>
        </w:rPr>
        <w:t>шие штатные должности в воинских частях, штабах и учреждениях, входи</w:t>
      </w:r>
      <w:r w:rsidRPr="004D5DA9">
        <w:rPr>
          <w:sz w:val="28"/>
          <w:szCs w:val="28"/>
        </w:rPr>
        <w:t>в</w:t>
      </w:r>
      <w:r w:rsidRPr="004D5DA9">
        <w:rPr>
          <w:sz w:val="28"/>
          <w:szCs w:val="28"/>
        </w:rPr>
        <w:t>ших в состав действующей армии в период Великой Отечественной войны, либо лица, находившиеся в этот период в городах, участие в обороне кот</w:t>
      </w:r>
      <w:r w:rsidRPr="004D5DA9">
        <w:rPr>
          <w:sz w:val="28"/>
          <w:szCs w:val="28"/>
        </w:rPr>
        <w:t>о</w:t>
      </w:r>
      <w:r w:rsidRPr="004D5DA9">
        <w:rPr>
          <w:sz w:val="28"/>
          <w:szCs w:val="28"/>
        </w:rPr>
        <w:t>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4D5DA9">
        <w:rPr>
          <w:sz w:val="28"/>
          <w:szCs w:val="28"/>
        </w:rPr>
        <w:t xml:space="preserve"> частей действу</w:t>
      </w:r>
      <w:r w:rsidRPr="004D5DA9">
        <w:rPr>
          <w:sz w:val="28"/>
          <w:szCs w:val="28"/>
        </w:rPr>
        <w:t>ю</w:t>
      </w:r>
      <w:r w:rsidRPr="004D5DA9">
        <w:rPr>
          <w:sz w:val="28"/>
          <w:szCs w:val="28"/>
        </w:rPr>
        <w:t>щей армии;</w:t>
      </w:r>
    </w:p>
    <w:p w:rsidR="00A4355D" w:rsidRPr="004D5DA9" w:rsidRDefault="00A4355D" w:rsidP="00A4355D">
      <w:pPr>
        <w:ind w:left="57" w:firstLine="453"/>
        <w:jc w:val="both"/>
        <w:rPr>
          <w:sz w:val="28"/>
          <w:szCs w:val="28"/>
        </w:rPr>
      </w:pPr>
      <w:proofErr w:type="gramStart"/>
      <w:r w:rsidRPr="004D5DA9">
        <w:rPr>
          <w:sz w:val="28"/>
          <w:szCs w:val="28"/>
        </w:rPr>
        <w:t>6) лица, имеющие право на получение социальной поддержки в соотве</w:t>
      </w:r>
      <w:r w:rsidRPr="004D5DA9">
        <w:rPr>
          <w:sz w:val="28"/>
          <w:szCs w:val="28"/>
        </w:rPr>
        <w:t>т</w:t>
      </w:r>
      <w:r w:rsidRPr="004D5DA9">
        <w:rPr>
          <w:sz w:val="28"/>
          <w:szCs w:val="28"/>
        </w:rPr>
        <w:t xml:space="preserve">ствии с </w:t>
      </w:r>
      <w:hyperlink r:id="rId5" w:history="1">
        <w:r w:rsidRPr="00927516">
          <w:rPr>
            <w:color w:val="000000"/>
            <w:sz w:val="28"/>
            <w:szCs w:val="28"/>
          </w:rPr>
          <w:t>Законом</w:t>
        </w:r>
      </w:hyperlink>
      <w:r w:rsidRPr="004D5DA9">
        <w:rPr>
          <w:sz w:val="28"/>
          <w:szCs w:val="28"/>
        </w:rPr>
        <w:t xml:space="preserve"> Российской Федерации от 15 мая 1991 года N 1244-1 "О с</w:t>
      </w:r>
      <w:r w:rsidRPr="004D5DA9">
        <w:rPr>
          <w:sz w:val="28"/>
          <w:szCs w:val="28"/>
        </w:rPr>
        <w:t>о</w:t>
      </w:r>
      <w:r w:rsidRPr="004D5DA9">
        <w:rPr>
          <w:sz w:val="28"/>
          <w:szCs w:val="28"/>
        </w:rPr>
        <w:t xml:space="preserve">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6" w:history="1">
        <w:r w:rsidRPr="00927516">
          <w:rPr>
            <w:color w:val="000000"/>
            <w:sz w:val="28"/>
            <w:szCs w:val="28"/>
          </w:rPr>
          <w:t>зак</w:t>
        </w:r>
        <w:r w:rsidRPr="00927516">
          <w:rPr>
            <w:color w:val="000000"/>
            <w:sz w:val="28"/>
            <w:szCs w:val="28"/>
          </w:rPr>
          <w:t>о</w:t>
        </w:r>
        <w:r w:rsidRPr="00927516">
          <w:rPr>
            <w:color w:val="000000"/>
            <w:sz w:val="28"/>
            <w:szCs w:val="28"/>
          </w:rPr>
          <w:t>ном</w:t>
        </w:r>
      </w:hyperlink>
      <w:r w:rsidRPr="004D5DA9">
        <w:rPr>
          <w:sz w:val="28"/>
          <w:szCs w:val="28"/>
        </w:rPr>
        <w:t xml:space="preserve"> от 26 ноября 1998 года N 175-ФЗ "О социальной защите граждан Ро</w:t>
      </w:r>
      <w:r w:rsidRPr="004D5DA9">
        <w:rPr>
          <w:sz w:val="28"/>
          <w:szCs w:val="28"/>
        </w:rPr>
        <w:t>с</w:t>
      </w:r>
      <w:r w:rsidRPr="004D5DA9">
        <w:rPr>
          <w:sz w:val="28"/>
          <w:szCs w:val="28"/>
        </w:rPr>
        <w:t>сийской Федерации, подвергшихся воздействию радиации вследствие аварии в 1957 году на</w:t>
      </w:r>
      <w:proofErr w:type="gramEnd"/>
      <w:r w:rsidRPr="004D5DA9">
        <w:rPr>
          <w:sz w:val="28"/>
          <w:szCs w:val="28"/>
        </w:rPr>
        <w:t xml:space="preserve"> </w:t>
      </w:r>
      <w:proofErr w:type="gramStart"/>
      <w:r w:rsidRPr="004D5DA9">
        <w:rPr>
          <w:sz w:val="28"/>
          <w:szCs w:val="28"/>
        </w:rPr>
        <w:t>производственном объединении "Маяк" и сбросов радиоа</w:t>
      </w:r>
      <w:r w:rsidRPr="004D5DA9">
        <w:rPr>
          <w:sz w:val="28"/>
          <w:szCs w:val="28"/>
        </w:rPr>
        <w:t>к</w:t>
      </w:r>
      <w:r w:rsidRPr="004D5DA9">
        <w:rPr>
          <w:sz w:val="28"/>
          <w:szCs w:val="28"/>
        </w:rPr>
        <w:lastRenderedPageBreak/>
        <w:t xml:space="preserve">тивных отходов в реку </w:t>
      </w:r>
      <w:proofErr w:type="spellStart"/>
      <w:r w:rsidRPr="004D5DA9">
        <w:rPr>
          <w:sz w:val="28"/>
          <w:szCs w:val="28"/>
        </w:rPr>
        <w:t>Теча</w:t>
      </w:r>
      <w:proofErr w:type="spellEnd"/>
      <w:r w:rsidRPr="004D5DA9">
        <w:rPr>
          <w:sz w:val="28"/>
          <w:szCs w:val="28"/>
        </w:rPr>
        <w:t xml:space="preserve">" и Федеральным </w:t>
      </w:r>
      <w:hyperlink r:id="rId7" w:history="1">
        <w:r w:rsidRPr="00927516">
          <w:rPr>
            <w:color w:val="000000"/>
            <w:sz w:val="28"/>
            <w:szCs w:val="28"/>
          </w:rPr>
          <w:t>законом</w:t>
        </w:r>
      </w:hyperlink>
      <w:r w:rsidRPr="004D5DA9">
        <w:rPr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</w:t>
      </w:r>
      <w:r w:rsidRPr="004D5DA9">
        <w:rPr>
          <w:sz w:val="28"/>
          <w:szCs w:val="28"/>
        </w:rPr>
        <w:t>о</w:t>
      </w:r>
      <w:r w:rsidRPr="004D5DA9">
        <w:rPr>
          <w:sz w:val="28"/>
          <w:szCs w:val="28"/>
        </w:rPr>
        <w:t>не";</w:t>
      </w:r>
      <w:proofErr w:type="gramEnd"/>
    </w:p>
    <w:p w:rsidR="00A4355D" w:rsidRPr="004D5DA9" w:rsidRDefault="00A4355D" w:rsidP="00A4355D">
      <w:pPr>
        <w:ind w:left="57" w:firstLine="453"/>
        <w:jc w:val="both"/>
        <w:rPr>
          <w:sz w:val="28"/>
          <w:szCs w:val="28"/>
        </w:rPr>
      </w:pPr>
      <w:r w:rsidRPr="004D5DA9">
        <w:rPr>
          <w:sz w:val="28"/>
          <w:szCs w:val="28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</w:t>
      </w:r>
      <w:r w:rsidRPr="004D5DA9">
        <w:rPr>
          <w:sz w:val="28"/>
          <w:szCs w:val="28"/>
        </w:rPr>
        <w:t>я</w:t>
      </w:r>
      <w:r w:rsidRPr="004D5DA9">
        <w:rPr>
          <w:sz w:val="28"/>
          <w:szCs w:val="28"/>
        </w:rPr>
        <w:t>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A4355D" w:rsidRPr="004D5DA9" w:rsidRDefault="00A4355D" w:rsidP="00A4355D">
      <w:pPr>
        <w:ind w:left="57" w:firstLine="453"/>
        <w:jc w:val="both"/>
        <w:rPr>
          <w:sz w:val="28"/>
          <w:szCs w:val="28"/>
        </w:rPr>
      </w:pPr>
      <w:r w:rsidRPr="004D5DA9">
        <w:rPr>
          <w:sz w:val="28"/>
          <w:szCs w:val="28"/>
        </w:rPr>
        <w:t>8) лица, принимавшие непосредственное участие в составе подраздел</w:t>
      </w:r>
      <w:r w:rsidRPr="004D5DA9">
        <w:rPr>
          <w:sz w:val="28"/>
          <w:szCs w:val="28"/>
        </w:rPr>
        <w:t>е</w:t>
      </w:r>
      <w:r w:rsidRPr="004D5DA9">
        <w:rPr>
          <w:sz w:val="28"/>
          <w:szCs w:val="28"/>
        </w:rPr>
        <w:t>ний особого риска в испытаниях ядерного и термоядерного оружия, ликв</w:t>
      </w:r>
      <w:r w:rsidRPr="004D5DA9">
        <w:rPr>
          <w:sz w:val="28"/>
          <w:szCs w:val="28"/>
        </w:rPr>
        <w:t>и</w:t>
      </w:r>
      <w:r w:rsidRPr="004D5DA9">
        <w:rPr>
          <w:sz w:val="28"/>
          <w:szCs w:val="28"/>
        </w:rPr>
        <w:t>дации аварий ядерных установок на средствах вооружения и военных объе</w:t>
      </w:r>
      <w:r w:rsidRPr="004D5DA9">
        <w:rPr>
          <w:sz w:val="28"/>
          <w:szCs w:val="28"/>
        </w:rPr>
        <w:t>к</w:t>
      </w:r>
      <w:r w:rsidRPr="004D5DA9">
        <w:rPr>
          <w:sz w:val="28"/>
          <w:szCs w:val="28"/>
        </w:rPr>
        <w:t>тах;</w:t>
      </w:r>
    </w:p>
    <w:p w:rsidR="00A4355D" w:rsidRPr="004D5DA9" w:rsidRDefault="00A4355D" w:rsidP="00A4355D">
      <w:pPr>
        <w:ind w:left="57" w:firstLine="453"/>
        <w:jc w:val="both"/>
        <w:rPr>
          <w:sz w:val="28"/>
          <w:szCs w:val="28"/>
        </w:rPr>
      </w:pPr>
      <w:r w:rsidRPr="004D5DA9">
        <w:rPr>
          <w:sz w:val="28"/>
          <w:szCs w:val="28"/>
        </w:rPr>
        <w:t>9) члены семей военнослужащих, потерявших кормильца;</w:t>
      </w:r>
    </w:p>
    <w:p w:rsidR="00A4355D" w:rsidRPr="004D5DA9" w:rsidRDefault="00A4355D" w:rsidP="00A4355D">
      <w:pPr>
        <w:ind w:left="57" w:firstLine="453"/>
        <w:jc w:val="both"/>
        <w:rPr>
          <w:sz w:val="28"/>
          <w:szCs w:val="28"/>
        </w:rPr>
      </w:pPr>
      <w:r w:rsidRPr="004D5DA9">
        <w:rPr>
          <w:sz w:val="28"/>
          <w:szCs w:val="28"/>
        </w:rPr>
        <w:t>10) пенсионеры, получающие пенсии, назначаемые в порядке, устано</w:t>
      </w:r>
      <w:r w:rsidRPr="004D5DA9">
        <w:rPr>
          <w:sz w:val="28"/>
          <w:szCs w:val="28"/>
        </w:rPr>
        <w:t>в</w:t>
      </w:r>
      <w:r w:rsidRPr="004D5DA9">
        <w:rPr>
          <w:sz w:val="28"/>
          <w:szCs w:val="28"/>
        </w:rPr>
        <w:t>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A4355D" w:rsidRPr="004D5DA9" w:rsidRDefault="00A4355D" w:rsidP="00A4355D">
      <w:pPr>
        <w:ind w:left="57" w:firstLine="453"/>
        <w:jc w:val="both"/>
        <w:rPr>
          <w:sz w:val="28"/>
          <w:szCs w:val="28"/>
        </w:rPr>
      </w:pPr>
      <w:r w:rsidRPr="004D5DA9">
        <w:rPr>
          <w:sz w:val="28"/>
          <w:szCs w:val="28"/>
        </w:rPr>
        <w:t>11) граждане, уволенные с военной службы или призывавшиеся на вое</w:t>
      </w:r>
      <w:r w:rsidRPr="004D5DA9">
        <w:rPr>
          <w:sz w:val="28"/>
          <w:szCs w:val="28"/>
        </w:rPr>
        <w:t>н</w:t>
      </w:r>
      <w:r w:rsidRPr="004D5DA9">
        <w:rPr>
          <w:sz w:val="28"/>
          <w:szCs w:val="28"/>
        </w:rPr>
        <w:t>ные сборы, выполнявшие интернациональный долг в Афганистане и других странах, в которых велись боевые действия;</w:t>
      </w:r>
    </w:p>
    <w:p w:rsidR="00A4355D" w:rsidRPr="004D5DA9" w:rsidRDefault="00A4355D" w:rsidP="00A4355D">
      <w:pPr>
        <w:ind w:left="57" w:firstLine="453"/>
        <w:jc w:val="both"/>
        <w:rPr>
          <w:sz w:val="28"/>
          <w:szCs w:val="28"/>
        </w:rPr>
      </w:pPr>
      <w:r w:rsidRPr="004D5DA9">
        <w:rPr>
          <w:sz w:val="28"/>
          <w:szCs w:val="28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</w:t>
      </w:r>
      <w:r w:rsidRPr="004D5DA9">
        <w:rPr>
          <w:sz w:val="28"/>
          <w:szCs w:val="28"/>
        </w:rPr>
        <w:t>н</w:t>
      </w:r>
      <w:r w:rsidRPr="004D5DA9">
        <w:rPr>
          <w:sz w:val="28"/>
          <w:szCs w:val="28"/>
        </w:rPr>
        <w:t>ных с любыми видами ядерных установок, включая ядерное оружие и ко</w:t>
      </w:r>
      <w:r w:rsidRPr="004D5DA9">
        <w:rPr>
          <w:sz w:val="28"/>
          <w:szCs w:val="28"/>
        </w:rPr>
        <w:t>с</w:t>
      </w:r>
      <w:r w:rsidRPr="004D5DA9">
        <w:rPr>
          <w:sz w:val="28"/>
          <w:szCs w:val="28"/>
        </w:rPr>
        <w:t>мическую технику;</w:t>
      </w:r>
    </w:p>
    <w:p w:rsidR="00A4355D" w:rsidRPr="004D5DA9" w:rsidRDefault="00A4355D" w:rsidP="00A4355D">
      <w:pPr>
        <w:ind w:left="57" w:firstLine="453"/>
        <w:jc w:val="both"/>
        <w:rPr>
          <w:sz w:val="28"/>
          <w:szCs w:val="28"/>
        </w:rPr>
      </w:pPr>
      <w:r w:rsidRPr="004D5DA9">
        <w:rPr>
          <w:sz w:val="28"/>
          <w:szCs w:val="28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A4355D" w:rsidRPr="004D5DA9" w:rsidRDefault="00A4355D" w:rsidP="00A4355D">
      <w:pPr>
        <w:ind w:left="57" w:firstLine="453"/>
        <w:jc w:val="both"/>
        <w:rPr>
          <w:sz w:val="28"/>
          <w:szCs w:val="28"/>
        </w:rPr>
      </w:pPr>
      <w:r w:rsidRPr="004D5DA9">
        <w:rPr>
          <w:sz w:val="28"/>
          <w:szCs w:val="28"/>
        </w:rPr>
        <w:t>14) физические лица, осуществляющие профессиональную творческую деятельность, - в отношении специально оборудованных помещений, соор</w:t>
      </w:r>
      <w:r w:rsidRPr="004D5DA9">
        <w:rPr>
          <w:sz w:val="28"/>
          <w:szCs w:val="28"/>
        </w:rPr>
        <w:t>у</w:t>
      </w:r>
      <w:r w:rsidRPr="004D5DA9">
        <w:rPr>
          <w:sz w:val="28"/>
          <w:szCs w:val="28"/>
        </w:rPr>
        <w:t>жений, используемых ими исключительно в качестве творческих масте</w:t>
      </w:r>
      <w:r w:rsidRPr="004D5DA9">
        <w:rPr>
          <w:sz w:val="28"/>
          <w:szCs w:val="28"/>
        </w:rPr>
        <w:t>р</w:t>
      </w:r>
      <w:r w:rsidRPr="004D5DA9">
        <w:rPr>
          <w:sz w:val="28"/>
          <w:szCs w:val="28"/>
        </w:rPr>
        <w:t>ских, ателье, студий, а также жилых помещений, используемых для орган</w:t>
      </w:r>
      <w:r w:rsidRPr="004D5DA9">
        <w:rPr>
          <w:sz w:val="28"/>
          <w:szCs w:val="28"/>
        </w:rPr>
        <w:t>и</w:t>
      </w:r>
      <w:r w:rsidRPr="004D5DA9">
        <w:rPr>
          <w:sz w:val="28"/>
          <w:szCs w:val="28"/>
        </w:rPr>
        <w:t>зации открытых для посещения негосударственных музеев, галерей, библи</w:t>
      </w:r>
      <w:r w:rsidRPr="004D5DA9">
        <w:rPr>
          <w:sz w:val="28"/>
          <w:szCs w:val="28"/>
        </w:rPr>
        <w:t>о</w:t>
      </w:r>
      <w:r w:rsidRPr="004D5DA9">
        <w:rPr>
          <w:sz w:val="28"/>
          <w:szCs w:val="28"/>
        </w:rPr>
        <w:t>тек, - на период такого их использования;</w:t>
      </w:r>
    </w:p>
    <w:p w:rsidR="00A4355D" w:rsidRDefault="00A4355D" w:rsidP="00A4355D">
      <w:pPr>
        <w:ind w:left="57" w:firstLine="453"/>
        <w:jc w:val="both"/>
        <w:rPr>
          <w:sz w:val="28"/>
        </w:rPr>
      </w:pPr>
      <w:r w:rsidRPr="004D5DA9">
        <w:rPr>
          <w:sz w:val="28"/>
          <w:szCs w:val="28"/>
        </w:rPr>
        <w:t>15) физические лица - в отношении хозяйственных строений или соор</w:t>
      </w:r>
      <w:r w:rsidRPr="004D5DA9">
        <w:rPr>
          <w:sz w:val="28"/>
          <w:szCs w:val="28"/>
        </w:rPr>
        <w:t>у</w:t>
      </w:r>
      <w:r w:rsidRPr="004D5DA9">
        <w:rPr>
          <w:sz w:val="28"/>
          <w:szCs w:val="28"/>
        </w:rPr>
        <w:t>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</w:t>
      </w:r>
    </w:p>
    <w:p w:rsidR="00A4355D" w:rsidRDefault="00A4355D" w:rsidP="00A435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7.Установить следующие основания и порядок применения налоговых льгот, предусмотренных пунктом 6 настоящего Решения:</w:t>
      </w:r>
    </w:p>
    <w:p w:rsidR="00A4355D" w:rsidRDefault="00A4355D" w:rsidP="00A435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налоговая льгота предоставляется в размере подлежащей уплате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логоплательщиком суммы налога в отношении объекта налогообложения, находящегося в собственности налогоплательщика и не используемого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гоплательщиком в предпринимательской деятельности;</w:t>
      </w:r>
    </w:p>
    <w:p w:rsidR="00A4355D" w:rsidRDefault="00A4355D" w:rsidP="00A435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при определении подлежащей уплате налогоплательщиком суммы </w:t>
      </w:r>
      <w:r>
        <w:rPr>
          <w:sz w:val="28"/>
          <w:szCs w:val="28"/>
        </w:rPr>
        <w:lastRenderedPageBreak/>
        <w:t>налога налоговая льгота предоставляется в отношении одного объекта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A4355D" w:rsidRDefault="00A4355D" w:rsidP="00A43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налоговая льгота предоставляется в отношении следующих видов объектов налогообложения:</w:t>
      </w:r>
    </w:p>
    <w:p w:rsidR="00A4355D" w:rsidRDefault="00A4355D" w:rsidP="00A43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квартира или комната;</w:t>
      </w:r>
    </w:p>
    <w:p w:rsidR="00A4355D" w:rsidRDefault="00A4355D" w:rsidP="00A43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дом;</w:t>
      </w:r>
    </w:p>
    <w:p w:rsidR="00A4355D" w:rsidRDefault="00A4355D" w:rsidP="00A43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помещение или сооружение;</w:t>
      </w:r>
    </w:p>
    <w:p w:rsidR="00A4355D" w:rsidRDefault="00A4355D" w:rsidP="00A4355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хозяйственное строение или сооружение, площадь каждого из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не превышает 50 квадратных метров и которые расположены на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строительств;</w:t>
      </w:r>
      <w:proofErr w:type="gramEnd"/>
    </w:p>
    <w:p w:rsidR="00A4355D" w:rsidRPr="00883BEB" w:rsidRDefault="00A4355D" w:rsidP="00A43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гараж или </w:t>
      </w:r>
      <w:proofErr w:type="spellStart"/>
      <w:r>
        <w:rPr>
          <w:sz w:val="28"/>
          <w:szCs w:val="28"/>
        </w:rPr>
        <w:t>машино-место</w:t>
      </w:r>
      <w:proofErr w:type="spellEnd"/>
      <w:r>
        <w:rPr>
          <w:sz w:val="28"/>
          <w:szCs w:val="28"/>
        </w:rPr>
        <w:t xml:space="preserve">;  </w:t>
      </w:r>
    </w:p>
    <w:p w:rsidR="00A4355D" w:rsidRDefault="00A4355D" w:rsidP="00A435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 налоговая льгота не предоставляется в отношении объектов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обложения, указанных в подпункте 2 пункта 2 статьи 406 Налогового кодекса Российской Федерации;</w:t>
      </w:r>
    </w:p>
    <w:p w:rsidR="00A4355D" w:rsidRDefault="00A4355D" w:rsidP="00A435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7.5. лицо, имеющее право на налоговую льготу, представляет заявление о предоставлении льготы и документы, подтверждающие право налогопл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тельщика на налоговую льготу, в налоговый орган по своему выбору. </w:t>
      </w:r>
    </w:p>
    <w:p w:rsidR="00A4355D" w:rsidRDefault="00A4355D" w:rsidP="00A435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83BEB">
        <w:rPr>
          <w:sz w:val="28"/>
          <w:szCs w:val="28"/>
        </w:rPr>
        <w:t>.</w:t>
      </w:r>
      <w:r>
        <w:rPr>
          <w:sz w:val="28"/>
          <w:szCs w:val="28"/>
        </w:rPr>
        <w:t xml:space="preserve"> Уведомление о выбранных объектах налогообложения, в отношении которых предоставляется налоговая льгота, представляется налогоплател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щиком в 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A4355D" w:rsidRDefault="00A4355D" w:rsidP="00A4355D">
      <w:pPr>
        <w:ind w:firstLine="510"/>
        <w:jc w:val="both"/>
        <w:rPr>
          <w:sz w:val="28"/>
        </w:rPr>
      </w:pPr>
      <w:r>
        <w:rPr>
          <w:sz w:val="28"/>
        </w:rPr>
        <w:t>9 .Налог подлежит уплате налогоплательщиками в срок не позднее 1 о</w:t>
      </w:r>
      <w:r>
        <w:rPr>
          <w:sz w:val="28"/>
        </w:rPr>
        <w:t>к</w:t>
      </w:r>
      <w:r>
        <w:rPr>
          <w:sz w:val="28"/>
        </w:rPr>
        <w:t>тября года, следующего за истекшим налоговым периодом.</w:t>
      </w:r>
    </w:p>
    <w:p w:rsidR="00A4355D" w:rsidRPr="00883BEB" w:rsidRDefault="00A4355D" w:rsidP="00A4355D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83BEB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Думы городского округа </w:t>
      </w:r>
      <w:r w:rsidRPr="00883BEB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</w:t>
      </w:r>
      <w:r w:rsidRPr="00883BEB">
        <w:rPr>
          <w:sz w:val="28"/>
          <w:szCs w:val="28"/>
        </w:rPr>
        <w:t>с 01.01.201</w:t>
      </w:r>
      <w:r>
        <w:rPr>
          <w:sz w:val="28"/>
          <w:szCs w:val="28"/>
        </w:rPr>
        <w:t>6</w:t>
      </w:r>
      <w:r w:rsidRPr="00883BEB">
        <w:rPr>
          <w:sz w:val="28"/>
          <w:szCs w:val="28"/>
        </w:rPr>
        <w:t xml:space="preserve"> года, но не ранее чем по истечении одного месяца со дня опубл</w:t>
      </w:r>
      <w:r w:rsidRPr="00883BEB">
        <w:rPr>
          <w:sz w:val="28"/>
          <w:szCs w:val="28"/>
        </w:rPr>
        <w:t>и</w:t>
      </w:r>
      <w:r w:rsidRPr="00883BEB">
        <w:rPr>
          <w:sz w:val="28"/>
          <w:szCs w:val="28"/>
        </w:rPr>
        <w:t>кования на страницах газеты «</w:t>
      </w:r>
      <w:proofErr w:type="spellStart"/>
      <w:r w:rsidRPr="00883BEB">
        <w:rPr>
          <w:sz w:val="28"/>
          <w:szCs w:val="28"/>
        </w:rPr>
        <w:t>Камышловские</w:t>
      </w:r>
      <w:proofErr w:type="spellEnd"/>
      <w:r w:rsidRPr="00883BEB">
        <w:rPr>
          <w:sz w:val="28"/>
          <w:szCs w:val="28"/>
        </w:rPr>
        <w:t xml:space="preserve"> известия»</w:t>
      </w:r>
      <w:r>
        <w:rPr>
          <w:sz w:val="28"/>
          <w:szCs w:val="28"/>
        </w:rPr>
        <w:t>.</w:t>
      </w:r>
    </w:p>
    <w:p w:rsidR="00A4355D" w:rsidRDefault="00A4355D" w:rsidP="00A4355D">
      <w:pPr>
        <w:jc w:val="both"/>
        <w:rPr>
          <w:sz w:val="28"/>
          <w:szCs w:val="28"/>
        </w:rPr>
      </w:pPr>
    </w:p>
    <w:p w:rsidR="00A4355D" w:rsidRDefault="00A4355D" w:rsidP="00A4355D">
      <w:pPr>
        <w:jc w:val="both"/>
        <w:rPr>
          <w:sz w:val="28"/>
          <w:szCs w:val="28"/>
        </w:rPr>
      </w:pPr>
    </w:p>
    <w:p w:rsidR="00A4355D" w:rsidRPr="00883BEB" w:rsidRDefault="00A4355D" w:rsidP="00A4355D">
      <w:pPr>
        <w:jc w:val="both"/>
        <w:rPr>
          <w:sz w:val="28"/>
          <w:szCs w:val="28"/>
        </w:rPr>
      </w:pPr>
    </w:p>
    <w:p w:rsidR="00A4355D" w:rsidRDefault="00A4355D" w:rsidP="00A435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Думы </w:t>
      </w:r>
    </w:p>
    <w:p w:rsidR="00A4355D" w:rsidRDefault="00A4355D" w:rsidP="00A435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округа                                                                   Т.А. </w:t>
      </w:r>
      <w:proofErr w:type="spellStart"/>
      <w:r>
        <w:rPr>
          <w:color w:val="000000"/>
          <w:sz w:val="28"/>
          <w:szCs w:val="28"/>
        </w:rPr>
        <w:t>Чикунова</w:t>
      </w:r>
      <w:proofErr w:type="spellEnd"/>
    </w:p>
    <w:p w:rsidR="00A4355D" w:rsidRPr="00883BEB" w:rsidRDefault="00A4355D" w:rsidP="00A4355D">
      <w:pPr>
        <w:jc w:val="both"/>
        <w:rPr>
          <w:color w:val="000000"/>
          <w:sz w:val="28"/>
          <w:szCs w:val="28"/>
        </w:rPr>
      </w:pPr>
    </w:p>
    <w:p w:rsidR="00A4355D" w:rsidRPr="00883BEB" w:rsidRDefault="00A4355D" w:rsidP="00A4355D">
      <w:pPr>
        <w:ind w:left="142" w:firstLine="368"/>
        <w:jc w:val="both"/>
        <w:rPr>
          <w:sz w:val="28"/>
          <w:szCs w:val="28"/>
        </w:rPr>
      </w:pPr>
    </w:p>
    <w:p w:rsidR="00A4355D" w:rsidRDefault="00A4355D" w:rsidP="00A4355D">
      <w:pPr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Камышловского</w:t>
      </w:r>
      <w:proofErr w:type="spellEnd"/>
      <w:r>
        <w:rPr>
          <w:sz w:val="28"/>
        </w:rPr>
        <w:t xml:space="preserve">  </w:t>
      </w:r>
    </w:p>
    <w:p w:rsidR="00A4355D" w:rsidRDefault="00A4355D" w:rsidP="00A4355D">
      <w:pPr>
        <w:rPr>
          <w:sz w:val="28"/>
        </w:rPr>
      </w:pPr>
      <w:r>
        <w:rPr>
          <w:sz w:val="28"/>
        </w:rPr>
        <w:t xml:space="preserve">городского округа                                                                          </w:t>
      </w:r>
      <w:proofErr w:type="spellStart"/>
      <w:r>
        <w:rPr>
          <w:sz w:val="28"/>
        </w:rPr>
        <w:t>М.Н.Чухарев</w:t>
      </w:r>
      <w:proofErr w:type="spellEnd"/>
    </w:p>
    <w:p w:rsidR="00CF5559" w:rsidRDefault="00CF5559"/>
    <w:sectPr w:rsidR="00CF5559" w:rsidSect="0045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autoHyphenation/>
  <w:characterSpacingControl w:val="doNotCompress"/>
  <w:compat/>
  <w:rsids>
    <w:rsidRoot w:val="00A4355D"/>
    <w:rsid w:val="0045553D"/>
    <w:rsid w:val="004B25F5"/>
    <w:rsid w:val="005F3DCB"/>
    <w:rsid w:val="00A4355D"/>
    <w:rsid w:val="00C064D7"/>
    <w:rsid w:val="00C526D1"/>
    <w:rsid w:val="00CF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5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435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3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5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5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6489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0218/" TargetMode="External"/><Relationship Id="rId5" Type="http://schemas.openxmlformats.org/officeDocument/2006/relationships/hyperlink" Target="http://www.consultant.ru/document/cons_doc_LAW_169440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2015-11-20T09:20:00Z</dcterms:created>
  <dcterms:modified xsi:type="dcterms:W3CDTF">2015-11-20T09:20:00Z</dcterms:modified>
</cp:coreProperties>
</file>