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numPr>
          <w:ilvl w:val="0"/>
          <w:numId w:val="2"/>
        </w:numPr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2"/>
        </w:numPr>
        <w:jc w:val="center"/>
        <w:rPr/>
      </w:pPr>
      <w:r>
        <w:rPr>
          <w:rStyle w:val="Style16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numPr>
          <w:ilvl w:val="0"/>
          <w:numId w:val="2"/>
        </w:numPr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jc w:val="both"/>
        <w:rPr/>
      </w:pP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24.02.2022 N 149</w:t>
      </w:r>
      <w:r>
        <w:rPr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                       </w:t>
      </w: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</w:t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rPr>
          <w:rFonts w:ascii="Liberation Serif" w:hAnsi="Liberation Serif" w:eastAsia="Calibri" w:cs="Liberation Serif;Times New Roma"/>
          <w:b/>
          <w:b/>
          <w:bCs/>
          <w:i/>
          <w:i/>
          <w:iCs/>
          <w:color w:val="000000"/>
          <w:spacing w:val="-5"/>
          <w:kern w:val="2"/>
          <w:sz w:val="28"/>
          <w:szCs w:val="28"/>
          <w:lang w:eastAsia="en-US"/>
        </w:rPr>
      </w:pP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 в постановление администрации Камышловского городского округа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</w:t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rPr/>
      </w:pPr>
      <w:bookmarkStart w:id="0" w:name="__DdeLink__6849_3544793571"/>
      <w:r>
        <w:rPr>
          <w:rFonts w:cs="Liberation Serif" w:ascii="Liberation Serif" w:hAnsi="Liberation Serif"/>
          <w:b/>
          <w:sz w:val="28"/>
          <w:szCs w:val="28"/>
        </w:rPr>
        <w:t>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  <w:bookmarkEnd w:id="0"/>
      <w:r>
        <w:rPr>
          <w:rFonts w:cs="Liberation Serif" w:ascii="Liberation Serif" w:hAnsi="Liberation Serif"/>
          <w:b/>
          <w:sz w:val="28"/>
          <w:szCs w:val="28"/>
        </w:rPr>
        <w:t xml:space="preserve"> (с изменениями, внесенными постановлением Администрации Камышловского городского округа </w:t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rPr/>
      </w:pPr>
      <w:bookmarkStart w:id="1" w:name="__DdeLink__48204_3261738573"/>
      <w:r>
        <w:rPr>
          <w:rFonts w:cs="Liberation Serif" w:ascii="Liberation Serif" w:hAnsi="Liberation Serif"/>
          <w:b/>
          <w:sz w:val="28"/>
          <w:szCs w:val="28"/>
        </w:rPr>
        <w:t>от 22.04.2020 № 268, 18.09.2020 г.№ 615, от 29.12.2021 г.№ 1025)</w:t>
      </w:r>
      <w:bookmarkEnd w:id="1"/>
    </w:p>
    <w:p>
      <w:pPr>
        <w:pStyle w:val="Normal"/>
        <w:spacing w:before="0" w:after="0"/>
        <w:ind w:left="0" w:right="0" w:hanging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1"/>
        <w:keepNext w:val="true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firstLine="737"/>
        <w:jc w:val="both"/>
        <w:outlineLvl w:val="0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</w:t>
      </w:r>
      <w:r>
        <w:rPr>
          <w:rFonts w:cs="Liberation Serif" w:ascii="Liberation Serif" w:hAnsi="Liberation Serif"/>
          <w:bCs/>
          <w:sz w:val="28"/>
          <w:szCs w:val="28"/>
        </w:rPr>
        <w:t xml:space="preserve"> Постановлением Правительства Свердловской области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от 09.04.2020 г.№232-ПП,в связи с технической ошибкой, администрация Камышловского городского округа </w:t>
      </w:r>
    </w:p>
    <w:p>
      <w:pPr>
        <w:pStyle w:val="ConsPlusTitle"/>
        <w:widowControl/>
        <w:spacing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1.   Внести  изменения в постановление  администрации Камышловского городского округ от 29.12.2021 г. №1025 « О внесении изменений  в размер 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  утвержденный постановлением 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(с изменениями, внесенными постановлением Администрации Камышловского городского округа от 22.04.2020 № 268, 18.09.2020 г.№ 615, от 29.12.2021 №1025)» изложив пункт 2 постановления в следующей редакции: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«2. Настоящее постановление распространяет свое действие на правоотношения, возникшие с 1 января  2021 года.»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3. 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hyperlink r:id="rId3">
        <w:r>
          <w:rPr>
            <w:rFonts w:ascii="Liberation Serif" w:hAnsi="Liberation Serif"/>
            <w:color w:val="000000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Камышловского городского округа     Соболеву А.А.</w:t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Е.Н. Власова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819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b/>
        <w:b/>
        <w:sz w:val="28"/>
        <w:szCs w:val="28"/>
      </w:rPr>
    </w:pPr>
    <w:r>
      <w:rPr>
        <w:b/>
      </w:rPr>
      <w:t xml:space="preserve">                                                                                                                                 </w:t>
    </w:r>
  </w:p>
  <w:p>
    <w:pPr>
      <w:pStyle w:val="Style25"/>
      <w:rPr>
        <w:b/>
        <w:b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2"/>
    <w:next w:val="Normal"/>
    <w:qFormat/>
    <w:pPr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pPr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cs="Courier New"/>
    </w:rPr>
  </w:style>
  <w:style w:type="character" w:styleId="ConsPlusNormal" w:customStyle="1">
    <w:name w:val="ConsPlusNormal Знак Знак"/>
    <w:qFormat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Pr/>
  </w:style>
  <w:style w:type="character" w:styleId="611pt" w:customStyle="1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Ts21" w:customStyle="1">
    <w:name w:val="ts21"/>
    <w:basedOn w:val="DefaultParagraphFont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WWCharLFO1LVL2" w:customStyle="1">
    <w:name w:val="WW_CharLFO1LVL2"/>
    <w:qFormat/>
    <w:rPr>
      <w:b w:val="false"/>
      <w:i w:val="false"/>
    </w:rPr>
  </w:style>
  <w:style w:type="character" w:styleId="WWCharLFO1LVL3" w:customStyle="1">
    <w:name w:val="WW_CharLFO1LVL3"/>
    <w:qFormat/>
    <w:rPr>
      <w:b w:val="false"/>
      <w:i w:val="false"/>
    </w:rPr>
  </w:style>
  <w:style w:type="character" w:styleId="WWCharLFO1LVL4" w:customStyle="1">
    <w:name w:val="WW_CharLFO1LVL4"/>
    <w:qFormat/>
    <w:rPr>
      <w:b w:val="false"/>
      <w:i w:val="false"/>
    </w:rPr>
  </w:style>
  <w:style w:type="character" w:styleId="WWCharLFO1LVL5" w:customStyle="1">
    <w:name w:val="WW_CharLFO1LVL5"/>
    <w:qFormat/>
    <w:rPr>
      <w:b w:val="false"/>
      <w:i w:val="false"/>
    </w:rPr>
  </w:style>
  <w:style w:type="character" w:styleId="WWCharLFO1LVL6" w:customStyle="1">
    <w:name w:val="WW_CharLFO1LVL6"/>
    <w:qFormat/>
    <w:rPr>
      <w:b w:val="false"/>
      <w:i w:val="false"/>
    </w:rPr>
  </w:style>
  <w:style w:type="character" w:styleId="WWCharLFO1LVL7" w:customStyle="1">
    <w:name w:val="WW_CharLFO1LVL7"/>
    <w:qFormat/>
    <w:rPr>
      <w:b w:val="false"/>
      <w:i w:val="false"/>
    </w:rPr>
  </w:style>
  <w:style w:type="character" w:styleId="WWCharLFO1LVL8" w:customStyle="1">
    <w:name w:val="WW_CharLFO1LVL8"/>
    <w:qFormat/>
    <w:rPr>
      <w:b w:val="false"/>
      <w:i w:val="false"/>
    </w:rPr>
  </w:style>
  <w:style w:type="character" w:styleId="WWCharLFO1LVL9" w:customStyle="1">
    <w:name w:val="WW_CharLFO1LVL9"/>
    <w:qFormat/>
    <w:rPr>
      <w:b w:val="false"/>
      <w:i w:val="false"/>
    </w:rPr>
  </w:style>
  <w:style w:type="character" w:styleId="11" w:customStyle="1">
    <w:name w:val="Заголовок 1 Знак"/>
    <w:basedOn w:val="DefaultParagraphFont"/>
    <w:qFormat/>
    <w:rPr>
      <w:sz w:val="24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pPr>
      <w:shd w:val="clear" w:color="auto" w:fill="FFFFFF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tLeast" w:line="240" w:before="0" w:after="60"/>
    </w:pPr>
    <w:rPr>
      <w:sz w:val="23"/>
      <w:szCs w:val="23"/>
      <w:highlight w:val="white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LibreOffice/6.4.7.2$Linux_X86_64 LibreOffice_project/40$Build-2</Application>
  <Pages>2</Pages>
  <Words>295</Words>
  <Characters>2328</Characters>
  <CharactersWithSpaces>2969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2020-04-14T07:37:00Z</dcterms:created>
  <dc:creator>отдел экономики</dc:creator>
  <dc:description/>
  <dc:language>ru-RU</dc:language>
  <cp:lastModifiedBy/>
  <cp:lastPrinted>2022-02-24T09:36:37Z</cp:lastPrinted>
  <dcterms:modified xsi:type="dcterms:W3CDTF">2022-02-24T09:39:47Z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