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 w:val="false"/>
        <w:bidi w:val="0"/>
        <w:spacing w:lineRule="atLeast" w:line="315" w:before="0" w:after="0"/>
        <w:ind w:left="0" w:right="0" w:hanging="0"/>
        <w:jc w:val="center"/>
        <w:rPr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Переписные участки на период подготовки и проведения Всероссийской переписи </w:t>
      </w:r>
    </w:p>
    <w:p>
      <w:pPr>
        <w:pStyle w:val="Style18"/>
        <w:widowControl w:val="false"/>
        <w:bidi w:val="0"/>
        <w:spacing w:lineRule="atLeast" w:line="315" w:before="0" w:after="0"/>
        <w:ind w:left="0" w:right="0" w:hanging="0"/>
        <w:jc w:val="center"/>
        <w:rPr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населения 2020 на территории Камышловского городского округа</w:t>
      </w:r>
    </w:p>
    <w:p>
      <w:pPr>
        <w:pStyle w:val="Style18"/>
        <w:widowControl w:val="false"/>
        <w:bidi w:val="0"/>
        <w:spacing w:lineRule="atLeast" w:line="315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tbl>
      <w:tblPr>
        <w:tblW w:w="991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8"/>
        <w:gridCol w:w="1002"/>
        <w:gridCol w:w="1934"/>
        <w:gridCol w:w="3796"/>
        <w:gridCol w:w="2715"/>
      </w:tblGrid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>№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spacing w:lineRule="atLeast" w:line="315"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>Номер переписного участка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spacing w:lineRule="atLeast" w:line="315"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Период размещения, время работы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spacing w:lineRule="atLeast" w:line="315"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Наименование организации правообладателя</w:t>
            </w:r>
          </w:p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Адрес расположения ПУ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01.001</w:t>
            </w:r>
          </w:p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 15.10.2021 по 14.11.2021</w:t>
            </w:r>
          </w:p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 10:00 до 20:00 ч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Муниципальное автономное учреждение дополнительного образования «Детско-юношеская спортивная школа» Камышловского городского округа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624860 Свердловская область, г. Камышлов, ул. Энгельса, д. 135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01.002</w:t>
            </w:r>
          </w:p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 15.10.2021 по 14.11.2021</w:t>
            </w:r>
          </w:p>
          <w:p>
            <w:pPr>
              <w:pStyle w:val="Style18"/>
              <w:bidi w:val="0"/>
              <w:spacing w:before="140" w:after="12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 10:00 до 20:00 ч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Муниципальное автономное учреждение дополнительного образования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4"/>
                <w:szCs w:val="24"/>
              </w:rPr>
              <w:t xml:space="preserve"> «Дом детского творчества» Камышловского городского округа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624860 Свердловская область, г. Камышлов, ул. Фарфористов, д. 11а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01.003</w:t>
            </w:r>
          </w:p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 15.10.2021 по 14.11.2021</w:t>
            </w:r>
          </w:p>
          <w:p>
            <w:pPr>
              <w:pStyle w:val="Style18"/>
              <w:bidi w:val="0"/>
              <w:spacing w:before="140" w:after="12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 10:00 до 20:00 ч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Муниципальное автономное учреждение дополнительного образования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4"/>
                <w:szCs w:val="24"/>
              </w:rPr>
              <w:t xml:space="preserve"> «Дом детского творчества» Камышловского городского округа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624860 Свердловская область, г. Камышлов, ул. Фарфористов, д. 11а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01.004</w:t>
            </w:r>
          </w:p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 15.10.2021 по 14.11.2021</w:t>
            </w:r>
          </w:p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 10:00 до 20:00 ч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Автономное муниципальное учреждение культуры Камышловского городского округа «Центр культуры и досуга»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624860 Свердловская область, г. Камышлов, ул. Вокзальная, д. 14а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01.005</w:t>
            </w:r>
          </w:p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 15.10.2021 по 14.11.2021</w:t>
            </w:r>
          </w:p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 10:00 до 20:00 ч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Муниципальное автономное учреждение дополнительного образования «Детско-юношеская спортивная школа» Камышловского городского округа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624860 Свердловская область, г. Камышлов, ул. Энгельса, д. 135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01.006</w:t>
            </w:r>
          </w:p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 15.10.2021 по 14.11.2021</w:t>
            </w:r>
          </w:p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 10:00 до 20:00 ч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Автономное муниципальное учреждение культуры Камышловского городского округа «Центр культуры и досуга»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624860 Свердловская область, г. Камышлов, ул. Вокзальная, д. 14а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01.007</w:t>
            </w:r>
          </w:p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 15.10.2021 по 14.11.2021</w:t>
            </w:r>
          </w:p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 10:00 до 20:00 ч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Автономное муниципальное учреждение культуры Камышловского городского округа «Центр культуры и досуга»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624860 Свердловская область, г. Камышлов, ул. Вокзальная, д. 14а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01.008</w:t>
            </w:r>
          </w:p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 15.10.2021 по 14.11.2021</w:t>
            </w:r>
          </w:p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 10:00 до 20:00 ч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Автономное муниципальное учреждение культуры Камышловского городского округа «Центр культуры и досуга»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624860 Свердловская область, г. Камышлов, ул. Вокзальная, д. 14А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eastAsia="NSimSun" w:cs="Liberation Serif;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NSimSun" w:cs="Liberation Serif;Times New Roman" w:ascii="Liberation Serif;Times New Roman" w:hAnsi="Liberation Serif;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Инструкторский участок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 15.10.2021 по 14.11.2021</w:t>
            </w:r>
          </w:p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bidi w:val="0"/>
              <w:spacing w:before="183" w:after="63"/>
              <w:jc w:val="center"/>
              <w:rPr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Отдел ГБУ Свердловской области "МФЦ" в г. Камышлов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624860 Свердловская область, г. Камышлов, ул. Ленинградская, 12</w:t>
            </w:r>
          </w:p>
        </w:tc>
      </w:tr>
    </w:tbl>
    <w:p>
      <w:pPr>
        <w:pStyle w:val="Style18"/>
        <w:widowControl w:val="false"/>
        <w:bidi w:val="0"/>
        <w:spacing w:lineRule="atLeast" w:line="315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Mangal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321</TotalTime>
  <Application>LibreOffice/6.4.4.2$Windows_X86_64 LibreOffice_project/3d775be2011f3886db32dfd395a6a6d1ca2630ff</Application>
  <Pages>1</Pages>
  <Words>302</Words>
  <Characters>2007</Characters>
  <CharactersWithSpaces>2258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2021-10-11T08:56:46Z</dcterms:created>
  <dc:creator/>
  <dc:description/>
  <dc:language>ru-RU</dc:language>
  <cp:lastModifiedBy/>
  <cp:lastPrinted>2021-10-11T14:26:05Z</cp:lastPrinted>
  <dcterms:modified xsi:type="dcterms:W3CDTF">2021-10-11T15:40:20Z</dcterms:modified>
  <cp:revision>5</cp:revision>
  <dc:subject/>
  <dc:title/>
</cp:coreProperties>
</file>