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proofErr w:type="gramStart"/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3C1D24">
        <w:rPr>
          <w:sz w:val="28"/>
          <w:szCs w:val="28"/>
        </w:rPr>
        <w:t>12</w:t>
      </w:r>
      <w:r w:rsidR="00F42DB5">
        <w:rPr>
          <w:sz w:val="28"/>
          <w:szCs w:val="28"/>
        </w:rPr>
        <w:t>.</w:t>
      </w:r>
      <w:r w:rsidR="00B44D7A">
        <w:rPr>
          <w:sz w:val="28"/>
          <w:szCs w:val="28"/>
        </w:rPr>
        <w:t>1</w:t>
      </w:r>
      <w:r w:rsidR="00AE3518">
        <w:rPr>
          <w:sz w:val="28"/>
          <w:szCs w:val="28"/>
        </w:rPr>
        <w:t>2</w:t>
      </w:r>
      <w:r w:rsidR="007A2723">
        <w:rPr>
          <w:sz w:val="28"/>
          <w:szCs w:val="28"/>
        </w:rPr>
        <w:t>.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proofErr w:type="gramEnd"/>
      <w:r w:rsidR="002237FA" w:rsidRPr="003F5262">
        <w:rPr>
          <w:sz w:val="28"/>
          <w:szCs w:val="28"/>
        </w:rPr>
        <w:t xml:space="preserve"> года №</w:t>
      </w:r>
      <w:r w:rsidR="00465C4A">
        <w:rPr>
          <w:sz w:val="28"/>
          <w:szCs w:val="28"/>
        </w:rPr>
        <w:t xml:space="preserve"> </w:t>
      </w:r>
      <w:r w:rsidR="003C1D24">
        <w:rPr>
          <w:sz w:val="28"/>
          <w:szCs w:val="28"/>
        </w:rPr>
        <w:t>1084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3C1D24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bCs w:val="0"/>
        </w:rPr>
      </w:pPr>
      <w:r>
        <w:rPr>
          <w:color w:val="000000"/>
        </w:rPr>
        <w:t xml:space="preserve">О </w:t>
      </w:r>
      <w:r w:rsidR="00AE3518">
        <w:rPr>
          <w:color w:val="000000"/>
        </w:rPr>
        <w:t>внесении изменений в постановление</w:t>
      </w:r>
      <w:r w:rsidR="00542E7F">
        <w:rPr>
          <w:color w:val="000000"/>
        </w:rPr>
        <w:t xml:space="preserve"> главы Камышловского городского округа </w:t>
      </w:r>
      <w:r w:rsidR="00AE3518">
        <w:t>от</w:t>
      </w:r>
      <w:r w:rsidR="00542E7F" w:rsidRPr="0041174E">
        <w:t xml:space="preserve"> 15.06.2017 </w:t>
      </w:r>
      <w:proofErr w:type="gramStart"/>
      <w:r w:rsidR="00542E7F" w:rsidRPr="0041174E">
        <w:t>года  №</w:t>
      </w:r>
      <w:proofErr w:type="gramEnd"/>
      <w:r w:rsidR="00542E7F" w:rsidRPr="0041174E">
        <w:t xml:space="preserve"> 573</w:t>
      </w:r>
      <w:r w:rsidR="00542E7F">
        <w:t xml:space="preserve"> </w:t>
      </w:r>
      <w:r w:rsidR="00AE3518" w:rsidRPr="007B51F3">
        <w:rPr>
          <w:bCs w:val="0"/>
        </w:rPr>
        <w:t xml:space="preserve">«Об общественной муниципальной комиссии по обеспечению </w:t>
      </w:r>
      <w:r w:rsidR="00D13BFC" w:rsidRPr="00D13BFC">
        <w:rPr>
          <w:bCs w:val="0"/>
        </w:rPr>
        <w:t xml:space="preserve">реализации подпрограммы «Благоустройство </w:t>
      </w:r>
    </w:p>
    <w:p w:rsidR="003C1D24" w:rsidRDefault="00D13BFC" w:rsidP="00F42DB5">
      <w:pPr>
        <w:pStyle w:val="Bodytext30"/>
        <w:shd w:val="clear" w:color="auto" w:fill="auto"/>
        <w:spacing w:before="0" w:after="0" w:line="240" w:lineRule="auto"/>
        <w:ind w:right="23"/>
        <w:rPr>
          <w:iCs w:val="0"/>
        </w:rPr>
      </w:pPr>
      <w:r w:rsidRPr="00D13BFC">
        <w:rPr>
          <w:bCs w:val="0"/>
        </w:rPr>
        <w:t xml:space="preserve">и озеленение Камышловского городского округа» муниципальной программы </w:t>
      </w:r>
      <w:r w:rsidRPr="00D13BFC">
        <w:rPr>
          <w:iCs w:val="0"/>
        </w:rPr>
        <w:t>«Развитие социально-экономического комплекса Камышловского городского округа до 2020 года», утвержденной постановлением главы</w:t>
      </w:r>
    </w:p>
    <w:p w:rsidR="003C1D24" w:rsidRDefault="00D13BFC" w:rsidP="00F42DB5">
      <w:pPr>
        <w:pStyle w:val="Bodytext30"/>
        <w:shd w:val="clear" w:color="auto" w:fill="auto"/>
        <w:spacing w:before="0" w:after="0" w:line="240" w:lineRule="auto"/>
        <w:ind w:right="23"/>
      </w:pPr>
      <w:r w:rsidRPr="00D13BFC">
        <w:rPr>
          <w:iCs w:val="0"/>
        </w:rPr>
        <w:t xml:space="preserve"> администрации </w:t>
      </w:r>
      <w:r w:rsidRPr="00D13BFC">
        <w:rPr>
          <w:bCs w:val="0"/>
        </w:rPr>
        <w:t xml:space="preserve">Камышловского городского округа </w:t>
      </w:r>
      <w:r w:rsidRPr="00D13BFC">
        <w:t>от 14.11.2013г. № 2028</w:t>
      </w:r>
    </w:p>
    <w:p w:rsidR="00F42DB5" w:rsidRPr="00D13BFC" w:rsidRDefault="00D13BFC" w:rsidP="00F42DB5">
      <w:pPr>
        <w:pStyle w:val="Bodytext30"/>
        <w:shd w:val="clear" w:color="auto" w:fill="auto"/>
        <w:spacing w:before="0" w:after="0" w:line="240" w:lineRule="auto"/>
        <w:ind w:right="23"/>
        <w:rPr>
          <w:bCs w:val="0"/>
        </w:rPr>
      </w:pPr>
      <w:r w:rsidRPr="00D13BFC">
        <w:t xml:space="preserve"> </w:t>
      </w:r>
      <w:r w:rsidRPr="00D13BFC">
        <w:rPr>
          <w:bCs w:val="0"/>
        </w:rPr>
        <w:t>«Формирование современной городской среды на территории Камышловского городского округа»</w:t>
      </w:r>
    </w:p>
    <w:p w:rsidR="00D13BFC" w:rsidRDefault="00D13BFC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3C1D24" w:rsidRDefault="003C1D24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B44D7A" w:rsidRDefault="00B02557" w:rsidP="00B02557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служебной необходимостью, кадровыми изменениями в администрации Камышловского городского округа, руководствуясь</w:t>
      </w:r>
      <w:r w:rsidR="007635F3">
        <w:rPr>
          <w:sz w:val="28"/>
          <w:szCs w:val="28"/>
        </w:rPr>
        <w:t xml:space="preserve"> </w:t>
      </w:r>
      <w:r w:rsidR="00C85E29" w:rsidRPr="007B5470">
        <w:rPr>
          <w:color w:val="000000"/>
          <w:sz w:val="28"/>
          <w:szCs w:val="28"/>
        </w:rPr>
        <w:t>частью 1 статьи 16</w:t>
      </w:r>
      <w:r w:rsidR="000B2B3E"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="000B2B3E"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="000B2B3E"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</w:t>
      </w:r>
      <w:r w:rsidR="007635F3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г. № 131-ФЗ</w:t>
      </w:r>
      <w:r w:rsidR="000B2B3E" w:rsidRPr="007B5470">
        <w:rPr>
          <w:color w:val="000000"/>
          <w:sz w:val="28"/>
          <w:szCs w:val="28"/>
        </w:rPr>
        <w:t xml:space="preserve">, Уставом Камышловского городского округа, </w:t>
      </w:r>
    </w:p>
    <w:p w:rsidR="00F42DB5" w:rsidRPr="00F42DB5" w:rsidRDefault="00F42DB5" w:rsidP="003C1D24">
      <w:pPr>
        <w:ind w:firstLine="709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1607F5" w:rsidRDefault="001607F5" w:rsidP="003C1D24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название постановления </w:t>
      </w:r>
      <w:r w:rsidR="00CE2C38">
        <w:rPr>
          <w:sz w:val="28"/>
          <w:szCs w:val="28"/>
        </w:rPr>
        <w:t xml:space="preserve">главы Камышловского городского округа </w:t>
      </w:r>
      <w:r w:rsidRPr="001607F5">
        <w:rPr>
          <w:bCs/>
          <w:sz w:val="28"/>
          <w:szCs w:val="28"/>
        </w:rPr>
        <w:t>«О</w:t>
      </w:r>
      <w:r w:rsidRPr="001607F5">
        <w:rPr>
          <w:sz w:val="28"/>
          <w:szCs w:val="28"/>
        </w:rPr>
        <w:t xml:space="preserve">б общественной </w:t>
      </w:r>
      <w:r w:rsidRPr="001607F5">
        <w:t>муниципальной комиссии по обеспечению реализации</w:t>
      </w:r>
      <w:r w:rsidRPr="001607F5">
        <w:rPr>
          <w:sz w:val="28"/>
          <w:szCs w:val="28"/>
        </w:rPr>
        <w:t xml:space="preserve"> </w:t>
      </w:r>
      <w:r w:rsidRPr="001607F5">
        <w:rPr>
          <w:bCs/>
          <w:sz w:val="28"/>
          <w:szCs w:val="28"/>
        </w:rPr>
        <w:t xml:space="preserve">подпрограммы «Благоустройство и озеленение Камышловского городского округа» муниципальной программы </w:t>
      </w:r>
      <w:r w:rsidRPr="001607F5">
        <w:rPr>
          <w:iCs/>
          <w:sz w:val="28"/>
          <w:szCs w:val="28"/>
        </w:rPr>
        <w:t xml:space="preserve">«Развитие социально-экономического комплекса Камышловского городского округа до 2020 года», утвержденной постановлением главы администрации </w:t>
      </w:r>
      <w:r w:rsidRPr="001607F5">
        <w:rPr>
          <w:bCs/>
          <w:sz w:val="28"/>
          <w:szCs w:val="28"/>
        </w:rPr>
        <w:t xml:space="preserve">Камышловского городского округа </w:t>
      </w:r>
      <w:r w:rsidRPr="001607F5">
        <w:rPr>
          <w:sz w:val="28"/>
          <w:szCs w:val="28"/>
        </w:rPr>
        <w:t>от 14.11.2013г. № 2028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B51F3">
        <w:t>«Формирование современной городской среды на территории Камышловского городского округа»</w:t>
      </w:r>
      <w:r>
        <w:t xml:space="preserve"> </w:t>
      </w:r>
      <w:r w:rsidRPr="001607F5">
        <w:t xml:space="preserve">и </w:t>
      </w:r>
      <w:r w:rsidRPr="001607F5">
        <w:rPr>
          <w:sz w:val="28"/>
          <w:szCs w:val="28"/>
        </w:rPr>
        <w:t xml:space="preserve"> изложить в новой редакции: </w:t>
      </w:r>
      <w:r w:rsidRPr="007B51F3">
        <w:t xml:space="preserve">«Об общественной муниципальной комиссии по обеспечению реализации </w:t>
      </w:r>
      <w:r>
        <w:t xml:space="preserve">муниципальной </w:t>
      </w:r>
      <w:r w:rsidRPr="007B51F3">
        <w:t>программы «Формирование современной городской среды на территории Камышловского городского округа», утвержденной постановлением главы Камышловского городского округа от 28.07.2017 № 719»</w:t>
      </w:r>
      <w:r>
        <w:t>.</w:t>
      </w:r>
      <w:r>
        <w:rPr>
          <w:b/>
          <w:i/>
          <w:sz w:val="28"/>
          <w:szCs w:val="28"/>
        </w:rPr>
        <w:t xml:space="preserve"> </w:t>
      </w:r>
    </w:p>
    <w:p w:rsidR="001607F5" w:rsidRPr="001607F5" w:rsidRDefault="001607F5" w:rsidP="003C1D24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1607F5">
        <w:rPr>
          <w:sz w:val="28"/>
          <w:szCs w:val="28"/>
        </w:rPr>
        <w:t xml:space="preserve">Внести в состав </w:t>
      </w:r>
      <w:r w:rsidRPr="001607F5">
        <w:rPr>
          <w:bCs/>
          <w:sz w:val="28"/>
          <w:szCs w:val="28"/>
        </w:rPr>
        <w:t>общест</w:t>
      </w:r>
      <w:r>
        <w:rPr>
          <w:bCs/>
          <w:sz w:val="28"/>
          <w:szCs w:val="28"/>
        </w:rPr>
        <w:t xml:space="preserve">венной муниципальной комиссии </w:t>
      </w:r>
      <w:r w:rsidRPr="007B51F3">
        <w:t xml:space="preserve">по обеспечению реализации </w:t>
      </w:r>
      <w:r>
        <w:t xml:space="preserve">муниципальной </w:t>
      </w:r>
      <w:r w:rsidRPr="007B51F3">
        <w:t>программы «Формирование современной городской среды на территории Камышловского городского округа», утвержденной постановлением главы Камышловского городского округа от 28.07.2017 № 719</w:t>
      </w:r>
      <w:r>
        <w:t xml:space="preserve"> (Далее - </w:t>
      </w:r>
      <w:r w:rsidRPr="00E216E7">
        <w:rPr>
          <w:sz w:val="28"/>
          <w:szCs w:val="28"/>
        </w:rPr>
        <w:t>«</w:t>
      </w:r>
      <w:r>
        <w:rPr>
          <w:color w:val="000000"/>
        </w:rPr>
        <w:t>Общественная</w:t>
      </w:r>
      <w:r w:rsidR="005C0242">
        <w:rPr>
          <w:color w:val="000000"/>
        </w:rPr>
        <w:t xml:space="preserve"> муниципальная</w:t>
      </w:r>
      <w:r>
        <w:rPr>
          <w:color w:val="000000"/>
        </w:rPr>
        <w:t xml:space="preserve"> комиссия</w:t>
      </w:r>
      <w:r w:rsidRPr="00E216E7">
        <w:rPr>
          <w:rFonts w:eastAsia="Calibri"/>
          <w:sz w:val="28"/>
          <w:szCs w:val="28"/>
        </w:rPr>
        <w:t>»</w:t>
      </w:r>
      <w:r w:rsidR="003C1D24">
        <w:rPr>
          <w:rFonts w:eastAsia="Calibri"/>
          <w:sz w:val="28"/>
          <w:szCs w:val="28"/>
        </w:rPr>
        <w:t>)</w:t>
      </w:r>
      <w:r>
        <w:t xml:space="preserve"> следующие изменения:</w:t>
      </w:r>
    </w:p>
    <w:p w:rsidR="001607F5" w:rsidRDefault="001607F5" w:rsidP="001607F5">
      <w:pPr>
        <w:pStyle w:val="doktekstj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3450">
        <w:rPr>
          <w:sz w:val="28"/>
          <w:szCs w:val="28"/>
        </w:rPr>
        <w:t xml:space="preserve">.1. Исключить из состава </w:t>
      </w:r>
      <w:r>
        <w:rPr>
          <w:sz w:val="28"/>
          <w:szCs w:val="28"/>
        </w:rPr>
        <w:t xml:space="preserve">Общественной </w:t>
      </w:r>
      <w:r w:rsidR="005C0242">
        <w:rPr>
          <w:sz w:val="28"/>
          <w:szCs w:val="28"/>
        </w:rPr>
        <w:t xml:space="preserve">муниципальной </w:t>
      </w:r>
      <w:r w:rsidRPr="00DB3450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1607F5" w:rsidRDefault="001607F5" w:rsidP="001607F5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Бессонова Евгения Александровича,</w:t>
      </w:r>
      <w:r w:rsidRPr="0062352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Камышловского</w:t>
      </w:r>
      <w:r w:rsidRPr="003556AF">
        <w:rPr>
          <w:sz w:val="28"/>
          <w:szCs w:val="28"/>
        </w:rPr>
        <w:t xml:space="preserve"> городского округа</w:t>
      </w:r>
      <w:r w:rsidRPr="00DB345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председателя комиссии;</w:t>
      </w:r>
    </w:p>
    <w:p w:rsidR="001607F5" w:rsidRPr="00E423F8" w:rsidRDefault="001607F5" w:rsidP="001607F5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Михееву Ольгу Владимировну,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423F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423F8">
        <w:rPr>
          <w:sz w:val="28"/>
          <w:szCs w:val="28"/>
        </w:rPr>
        <w:t xml:space="preserve"> отдела архитектуры и градостроительства администрации Камышловского городского округа, член комиссии;</w:t>
      </w:r>
    </w:p>
    <w:p w:rsidR="005C0242" w:rsidRDefault="005C0242" w:rsidP="005C0242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23F8">
        <w:rPr>
          <w:sz w:val="28"/>
          <w:szCs w:val="28"/>
        </w:rPr>
        <w:t>Калмыков</w:t>
      </w:r>
      <w:r>
        <w:rPr>
          <w:sz w:val="28"/>
          <w:szCs w:val="28"/>
        </w:rPr>
        <w:t>а</w:t>
      </w:r>
      <w:r w:rsidRPr="00E423F8">
        <w:rPr>
          <w:sz w:val="28"/>
          <w:szCs w:val="28"/>
        </w:rPr>
        <w:t xml:space="preserve"> Денис</w:t>
      </w:r>
      <w:r>
        <w:rPr>
          <w:sz w:val="28"/>
          <w:szCs w:val="28"/>
        </w:rPr>
        <w:t xml:space="preserve">а </w:t>
      </w:r>
      <w:r w:rsidRPr="00E423F8">
        <w:rPr>
          <w:sz w:val="28"/>
          <w:szCs w:val="28"/>
        </w:rPr>
        <w:t>Алексеевич</w:t>
      </w:r>
      <w:r>
        <w:rPr>
          <w:sz w:val="28"/>
          <w:szCs w:val="28"/>
        </w:rPr>
        <w:t xml:space="preserve">а, заместителя </w:t>
      </w:r>
      <w:r w:rsidRPr="00E423F8">
        <w:rPr>
          <w:sz w:val="28"/>
          <w:szCs w:val="28"/>
        </w:rPr>
        <w:t>директор</w:t>
      </w:r>
      <w:r>
        <w:rPr>
          <w:sz w:val="28"/>
          <w:szCs w:val="28"/>
        </w:rPr>
        <w:t>а по общим вопросам</w:t>
      </w:r>
      <w:r w:rsidRPr="00E423F8">
        <w:rPr>
          <w:sz w:val="28"/>
          <w:szCs w:val="28"/>
        </w:rPr>
        <w:t xml:space="preserve"> </w:t>
      </w:r>
      <w:r w:rsidRPr="00E423F8">
        <w:rPr>
          <w:sz w:val="28"/>
          <w:szCs w:val="28"/>
          <w:lang w:eastAsia="en-US"/>
        </w:rPr>
        <w:t>муниципального казенного учреждения «</w:t>
      </w:r>
      <w:r w:rsidRPr="00E423F8">
        <w:rPr>
          <w:color w:val="333333"/>
          <w:sz w:val="28"/>
          <w:szCs w:val="28"/>
        </w:rPr>
        <w:t>Центр обеспечения деятельности администрации Камышловского городского округа»</w:t>
      </w:r>
      <w:r>
        <w:rPr>
          <w:color w:val="333333"/>
          <w:sz w:val="28"/>
          <w:szCs w:val="28"/>
        </w:rPr>
        <w:t xml:space="preserve">, </w:t>
      </w:r>
      <w:r w:rsidRPr="00E423F8">
        <w:rPr>
          <w:sz w:val="28"/>
          <w:szCs w:val="28"/>
        </w:rPr>
        <w:t>член комиссии</w:t>
      </w:r>
      <w:r>
        <w:rPr>
          <w:sz w:val="28"/>
          <w:szCs w:val="28"/>
        </w:rPr>
        <w:t>.</w:t>
      </w:r>
    </w:p>
    <w:p w:rsidR="005C0242" w:rsidRDefault="005C0242" w:rsidP="005C0242">
      <w:pPr>
        <w:pStyle w:val="doktekstj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Включить</w:t>
      </w:r>
      <w:r w:rsidRPr="00DB3450">
        <w:rPr>
          <w:sz w:val="28"/>
          <w:szCs w:val="28"/>
        </w:rPr>
        <w:t xml:space="preserve"> в состав </w:t>
      </w:r>
      <w:r>
        <w:rPr>
          <w:bCs/>
          <w:sz w:val="28"/>
          <w:szCs w:val="28"/>
        </w:rPr>
        <w:t>О</w:t>
      </w:r>
      <w:r w:rsidRPr="00E423F8">
        <w:rPr>
          <w:bCs/>
          <w:sz w:val="28"/>
          <w:szCs w:val="28"/>
        </w:rPr>
        <w:t>бщественной муниципальной комиссии</w:t>
      </w:r>
      <w:r>
        <w:rPr>
          <w:bCs/>
          <w:sz w:val="28"/>
          <w:szCs w:val="28"/>
        </w:rPr>
        <w:t>:</w:t>
      </w:r>
    </w:p>
    <w:p w:rsidR="007A1AA8" w:rsidRDefault="007A1AA8" w:rsidP="007A1AA8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Бессонова Евгения Александровича,</w:t>
      </w:r>
      <w:r w:rsidRPr="00623522">
        <w:rPr>
          <w:sz w:val="28"/>
          <w:szCs w:val="28"/>
        </w:rPr>
        <w:t xml:space="preserve"> </w:t>
      </w:r>
      <w:r w:rsidR="00E1334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Камышловского</w:t>
      </w:r>
      <w:r w:rsidRPr="003556AF">
        <w:rPr>
          <w:sz w:val="28"/>
          <w:szCs w:val="28"/>
        </w:rPr>
        <w:t xml:space="preserve"> городского округа</w:t>
      </w:r>
      <w:r w:rsidRPr="00DB345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председателя комиссии;</w:t>
      </w:r>
    </w:p>
    <w:p w:rsidR="00E21276" w:rsidRPr="00E21276" w:rsidRDefault="00E21276" w:rsidP="007A1AA8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Чикунову</w:t>
      </w:r>
      <w:proofErr w:type="spellEnd"/>
      <w:r>
        <w:rPr>
          <w:sz w:val="28"/>
          <w:szCs w:val="28"/>
        </w:rPr>
        <w:t xml:space="preserve"> Татьяну Анатольевну, председателя Думы Камышловского городского округа, заместитель председателя комиссии;</w:t>
      </w:r>
      <w:bookmarkStart w:id="0" w:name="_GoBack"/>
      <w:bookmarkEnd w:id="0"/>
    </w:p>
    <w:p w:rsidR="007A1AA8" w:rsidRPr="00E423F8" w:rsidRDefault="00E1334D" w:rsidP="007A1AA8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Нифонтову Татьяну Валерьевну,</w:t>
      </w:r>
      <w:r w:rsidR="007A1AA8">
        <w:rPr>
          <w:sz w:val="28"/>
          <w:szCs w:val="28"/>
        </w:rPr>
        <w:t xml:space="preserve"> </w:t>
      </w:r>
      <w:r w:rsidR="007A1AA8" w:rsidRPr="00E423F8">
        <w:rPr>
          <w:sz w:val="28"/>
          <w:szCs w:val="28"/>
        </w:rPr>
        <w:t>начальник</w:t>
      </w:r>
      <w:r w:rsidR="007A1AA8">
        <w:rPr>
          <w:sz w:val="28"/>
          <w:szCs w:val="28"/>
        </w:rPr>
        <w:t>а</w:t>
      </w:r>
      <w:r w:rsidR="007A1AA8" w:rsidRPr="00E423F8">
        <w:rPr>
          <w:sz w:val="28"/>
          <w:szCs w:val="28"/>
        </w:rPr>
        <w:t xml:space="preserve"> отдела архитектуры и градостроительства администрации Камышловского городского округа, член комиссии;</w:t>
      </w:r>
    </w:p>
    <w:p w:rsidR="007A1AA8" w:rsidRDefault="007A1AA8" w:rsidP="007A1AA8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23F8">
        <w:rPr>
          <w:sz w:val="28"/>
          <w:szCs w:val="28"/>
        </w:rPr>
        <w:t>Калмыков</w:t>
      </w:r>
      <w:r>
        <w:rPr>
          <w:sz w:val="28"/>
          <w:szCs w:val="28"/>
        </w:rPr>
        <w:t>а</w:t>
      </w:r>
      <w:r w:rsidRPr="00E423F8">
        <w:rPr>
          <w:sz w:val="28"/>
          <w:szCs w:val="28"/>
        </w:rPr>
        <w:t xml:space="preserve"> Денис</w:t>
      </w:r>
      <w:r>
        <w:rPr>
          <w:sz w:val="28"/>
          <w:szCs w:val="28"/>
        </w:rPr>
        <w:t xml:space="preserve">а </w:t>
      </w:r>
      <w:r w:rsidRPr="00E423F8">
        <w:rPr>
          <w:sz w:val="28"/>
          <w:szCs w:val="28"/>
        </w:rPr>
        <w:t>Алексеевич</w:t>
      </w:r>
      <w:r>
        <w:rPr>
          <w:sz w:val="28"/>
          <w:szCs w:val="28"/>
        </w:rPr>
        <w:t xml:space="preserve">а, </w:t>
      </w:r>
      <w:r w:rsidR="00147B14">
        <w:rPr>
          <w:sz w:val="28"/>
          <w:szCs w:val="28"/>
        </w:rPr>
        <w:t xml:space="preserve">представителя политической партии </w:t>
      </w:r>
      <w:r w:rsidR="00147B14" w:rsidRPr="00F27C34">
        <w:rPr>
          <w:sz w:val="28"/>
          <w:szCs w:val="28"/>
        </w:rPr>
        <w:t>«</w:t>
      </w:r>
      <w:r w:rsidR="00147B14">
        <w:rPr>
          <w:sz w:val="28"/>
          <w:szCs w:val="28"/>
        </w:rPr>
        <w:t>Единая Россия</w:t>
      </w:r>
      <w:r w:rsidR="00147B14" w:rsidRPr="00F27C34">
        <w:rPr>
          <w:sz w:val="28"/>
          <w:szCs w:val="28"/>
        </w:rPr>
        <w:t>»</w:t>
      </w:r>
      <w:r w:rsidRPr="00E1334D">
        <w:rPr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E423F8">
        <w:rPr>
          <w:sz w:val="28"/>
          <w:szCs w:val="28"/>
        </w:rPr>
        <w:t>член комиссии</w:t>
      </w:r>
      <w:r w:rsidR="0083407C">
        <w:rPr>
          <w:sz w:val="28"/>
          <w:szCs w:val="28"/>
        </w:rPr>
        <w:t xml:space="preserve"> (по согласованию)</w:t>
      </w:r>
      <w:r w:rsidR="00E1334D">
        <w:rPr>
          <w:sz w:val="28"/>
          <w:szCs w:val="28"/>
        </w:rPr>
        <w:t>;</w:t>
      </w:r>
    </w:p>
    <w:p w:rsidR="00E1334D" w:rsidRDefault="00E1334D" w:rsidP="007A1AA8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F27C34">
        <w:rPr>
          <w:sz w:val="28"/>
          <w:szCs w:val="28"/>
        </w:rPr>
        <w:t>Озорнин</w:t>
      </w:r>
      <w:r>
        <w:rPr>
          <w:sz w:val="28"/>
          <w:szCs w:val="28"/>
        </w:rPr>
        <w:t>а</w:t>
      </w:r>
      <w:proofErr w:type="spellEnd"/>
      <w:r w:rsidRPr="00F27C3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ергея </w:t>
      </w:r>
      <w:r w:rsidRPr="00F27C34">
        <w:rPr>
          <w:sz w:val="28"/>
          <w:szCs w:val="28"/>
        </w:rPr>
        <w:t>В</w:t>
      </w:r>
      <w:r>
        <w:rPr>
          <w:sz w:val="28"/>
          <w:szCs w:val="28"/>
        </w:rPr>
        <w:t>ладимировича</w:t>
      </w:r>
      <w:r w:rsidRPr="00F27C34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F27C34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F27C34">
        <w:rPr>
          <w:sz w:val="28"/>
          <w:szCs w:val="28"/>
        </w:rPr>
        <w:t xml:space="preserve"> газеты «</w:t>
      </w:r>
      <w:proofErr w:type="spellStart"/>
      <w:r w:rsidRPr="00F27C34">
        <w:rPr>
          <w:sz w:val="28"/>
          <w:szCs w:val="28"/>
        </w:rPr>
        <w:t>Камышловские</w:t>
      </w:r>
      <w:proofErr w:type="spellEnd"/>
      <w:r w:rsidRPr="00F27C34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>,</w:t>
      </w:r>
      <w:r w:rsidRPr="00F27C34">
        <w:rPr>
          <w:sz w:val="28"/>
          <w:szCs w:val="28"/>
        </w:rPr>
        <w:t xml:space="preserve"> </w:t>
      </w:r>
      <w:r w:rsidRPr="00E423F8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E1334D" w:rsidRDefault="00E1334D" w:rsidP="00E1334D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E011BE">
        <w:rPr>
          <w:sz w:val="28"/>
          <w:szCs w:val="28"/>
        </w:rPr>
        <w:t>Ше</w:t>
      </w:r>
      <w:r>
        <w:rPr>
          <w:sz w:val="28"/>
          <w:szCs w:val="28"/>
        </w:rPr>
        <w:t>велёв</w:t>
      </w:r>
      <w:r w:rsidR="0083407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Татьян</w:t>
      </w:r>
      <w:r w:rsidR="0083407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011BE">
        <w:rPr>
          <w:sz w:val="28"/>
          <w:szCs w:val="28"/>
        </w:rPr>
        <w:t>В</w:t>
      </w:r>
      <w:r>
        <w:rPr>
          <w:sz w:val="28"/>
          <w:szCs w:val="28"/>
        </w:rPr>
        <w:t>ладимировн</w:t>
      </w:r>
      <w:r w:rsidR="0083407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Pr="00E011BE">
        <w:rPr>
          <w:sz w:val="28"/>
          <w:szCs w:val="28"/>
        </w:rPr>
        <w:t>председатель Общественной Палаты Камышловского городского округа</w:t>
      </w:r>
      <w:r>
        <w:rPr>
          <w:sz w:val="28"/>
          <w:szCs w:val="28"/>
        </w:rPr>
        <w:t>,</w:t>
      </w:r>
      <w:r w:rsidRPr="00E1334D">
        <w:rPr>
          <w:sz w:val="28"/>
          <w:szCs w:val="28"/>
        </w:rPr>
        <w:t xml:space="preserve"> </w:t>
      </w:r>
      <w:r w:rsidRPr="00E423F8">
        <w:rPr>
          <w:sz w:val="28"/>
          <w:szCs w:val="28"/>
        </w:rPr>
        <w:t>член комиссии</w:t>
      </w:r>
      <w:r w:rsidR="0083407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47B14" w:rsidRDefault="00147B14" w:rsidP="00E1334D">
      <w:pPr>
        <w:pStyle w:val="dokteks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Трубина Дмитрия Васильевича, представителя политической партии </w:t>
      </w:r>
      <w:r w:rsidRPr="00F27C34">
        <w:rPr>
          <w:sz w:val="28"/>
          <w:szCs w:val="28"/>
        </w:rPr>
        <w:t>«</w:t>
      </w:r>
      <w:r>
        <w:rPr>
          <w:sz w:val="28"/>
          <w:szCs w:val="28"/>
        </w:rPr>
        <w:t>ЛДПР</w:t>
      </w:r>
      <w:r w:rsidRPr="00F27C3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423F8">
        <w:rPr>
          <w:sz w:val="28"/>
          <w:szCs w:val="28"/>
        </w:rPr>
        <w:t>член комиссии</w:t>
      </w:r>
      <w:r w:rsidR="0083407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45648F" w:rsidRPr="00E216E7" w:rsidRDefault="004B76DA" w:rsidP="007B1130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993"/>
        <w:jc w:val="both"/>
        <w:rPr>
          <w:sz w:val="28"/>
          <w:szCs w:val="28"/>
        </w:rPr>
      </w:pPr>
      <w:r w:rsidRPr="00E216E7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E216E7">
        <w:rPr>
          <w:sz w:val="28"/>
          <w:szCs w:val="28"/>
        </w:rPr>
        <w:t>Камышловские</w:t>
      </w:r>
      <w:proofErr w:type="spellEnd"/>
      <w:r w:rsidRPr="00E216E7">
        <w:rPr>
          <w:sz w:val="28"/>
          <w:szCs w:val="28"/>
        </w:rPr>
        <w:t xml:space="preserve"> известия</w:t>
      </w:r>
      <w:r w:rsidRPr="00E216E7">
        <w:rPr>
          <w:rFonts w:eastAsia="Calibri"/>
          <w:sz w:val="28"/>
          <w:szCs w:val="28"/>
        </w:rPr>
        <w:t>»</w:t>
      </w:r>
      <w:r w:rsidRPr="00E216E7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2237FA" w:rsidRPr="007B5470" w:rsidRDefault="006D0629" w:rsidP="006D0629">
      <w:pPr>
        <w:pStyle w:val="1"/>
        <w:widowControl/>
        <w:shd w:val="clear" w:color="auto" w:fill="auto"/>
        <w:tabs>
          <w:tab w:val="left" w:pos="993"/>
        </w:tabs>
        <w:spacing w:before="0" w:after="0" w:line="350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7B14">
        <w:rPr>
          <w:color w:val="000000"/>
          <w:sz w:val="28"/>
          <w:szCs w:val="28"/>
        </w:rPr>
        <w:t>4</w:t>
      </w:r>
      <w:r w:rsidR="0041174E">
        <w:rPr>
          <w:color w:val="000000"/>
          <w:sz w:val="28"/>
          <w:szCs w:val="28"/>
        </w:rPr>
        <w:t xml:space="preserve">. </w:t>
      </w:r>
      <w:r w:rsidR="000B2B3E" w:rsidRPr="007B547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216E7">
        <w:rPr>
          <w:color w:val="000000"/>
          <w:sz w:val="28"/>
          <w:szCs w:val="28"/>
        </w:rPr>
        <w:t>оставляю за собой.</w:t>
      </w: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0E4693" w:rsidRDefault="000E4693" w:rsidP="002237FA">
      <w:pPr>
        <w:widowControl/>
        <w:jc w:val="both"/>
        <w:rPr>
          <w:sz w:val="28"/>
          <w:szCs w:val="28"/>
        </w:rPr>
      </w:pPr>
    </w:p>
    <w:p w:rsidR="00193EAE" w:rsidRDefault="00193EAE" w:rsidP="002237FA">
      <w:pPr>
        <w:widowControl/>
        <w:jc w:val="both"/>
        <w:rPr>
          <w:sz w:val="28"/>
          <w:szCs w:val="28"/>
        </w:rPr>
      </w:pPr>
    </w:p>
    <w:p w:rsidR="00193EAE" w:rsidRPr="007B5470" w:rsidRDefault="00193EAE" w:rsidP="002237FA">
      <w:pPr>
        <w:widowControl/>
        <w:jc w:val="both"/>
        <w:rPr>
          <w:sz w:val="28"/>
          <w:szCs w:val="28"/>
        </w:rPr>
      </w:pPr>
    </w:p>
    <w:p w:rsidR="000C4FDF" w:rsidRPr="007B5470" w:rsidRDefault="006D0629" w:rsidP="000D22B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3EAE">
        <w:rPr>
          <w:sz w:val="28"/>
          <w:szCs w:val="28"/>
        </w:rPr>
        <w:t xml:space="preserve"> </w:t>
      </w:r>
      <w:r w:rsidR="002237FA" w:rsidRPr="007B5470">
        <w:rPr>
          <w:sz w:val="28"/>
          <w:szCs w:val="28"/>
        </w:rPr>
        <w:t>Камышловского городс</w:t>
      </w:r>
      <w:r>
        <w:rPr>
          <w:sz w:val="28"/>
          <w:szCs w:val="28"/>
        </w:rPr>
        <w:t xml:space="preserve">кого округа                   </w:t>
      </w:r>
      <w:r w:rsidR="002237FA" w:rsidRPr="007B5470">
        <w:rPr>
          <w:sz w:val="28"/>
          <w:szCs w:val="28"/>
        </w:rPr>
        <w:t xml:space="preserve">  </w:t>
      </w:r>
      <w:r w:rsidR="00193EAE">
        <w:rPr>
          <w:sz w:val="28"/>
          <w:szCs w:val="28"/>
        </w:rPr>
        <w:t xml:space="preserve">               А.</w:t>
      </w:r>
      <w:r>
        <w:rPr>
          <w:sz w:val="28"/>
          <w:szCs w:val="28"/>
        </w:rPr>
        <w:t>В. Половников</w:t>
      </w:r>
    </w:p>
    <w:sectPr w:rsidR="000C4FDF" w:rsidRPr="007B5470" w:rsidSect="003C1D2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5A" w:rsidRDefault="00A1495A" w:rsidP="00563FF3">
      <w:r>
        <w:separator/>
      </w:r>
    </w:p>
  </w:endnote>
  <w:endnote w:type="continuationSeparator" w:id="0">
    <w:p w:rsidR="00A1495A" w:rsidRDefault="00A1495A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C6000D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5A" w:rsidRDefault="00A1495A" w:rsidP="00563FF3">
      <w:r>
        <w:separator/>
      </w:r>
    </w:p>
  </w:footnote>
  <w:footnote w:type="continuationSeparator" w:id="0">
    <w:p w:rsidR="00A1495A" w:rsidRDefault="00A1495A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C6000D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 w15:restartNumberingAfterBreak="0">
    <w:nsid w:val="51190017"/>
    <w:multiLevelType w:val="multilevel"/>
    <w:tmpl w:val="DB90D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20C25"/>
    <w:rsid w:val="00020D3A"/>
    <w:rsid w:val="00083EA1"/>
    <w:rsid w:val="000B2B3E"/>
    <w:rsid w:val="000C4C13"/>
    <w:rsid w:val="000C4FDF"/>
    <w:rsid w:val="000D22B5"/>
    <w:rsid w:val="000E4693"/>
    <w:rsid w:val="00147B14"/>
    <w:rsid w:val="001559CA"/>
    <w:rsid w:val="001607F5"/>
    <w:rsid w:val="00160BF7"/>
    <w:rsid w:val="00176E12"/>
    <w:rsid w:val="00193EAE"/>
    <w:rsid w:val="001A1D98"/>
    <w:rsid w:val="001E4701"/>
    <w:rsid w:val="002177D5"/>
    <w:rsid w:val="002237FA"/>
    <w:rsid w:val="00251315"/>
    <w:rsid w:val="002626EC"/>
    <w:rsid w:val="00263D20"/>
    <w:rsid w:val="002A7C23"/>
    <w:rsid w:val="002E6EFE"/>
    <w:rsid w:val="002F2DAD"/>
    <w:rsid w:val="00324419"/>
    <w:rsid w:val="00364F94"/>
    <w:rsid w:val="003C1D24"/>
    <w:rsid w:val="003F5262"/>
    <w:rsid w:val="0041174E"/>
    <w:rsid w:val="00437179"/>
    <w:rsid w:val="0045648F"/>
    <w:rsid w:val="00465C4A"/>
    <w:rsid w:val="004B76DA"/>
    <w:rsid w:val="004E4668"/>
    <w:rsid w:val="00520FBB"/>
    <w:rsid w:val="00540E9C"/>
    <w:rsid w:val="00542E7F"/>
    <w:rsid w:val="0056113F"/>
    <w:rsid w:val="00563FF3"/>
    <w:rsid w:val="00592CC8"/>
    <w:rsid w:val="00597F1F"/>
    <w:rsid w:val="005C0242"/>
    <w:rsid w:val="005C20B5"/>
    <w:rsid w:val="00612043"/>
    <w:rsid w:val="0066354D"/>
    <w:rsid w:val="006663DB"/>
    <w:rsid w:val="00675CE3"/>
    <w:rsid w:val="006D0629"/>
    <w:rsid w:val="00710383"/>
    <w:rsid w:val="00730194"/>
    <w:rsid w:val="007635F3"/>
    <w:rsid w:val="00796D11"/>
    <w:rsid w:val="007A1AA8"/>
    <w:rsid w:val="007A2723"/>
    <w:rsid w:val="007B1130"/>
    <w:rsid w:val="007B51F3"/>
    <w:rsid w:val="007B5470"/>
    <w:rsid w:val="0083407C"/>
    <w:rsid w:val="009121A3"/>
    <w:rsid w:val="009122B0"/>
    <w:rsid w:val="00947AE0"/>
    <w:rsid w:val="00980A24"/>
    <w:rsid w:val="009A469F"/>
    <w:rsid w:val="009E3F14"/>
    <w:rsid w:val="00A1495A"/>
    <w:rsid w:val="00A54468"/>
    <w:rsid w:val="00A6399C"/>
    <w:rsid w:val="00AA1AD6"/>
    <w:rsid w:val="00AA29F2"/>
    <w:rsid w:val="00AE3518"/>
    <w:rsid w:val="00B011E6"/>
    <w:rsid w:val="00B02557"/>
    <w:rsid w:val="00B1597F"/>
    <w:rsid w:val="00B17DB4"/>
    <w:rsid w:val="00B44D7A"/>
    <w:rsid w:val="00BA2463"/>
    <w:rsid w:val="00BB5E59"/>
    <w:rsid w:val="00BC1AD9"/>
    <w:rsid w:val="00BC5D93"/>
    <w:rsid w:val="00BC604F"/>
    <w:rsid w:val="00C227FA"/>
    <w:rsid w:val="00C317B6"/>
    <w:rsid w:val="00C4050D"/>
    <w:rsid w:val="00C6000D"/>
    <w:rsid w:val="00C85E29"/>
    <w:rsid w:val="00C87FB0"/>
    <w:rsid w:val="00CB0B45"/>
    <w:rsid w:val="00CE2C38"/>
    <w:rsid w:val="00CE49FA"/>
    <w:rsid w:val="00D13BFC"/>
    <w:rsid w:val="00D25E6D"/>
    <w:rsid w:val="00D306F2"/>
    <w:rsid w:val="00D317E9"/>
    <w:rsid w:val="00D360CA"/>
    <w:rsid w:val="00D6065F"/>
    <w:rsid w:val="00DF2414"/>
    <w:rsid w:val="00E1334D"/>
    <w:rsid w:val="00E21276"/>
    <w:rsid w:val="00E216E7"/>
    <w:rsid w:val="00E30FDE"/>
    <w:rsid w:val="00E54D4C"/>
    <w:rsid w:val="00E67D68"/>
    <w:rsid w:val="00ED303B"/>
    <w:rsid w:val="00F167F0"/>
    <w:rsid w:val="00F24928"/>
    <w:rsid w:val="00F42DB5"/>
    <w:rsid w:val="00F450D9"/>
    <w:rsid w:val="00F51508"/>
    <w:rsid w:val="00F83533"/>
    <w:rsid w:val="00FA2E1F"/>
    <w:rsid w:val="00FC5035"/>
    <w:rsid w:val="00FC5188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C5C8"/>
  <w15:docId w15:val="{B0381BBB-4CFF-4571-A29A-3E5F091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4D7A"/>
    <w:rPr>
      <w:color w:val="106BBE"/>
    </w:rPr>
  </w:style>
  <w:style w:type="paragraph" w:customStyle="1" w:styleId="doktekstj">
    <w:name w:val="doktekstj"/>
    <w:basedOn w:val="a"/>
    <w:rsid w:val="00D6065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44</cp:revision>
  <cp:lastPrinted>2018-12-14T03:18:00Z</cp:lastPrinted>
  <dcterms:created xsi:type="dcterms:W3CDTF">2016-04-15T10:52:00Z</dcterms:created>
  <dcterms:modified xsi:type="dcterms:W3CDTF">2018-12-14T03:19:00Z</dcterms:modified>
</cp:coreProperties>
</file>